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Hombre murió al caerse de mata de mango</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hecho sucedió en el estacionamiento de la Cruz Roja, ubicada en Campo Oficina de El Tigre, a las 2:00 pm del miércoles. Un joven que estaba en el sitio buscó ayuda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Marinelid Marcano</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El Tigre.- Tratar de tumbar unos mangos le costó la vida a Alí Alberto Vargas Silva, de 57 años. El hombre se trepó a un árbol y cayó de cabeza de una altura aproximada de tres metros.    </w:t>
        <w:br w:type="textWrapping"/>
        <w:t xml:space="preserve">  </w:t>
        <w:br w:type="textWrapping"/>
        <w:t xml:space="preserve">El hecho sucedió en el estacionamiento de la Cruz Roja, ubicada en Campo Oficina de El Tigre, a las 2:00 pm del miércoles.    </w:t>
        <w:br w:type="textWrapping"/>
        <w:br w:type="textWrapping"/>
        <w:t xml:space="preserve">Un joven que estaba en el sitio buscó ayuda. Aún con vida, Vargas fue llevado al hospital Guevara Rojas, pero tres horas después de su ingreso falleció.    </w:t>
        <w:br w:type="textWrapping"/>
        <w:br w:type="textWrapping"/>
        <w:t xml:space="preserve">La caída le ocasionó traumatismo craneoencefálico severo con herida abierta en la región occipital, que ameritó 35 puntos de sutura.    </w:t>
        <w:br w:type="textWrapping"/>
        <w:br w:type="textWrapping"/>
        <w:t xml:space="preserve">Entre lágrimas, Aída Vargas contó que su hermano salió en bicicleta de su residencia en el sector Nueva República a la 1:00 pm  y una hora después le avisaron que estaba en el hospital. Dijo que la ubicaron porque él siempre cargaba  un papel donde tenía anotados los números telefónicos de la familia. </w:t>
        <w:br w:type="textWrapping"/>
        <w:br w:type="textWrapping"/>
        <w:t xml:space="preserve">“Yo estaba en una cola en Mercal, cuando me avisaron. Él salió a comprar unas sardinitas y subió a la mata para llevarles mangos a los dos nietos”.    </w:t>
        <w:br w:type="textWrapping"/>
        <w:t xml:space="preserve">    </w:t>
        <w:br w:type="textWrapping"/>
        <w:t xml:space="preserve">Dijo que Alí Alberto estaba casado y tenía cuatro hijos. Sufría de epilepsia desde que tenía seis meses de edad, cuando por una fiebre alta convulsionó. Tomaba Tegretol, pero no cumplía el tratamiento con regularidad porque no lo conseguía.    </w:t>
        <w:br w:type="textWrapping"/>
        <w:br w:type="textWrapping"/>
        <w:t xml:space="preserve">Presume que al subir al árbol le dio un ataque y se  cayó.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