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2"/>
          <w:szCs w:val="32"/>
          <w:highlight w:val="white"/>
          <w:rtl w:val="0"/>
        </w:rPr>
        <w:t xml:space="preserve">Título: Colau pagó 4.100 euros a Varoufakis por tres noches de hotel, avión y una conferencia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estancia del exministro griego y su esposa costó 4.100,76 euros: 2.031,5 en honorarios; 894,96 por dos noches en el hotel Mercer y 310 por una tercera en el Neri -ambos de cinco estrellas-, y vuelos.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Todo pagado y a cuenta del </w:t>
      </w:r>
      <w:hyperlink r:id="rId5">
        <w:r w:rsidDel="00000000" w:rsidR="00000000" w:rsidRPr="00000000">
          <w:rPr>
            <w:rFonts w:ascii="Arial" w:cs="Arial" w:eastAsia="Arial" w:hAnsi="Arial"/>
            <w:b w:val="0"/>
            <w:color w:val="0563c1"/>
            <w:sz w:val="32"/>
            <w:szCs w:val="32"/>
            <w:u w:val="none"/>
            <w:rtl w:val="0"/>
          </w:rPr>
          <w:t xml:space="preserve">Ayuntamiento de Barcelona.</w:t>
        </w:r>
      </w:hyperlink>
      <w:r w:rsidDel="00000000" w:rsidR="00000000" w:rsidRPr="00000000">
        <w:rPr>
          <w:rFonts w:ascii="Arial" w:cs="Arial" w:eastAsia="Arial" w:hAnsi="Arial"/>
          <w:b w:val="0"/>
          <w:sz w:val="32"/>
          <w:szCs w:val="32"/>
          <w:rtl w:val="0"/>
        </w:rPr>
        <w:t xml:space="preserve"> Así viajó el pasado mes de octubre a la Ciudad Condal el exministro de Finanzas de Grecia,</w:t>
      </w:r>
      <w:hyperlink r:id="rId6">
        <w:r w:rsidDel="00000000" w:rsidR="00000000" w:rsidRPr="00000000">
          <w:rPr>
            <w:rFonts w:ascii="Arial" w:cs="Arial" w:eastAsia="Arial" w:hAnsi="Arial"/>
            <w:b w:val="0"/>
            <w:sz w:val="32"/>
            <w:szCs w:val="32"/>
            <w:rtl w:val="0"/>
          </w:rPr>
          <w:t xml:space="preserve"> </w:t>
        </w:r>
      </w:hyperlink>
      <w:hyperlink r:id="rId7">
        <w:r w:rsidDel="00000000" w:rsidR="00000000" w:rsidRPr="00000000">
          <w:rPr>
            <w:rFonts w:ascii="Arial" w:cs="Arial" w:eastAsia="Arial" w:hAnsi="Arial"/>
            <w:b w:val="0"/>
            <w:color w:val="0563c1"/>
            <w:sz w:val="32"/>
            <w:szCs w:val="32"/>
            <w:u w:val="none"/>
            <w:rtl w:val="0"/>
          </w:rPr>
          <w:t xml:space="preserve">Yanis Varoufakis</w:t>
        </w:r>
      </w:hyperlink>
      <w:r w:rsidDel="00000000" w:rsidR="00000000" w:rsidRPr="00000000">
        <w:rPr>
          <w:rFonts w:ascii="Arial" w:cs="Arial" w:eastAsia="Arial" w:hAnsi="Arial"/>
          <w:b w:val="0"/>
          <w:sz w:val="32"/>
          <w:szCs w:val="32"/>
          <w:rtl w:val="0"/>
        </w:rPr>
        <w:t xml:space="preserve">, para ofrecer una conferencia de un día. Así lo ha denunciado este viernes la edil de Ciudadanos Carina Mejías que ha asegurado que la alcaldesa,</w:t>
      </w:r>
      <w:hyperlink r:id="rId8">
        <w:r w:rsidDel="00000000" w:rsidR="00000000" w:rsidRPr="00000000">
          <w:rPr>
            <w:rFonts w:ascii="Arial" w:cs="Arial" w:eastAsia="Arial" w:hAnsi="Arial"/>
            <w:b w:val="0"/>
            <w:sz w:val="32"/>
            <w:szCs w:val="32"/>
            <w:rtl w:val="0"/>
          </w:rPr>
          <w:t xml:space="preserve"> </w:t>
        </w:r>
      </w:hyperlink>
      <w:hyperlink r:id="rId9">
        <w:r w:rsidDel="00000000" w:rsidR="00000000" w:rsidRPr="00000000">
          <w:rPr>
            <w:rFonts w:ascii="Arial" w:cs="Arial" w:eastAsia="Arial" w:hAnsi="Arial"/>
            <w:b w:val="0"/>
            <w:color w:val="0563c1"/>
            <w:sz w:val="32"/>
            <w:szCs w:val="32"/>
            <w:u w:val="none"/>
            <w:rtl w:val="0"/>
          </w:rPr>
          <w:t xml:space="preserve">Ada Colau,</w:t>
        </w:r>
      </w:hyperlink>
      <w:r w:rsidDel="00000000" w:rsidR="00000000" w:rsidRPr="00000000">
        <w:rPr>
          <w:rFonts w:ascii="Arial" w:cs="Arial" w:eastAsia="Arial" w:hAnsi="Arial"/>
          <w:b w:val="0"/>
          <w:sz w:val="32"/>
          <w:szCs w:val="32"/>
          <w:rtl w:val="0"/>
        </w:rPr>
        <w:t xml:space="preserve"> pagó Varoufakis y a su esposa tres noches en hoteles "de lujo" de la ciudad por participar en un acto de apenas unas horas organizado por el Consistorio. En total, más de 4.000 euros costeados por las arcas públicas.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rueda de prensa, Mejías ha asegurado que la estancia costó un total de 4.100,76 euros: 2.031,5 en honorarios; 894,96 por dos noches en el </w:t>
      </w:r>
      <w:hyperlink r:id="rId10">
        <w:r w:rsidDel="00000000" w:rsidR="00000000" w:rsidRPr="00000000">
          <w:rPr>
            <w:rFonts w:ascii="Arial" w:cs="Arial" w:eastAsia="Arial" w:hAnsi="Arial"/>
            <w:b w:val="0"/>
            <w:color w:val="0563c1"/>
            <w:sz w:val="32"/>
            <w:szCs w:val="32"/>
            <w:u w:val="none"/>
            <w:rtl w:val="0"/>
          </w:rPr>
          <w:t xml:space="preserve">hotel Mercer</w:t>
        </w:r>
      </w:hyperlink>
      <w:r w:rsidDel="00000000" w:rsidR="00000000" w:rsidRPr="00000000">
        <w:rPr>
          <w:rFonts w:ascii="Arial" w:cs="Arial" w:eastAsia="Arial" w:hAnsi="Arial"/>
          <w:b w:val="0"/>
          <w:sz w:val="32"/>
          <w:szCs w:val="32"/>
          <w:rtl w:val="0"/>
        </w:rPr>
        <w:t xml:space="preserve"> y 310 por una tercera en el </w:t>
      </w:r>
      <w:hyperlink r:id="rId11">
        <w:r w:rsidDel="00000000" w:rsidR="00000000" w:rsidRPr="00000000">
          <w:rPr>
            <w:rFonts w:ascii="Arial" w:cs="Arial" w:eastAsia="Arial" w:hAnsi="Arial"/>
            <w:b w:val="0"/>
            <w:color w:val="0563c1"/>
            <w:sz w:val="32"/>
            <w:szCs w:val="32"/>
            <w:u w:val="none"/>
            <w:rtl w:val="0"/>
          </w:rPr>
          <w:t xml:space="preserve">Neri</w:t>
        </w:r>
      </w:hyperlink>
      <w:hyperlink r:id="rId12">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-ambos de cinco estrellas-, y vuelos para él y su esposa por valor de 864,3 euros.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br w:type="textWrapping"/>
        <w:br w:type="textWrapping"/>
        <w:t xml:space="preserve">Todo pagado y a cuenta del </w:t>
      </w:r>
      <w:hyperlink r:id="rId13">
        <w:r w:rsidDel="00000000" w:rsidR="00000000" w:rsidRPr="00000000">
          <w:rPr>
            <w:rFonts w:ascii="Arial" w:cs="Arial" w:eastAsia="Arial" w:hAnsi="Arial"/>
            <w:b w:val="0"/>
            <w:color w:val="0563c1"/>
            <w:sz w:val="32"/>
            <w:szCs w:val="32"/>
            <w:u w:val="none"/>
            <w:rtl w:val="0"/>
          </w:rPr>
          <w:t xml:space="preserve">Ayuntamiento de Barcelona.</w:t>
        </w:r>
      </w:hyperlink>
      <w:r w:rsidDel="00000000" w:rsidR="00000000" w:rsidRPr="00000000">
        <w:rPr>
          <w:rFonts w:ascii="Arial" w:cs="Arial" w:eastAsia="Arial" w:hAnsi="Arial"/>
          <w:b w:val="0"/>
          <w:sz w:val="32"/>
          <w:szCs w:val="32"/>
          <w:rtl w:val="0"/>
        </w:rPr>
        <w:t xml:space="preserve"> Así viajó el pasado mes de octubre a la Ciudad Condal el exministro de Finanzas de Grecia,</w:t>
      </w:r>
      <w:hyperlink r:id="rId14">
        <w:r w:rsidDel="00000000" w:rsidR="00000000" w:rsidRPr="00000000">
          <w:rPr>
            <w:rFonts w:ascii="Arial" w:cs="Arial" w:eastAsia="Arial" w:hAnsi="Arial"/>
            <w:b w:val="0"/>
            <w:sz w:val="32"/>
            <w:szCs w:val="32"/>
            <w:rtl w:val="0"/>
          </w:rPr>
          <w:t xml:space="preserve"> </w:t>
        </w:r>
      </w:hyperlink>
      <w:hyperlink r:id="rId15">
        <w:r w:rsidDel="00000000" w:rsidR="00000000" w:rsidRPr="00000000">
          <w:rPr>
            <w:rFonts w:ascii="Arial" w:cs="Arial" w:eastAsia="Arial" w:hAnsi="Arial"/>
            <w:b w:val="0"/>
            <w:color w:val="0563c1"/>
            <w:sz w:val="32"/>
            <w:szCs w:val="32"/>
            <w:u w:val="none"/>
            <w:rtl w:val="0"/>
          </w:rPr>
          <w:t xml:space="preserve">Yanis Varoufakis</w:t>
        </w:r>
      </w:hyperlink>
      <w:r w:rsidDel="00000000" w:rsidR="00000000" w:rsidRPr="00000000">
        <w:rPr>
          <w:rFonts w:ascii="Arial" w:cs="Arial" w:eastAsia="Arial" w:hAnsi="Arial"/>
          <w:b w:val="0"/>
          <w:sz w:val="32"/>
          <w:szCs w:val="32"/>
          <w:rtl w:val="0"/>
        </w:rPr>
        <w:t xml:space="preserve">, para ofrecer una conferencia de un día. Así lo ha denunciado este viernes la edil de Ciudadanos Carina Mejías que ha asegurado que la alcaldesa,</w:t>
      </w:r>
      <w:hyperlink r:id="rId16">
        <w:r w:rsidDel="00000000" w:rsidR="00000000" w:rsidRPr="00000000">
          <w:rPr>
            <w:rFonts w:ascii="Arial" w:cs="Arial" w:eastAsia="Arial" w:hAnsi="Arial"/>
            <w:b w:val="0"/>
            <w:sz w:val="32"/>
            <w:szCs w:val="32"/>
            <w:rtl w:val="0"/>
          </w:rPr>
          <w:t xml:space="preserve"> </w:t>
        </w:r>
      </w:hyperlink>
      <w:hyperlink r:id="rId17">
        <w:r w:rsidDel="00000000" w:rsidR="00000000" w:rsidRPr="00000000">
          <w:rPr>
            <w:rFonts w:ascii="Arial" w:cs="Arial" w:eastAsia="Arial" w:hAnsi="Arial"/>
            <w:b w:val="0"/>
            <w:color w:val="0563c1"/>
            <w:sz w:val="32"/>
            <w:szCs w:val="32"/>
            <w:u w:val="none"/>
            <w:rtl w:val="0"/>
          </w:rPr>
          <w:t xml:space="preserve">Ada Colau,</w:t>
        </w:r>
      </w:hyperlink>
      <w:r w:rsidDel="00000000" w:rsidR="00000000" w:rsidRPr="00000000">
        <w:rPr>
          <w:rFonts w:ascii="Arial" w:cs="Arial" w:eastAsia="Arial" w:hAnsi="Arial"/>
          <w:b w:val="0"/>
          <w:sz w:val="32"/>
          <w:szCs w:val="32"/>
          <w:rtl w:val="0"/>
        </w:rPr>
        <w:t xml:space="preserve"> pagó Varoufakis y a su esposa tres noches en hoteles "de lujo" de la ciudad por participar en un acto de apenas unas horas organizado por el Consistorio. En total, más de 4.000 euros costeados por las arcas públicas.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rueda de prensa, Mejías ha asegurado que la estancia costó un total de 4.100,76 euros: 2.031,5 en honorarios; 894,96 por dos noches en el </w:t>
      </w:r>
      <w:hyperlink r:id="rId18">
        <w:r w:rsidDel="00000000" w:rsidR="00000000" w:rsidRPr="00000000">
          <w:rPr>
            <w:rFonts w:ascii="Arial" w:cs="Arial" w:eastAsia="Arial" w:hAnsi="Arial"/>
            <w:b w:val="0"/>
            <w:color w:val="0563c1"/>
            <w:sz w:val="32"/>
            <w:szCs w:val="32"/>
            <w:u w:val="none"/>
            <w:rtl w:val="0"/>
          </w:rPr>
          <w:t xml:space="preserve">hotel Mercer</w:t>
        </w:r>
      </w:hyperlink>
      <w:r w:rsidDel="00000000" w:rsidR="00000000" w:rsidRPr="00000000">
        <w:rPr>
          <w:rFonts w:ascii="Arial" w:cs="Arial" w:eastAsia="Arial" w:hAnsi="Arial"/>
          <w:b w:val="0"/>
          <w:sz w:val="32"/>
          <w:szCs w:val="32"/>
          <w:rtl w:val="0"/>
        </w:rPr>
        <w:t xml:space="preserve"> y 310 por una tercera en el </w:t>
      </w:r>
      <w:hyperlink r:id="rId19">
        <w:r w:rsidDel="00000000" w:rsidR="00000000" w:rsidRPr="00000000">
          <w:rPr>
            <w:rFonts w:ascii="Arial" w:cs="Arial" w:eastAsia="Arial" w:hAnsi="Arial"/>
            <w:b w:val="0"/>
            <w:color w:val="0563c1"/>
            <w:sz w:val="32"/>
            <w:szCs w:val="32"/>
            <w:u w:val="none"/>
            <w:rtl w:val="0"/>
          </w:rPr>
          <w:t xml:space="preserve">Neri</w:t>
        </w:r>
      </w:hyperlink>
      <w:hyperlink r:id="rId20">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-ambos de cinco estrellas-, y vuelos para él y su esposa por valor de 864,3 euros.</w:t>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br w:type="textWrapping"/>
        <w:br w:type="textWrapping"/>
        <w:t xml:space="preserve">7.350 euros por moderar un debate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Estos conferenciantes recibieron de 1.860 a 1.700 euros por intervención, y se les abonaron los gastos de estancia por 1.384,54 euros y los vuelos por 961,33 euros, según las facturas que ha proporcionado Ciudadanos, y en las que se incluyen otros gastos de alojamiento y viajes de más participantes.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Mejías también ha criticado que la periodista Mònica Terribas percibió un total de 7.350 euros por conducir sendas conversaciones con la experta en terrorismo yihadista Loretta Napoleoni, con Yanis Varoufakis, con Owen Jones y con Judith Butler, celebradas entre el 8 de octubre y el 9 de noviembre de 2015.</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C's pide que devuelva el dinero</w:t>
      </w:r>
      <w:r w:rsidDel="00000000" w:rsidR="00000000" w:rsidRPr="00000000">
        <w:rPr>
          <w:rtl w:val="0"/>
        </w:rPr>
      </w:r>
    </w:p>
    <w:p w:rsidR="00000000" w:rsidDel="00000000" w:rsidP="00000000" w:rsidRDefault="00000000" w:rsidRPr="00000000">
      <w:pPr>
        <w:spacing w:after="0" w:before="0" w:line="240" w:lineRule="auto"/>
        <w:contextualSpacing w:val="0"/>
        <w:jc w:val="both"/>
      </w:pPr>
      <w:hyperlink r:id="rId21">
        <w:r w:rsidDel="00000000" w:rsidR="00000000" w:rsidRPr="00000000">
          <w:rPr>
            <w:rFonts w:ascii="Arial" w:cs="Arial" w:eastAsia="Arial" w:hAnsi="Arial"/>
            <w:b w:val="0"/>
            <w:color w:val="0563c1"/>
            <w:sz w:val="32"/>
            <w:szCs w:val="32"/>
            <w:u w:val="none"/>
            <w:rtl w:val="0"/>
          </w:rPr>
          <w:t xml:space="preserve">Ciudadanos</w:t>
        </w:r>
      </w:hyperlink>
      <w:r w:rsidDel="00000000" w:rsidR="00000000" w:rsidRPr="00000000">
        <w:rPr>
          <w:rFonts w:ascii="Arial" w:cs="Arial" w:eastAsia="Arial" w:hAnsi="Arial"/>
          <w:b w:val="0"/>
          <w:sz w:val="32"/>
          <w:szCs w:val="32"/>
          <w:rtl w:val="0"/>
        </w:rPr>
        <w:t xml:space="preserve"> también ha facilitado el informe justificativo, firmado por el entonces director del Born Centre Cultural, Joaquim Torra, el 14 de abril de 2015 -siendo alcalde Xavier Trias-, y ya aparece una lista con el calendario de debates y los invitados.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el documento también aparece la aprobación de Terribas como "comisaria y conductora" de las conversaciones y sus honorarios, pero no los gastos de alojamiento y vuelos de los conferenciantes.</w:t>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Mejías ha exigido una respuesta a Colau para que los barceloneses sepan por qué se ha </w:t>
      </w:r>
      <w:r w:rsidDel="00000000" w:rsidR="00000000" w:rsidRPr="00000000">
        <w:rPr>
          <w:rFonts w:ascii="Arial" w:cs="Arial" w:eastAsia="Arial" w:hAnsi="Arial"/>
          <w:b w:val="0"/>
          <w:sz w:val="32"/>
          <w:szCs w:val="32"/>
          <w:rtl w:val="0"/>
        </w:rPr>
        <w:t xml:space="preserve">"despilfarrado"</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00000"/>
          <w:sz w:val="32"/>
          <w:szCs w:val="32"/>
          <w:highlight w:val="white"/>
          <w:rtl w:val="0"/>
        </w:rPr>
        <w:t xml:space="preserve">este dinero y ha pedido que se devuelva a las arcas públicas, tras lo cual ha insistido a Colau para que asuma su responsabilidad.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También ha criticado que </w:t>
      </w:r>
      <w:hyperlink r:id="rId22">
        <w:r w:rsidDel="00000000" w:rsidR="00000000" w:rsidRPr="00000000">
          <w:rPr>
            <w:rFonts w:ascii="Arial" w:cs="Arial" w:eastAsia="Arial" w:hAnsi="Arial"/>
            <w:b w:val="0"/>
            <w:color w:val="0563c1"/>
            <w:sz w:val="32"/>
            <w:szCs w:val="32"/>
            <w:u w:val="none"/>
            <w:rtl w:val="0"/>
          </w:rPr>
          <w:t xml:space="preserve">Varoufakis</w:t>
        </w:r>
      </w:hyperlink>
      <w:r w:rsidDel="00000000" w:rsidR="00000000" w:rsidRPr="00000000">
        <w:rPr>
          <w:rFonts w:ascii="Arial" w:cs="Arial" w:eastAsia="Arial" w:hAnsi="Arial"/>
          <w:b w:val="0"/>
          <w:sz w:val="32"/>
          <w:szCs w:val="32"/>
          <w:rtl w:val="0"/>
        </w:rPr>
        <w:t xml:space="preserve"> ha dicho en algunas ocasiones que no cobra por sus conferencias, aunque en Barcelona sí lo ha hecho: "Es una manera de demostrar como se actúa de forma incoherente, con doble rasero".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Una conferencia de más 20.000 euros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Ha subrayado que los alojamientos de los ponentes fueron en hoteles de cinco estrellas, los mismos que Mejías ha dicho que la alcaldesa intenta que no se construyan a través de la</w:t>
      </w:r>
      <w:hyperlink r:id="rId23">
        <w:r w:rsidDel="00000000" w:rsidR="00000000" w:rsidRPr="00000000">
          <w:rPr>
            <w:rFonts w:ascii="Arial" w:cs="Arial" w:eastAsia="Arial" w:hAnsi="Arial"/>
            <w:b w:val="0"/>
            <w:sz w:val="32"/>
            <w:szCs w:val="32"/>
            <w:rtl w:val="0"/>
          </w:rPr>
          <w:t xml:space="preserve"> </w:t>
        </w:r>
      </w:hyperlink>
      <w:hyperlink r:id="rId24">
        <w:r w:rsidDel="00000000" w:rsidR="00000000" w:rsidRPr="00000000">
          <w:rPr>
            <w:rFonts w:ascii="Arial" w:cs="Arial" w:eastAsia="Arial" w:hAnsi="Arial"/>
            <w:b w:val="0"/>
            <w:color w:val="0563c1"/>
            <w:sz w:val="32"/>
            <w:szCs w:val="32"/>
            <w:u w:val="none"/>
            <w:rtl w:val="0"/>
          </w:rPr>
          <w:t xml:space="preserve">moratoria hotelera:</w:t>
        </w:r>
      </w:hyperlink>
      <w:r w:rsidDel="00000000" w:rsidR="00000000" w:rsidRPr="00000000">
        <w:rPr>
          <w:rFonts w:ascii="Arial" w:cs="Arial" w:eastAsia="Arial" w:hAnsi="Arial"/>
          <w:b w:val="0"/>
          <w:sz w:val="32"/>
          <w:szCs w:val="32"/>
          <w:rtl w:val="0"/>
        </w:rPr>
        <w:t xml:space="preserve"> "No se puede despilfarrar recursos en unas conferencias que no aportan nada a los vecinos de Barcelona".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edil de C's ha constatado que la organización de las conferencias superó los 20.000 euros, lo cual "equivaldría a becas comedor de un año entero para 16 niños", y ha tachado la actitud de Colau de totalmente incoherente.</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hotelneri.com/es/" TargetMode="External"/><Relationship Id="rId11" Type="http://schemas.openxmlformats.org/officeDocument/2006/relationships/hyperlink" Target="http://www.hotelneri.com/es/" TargetMode="External"/><Relationship Id="rId22" Type="http://schemas.openxmlformats.org/officeDocument/2006/relationships/hyperlink" Target="http://www.elconfidencial.com/alma-corazon-vida/2016-04-11/yanis-varoufakis-y-los-pobres-sufren-lo-que-deben-video-troika-bce_1182129/" TargetMode="External"/><Relationship Id="rId10" Type="http://schemas.openxmlformats.org/officeDocument/2006/relationships/hyperlink" Target="http://www.mercerbarcelona.com/" TargetMode="External"/><Relationship Id="rId21" Type="http://schemas.openxmlformats.org/officeDocument/2006/relationships/hyperlink" Target="http://www.elconfidencial.com/tags/organismos/ciudadanos-6359/" TargetMode="External"/><Relationship Id="rId13" Type="http://schemas.openxmlformats.org/officeDocument/2006/relationships/hyperlink" Target="http://www.elconfidencial.com/espana/cataluna/2016-01-21/el-ayuntamiento-de-barcelona-rego-de-millones-a-empresas-vinculadas-con-artur-mas_1138395/" TargetMode="External"/><Relationship Id="rId24" Type="http://schemas.openxmlformats.org/officeDocument/2006/relationships/hyperlink" Target="http://www.elconfidencial.com/espana/cataluna/2016-03-16/colau-amplia-moratoria-hotelera-barcelona_1169429/" TargetMode="External"/><Relationship Id="rId12" Type="http://schemas.openxmlformats.org/officeDocument/2006/relationships/hyperlink" Target="http://www.hotelneri.com/es/" TargetMode="External"/><Relationship Id="rId23" Type="http://schemas.openxmlformats.org/officeDocument/2006/relationships/hyperlink" Target="http://www.elconfidencial.com/espana/cataluna/2016-03-16/colau-amplia-moratoria-hotelera-barcelona_116942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lconfidencial.com/tags/personajes/ada-colau-8552/" TargetMode="External"/><Relationship Id="rId15" Type="http://schemas.openxmlformats.org/officeDocument/2006/relationships/hyperlink" Target="http://www.elconfidencial.com/tags/personajes/yanis-varoufakis-14122/" TargetMode="External"/><Relationship Id="rId14" Type="http://schemas.openxmlformats.org/officeDocument/2006/relationships/hyperlink" Target="http://www.elconfidencial.com/tags/personajes/yanis-varoufakis-14122/" TargetMode="External"/><Relationship Id="rId17" Type="http://schemas.openxmlformats.org/officeDocument/2006/relationships/hyperlink" Target="http://www.elconfidencial.com/tags/personajes/ada-colau-8552/" TargetMode="External"/><Relationship Id="rId16" Type="http://schemas.openxmlformats.org/officeDocument/2006/relationships/hyperlink" Target="http://www.elconfidencial.com/tags/personajes/ada-colau-8552/" TargetMode="External"/><Relationship Id="rId5" Type="http://schemas.openxmlformats.org/officeDocument/2006/relationships/hyperlink" Target="http://www.elconfidencial.com/espana/cataluna/2016-01-21/el-ayuntamiento-de-barcelona-rego-de-millones-a-empresas-vinculadas-con-artur-mas_1138395/" TargetMode="External"/><Relationship Id="rId19" Type="http://schemas.openxmlformats.org/officeDocument/2006/relationships/hyperlink" Target="http://www.hotelneri.com/es/" TargetMode="External"/><Relationship Id="rId6" Type="http://schemas.openxmlformats.org/officeDocument/2006/relationships/hyperlink" Target="http://www.elconfidencial.com/tags/personajes/yanis-varoufakis-14122/" TargetMode="External"/><Relationship Id="rId18" Type="http://schemas.openxmlformats.org/officeDocument/2006/relationships/hyperlink" Target="http://www.mercerbarcelona.com/" TargetMode="External"/><Relationship Id="rId7" Type="http://schemas.openxmlformats.org/officeDocument/2006/relationships/hyperlink" Target="http://www.elconfidencial.com/tags/personajes/yanis-varoufakis-14122/" TargetMode="External"/><Relationship Id="rId8" Type="http://schemas.openxmlformats.org/officeDocument/2006/relationships/hyperlink" Target="http://www.elconfidencial.com/tags/personajes/ada-colau-8552/" TargetMode="External"/></Relationships>
</file>