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Ordinary prose an agent may edit freely.</w:t>
      </w:r>
    </w:p>
    <w:p>
      <w:pPr>
        <w:rPr>
          <w:vanish/>
        </w:rPr>
      </w:pPr>
      <w:r>
        <w:rPr>
          <w:vanish/>
        </w:rPr>
        <w:t>&lt;!-- will/1 keep: the sentence legal approved; not ours to improve --&gt;</w:t>
      </w:r>
    </w:p>
    <w:p>
      <w:r>
        <w:t>The approved sentence.</w:t>
      </w:r>
    </w:p>
    <w:p>
      <w:pPr>
        <w:rPr>
          <w:vanish/>
        </w:rPr>
      </w:pPr>
      <w:r>
        <w:rPr>
          <w:vanish/>
        </w:rPr>
        <w:t>&lt;!-- /will --&gt;</w:t>
      </w:r>
    </w:p>
    <w:p>
      <w:pPr>
        <w:rPr>
          <w:vanish/>
        </w:rPr>
      </w:pPr>
      <w:r>
        <w:rPr>
          <w:vanish/>
        </w:rPr>
        <w:t>&lt;!-- will/1 append: chronological entries only --&gt;</w:t>
      </w:r>
    </w:p>
    <w:p>
      <w:r>
        <w:t>- 2026-01-19 - Partial results are always reported.</w:t>
      </w:r>
    </w:p>
    <w:p>
      <w:pPr>
        <w:rPr>
          <w:vanish/>
        </w:rPr>
      </w:pPr>
      <w:r>
        <w:rPr>
          <w:vanish/>
        </w:rPr>
        <w:t>&lt;!-- /will --&gt;</w:t>
      </w:r>
    </w:p>
    <w:p>
      <w:r>
        <w:t>Closing prose, also free.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