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МИНИСТЕРСТВО НАУКИ И ВЫСШЕГО ОБРАЗОВАНИЯ РФ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Федеральное государственное автономное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образовательное учреждение высшего образования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«Национальный исследовательский университет ИТМО»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ФАКУЛЬТЕТ БЕЗОПАСНОСТИ ИНФОРМАЦИОННЫХ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ТЕХНОЛОГИЙ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6"/>
        <w:spacing w:after="0" w:line="360" w:lineRule="auto"/>
        <w:jc w:val="center"/>
        <w:rPr>
          <w:rFonts w:hint="default" w:ascii="Times New Roman" w:hAnsi="Times New Roman" w:cs="Times New Roman"/>
          <w:caps/>
          <w:color w:val="000000"/>
        </w:rPr>
      </w:pPr>
      <w:r>
        <w:rPr>
          <w:rFonts w:hint="default" w:ascii="Times New Roman" w:hAnsi="Times New Roman" w:cs="Times New Roman"/>
          <w:caps/>
          <w:color w:val="000000"/>
        </w:rPr>
        <w:t>управление мобильными устройствами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ОТЧЕТ ПО ЛАБОРАТОРНОЙ РАБОТЕ №1</w:t>
      </w:r>
    </w:p>
    <w:p>
      <w:pPr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«</w:t>
      </w:r>
      <w:r>
        <w:rPr>
          <w:rFonts w:hint="default" w:ascii="Times New Roman" w:hAnsi="Times New Roman" w:cs="Times New Roman"/>
          <w:b/>
          <w:sz w:val="32"/>
          <w:szCs w:val="32"/>
        </w:rPr>
        <w:t>Обработка и тарификация CDR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Выполнил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pacing w:val="0"/>
          <w:sz w:val="27"/>
          <w:szCs w:val="27"/>
        </w:rPr>
        <w:t>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тудент</w:t>
      </w:r>
      <w:r>
        <w:rPr>
          <w:rFonts w:hint="default" w:cs="Times New Roman"/>
          <w:i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группы N33</w:t>
      </w:r>
      <w:r>
        <w:rPr>
          <w:rFonts w:hint="default" w:cs="Times New Roman"/>
          <w:i w:val="0"/>
          <w:caps w:val="0"/>
          <w:color w:val="000000"/>
          <w:spacing w:val="0"/>
          <w:sz w:val="27"/>
          <w:szCs w:val="27"/>
          <w:lang w:val="ru-RU"/>
        </w:rPr>
        <w:t>50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olor w:val="000000"/>
          <w:spacing w:val="0"/>
          <w:sz w:val="27"/>
          <w:szCs w:val="27"/>
        </w:rPr>
      </w:pPr>
      <w:r>
        <w:rPr>
          <w:rFonts w:hint="default" w:cs="Times New Roman"/>
          <w:i w:val="0"/>
          <w:caps w:val="0"/>
          <w:color w:val="000000"/>
          <w:spacing w:val="0"/>
          <w:sz w:val="27"/>
          <w:szCs w:val="27"/>
          <w:lang w:val="ru-RU"/>
        </w:rPr>
        <w:t>Нгуен Ван Тхе Ань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rFonts w:hint="default" w:cs="Times New Roman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pacing w:val="0"/>
          <w:sz w:val="27"/>
          <w:szCs w:val="27"/>
        </w:rPr>
        <w:drawing>
          <wp:inline distT="0" distB="0" distL="114300" distR="114300">
            <wp:extent cx="552450" cy="1047750"/>
            <wp:effectExtent l="0" t="0" r="0" b="0"/>
            <wp:docPr id="9" name="Picture 9" descr="92018076_526820511350654_44546870923996692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2018076_526820511350654_4454687092399669248_n"/>
                    <pic:cNvPicPr>
                      <a:picLocks noChangeAspect="1"/>
                    </pic:cNvPicPr>
                  </pic:nvPicPr>
                  <pic:blipFill>
                    <a:blip r:embed="rId4"/>
                    <a:srcRect l="9160" t="18915" r="7824" b="950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Проверил: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sz w:val="27"/>
          <w:szCs w:val="27"/>
        </w:rPr>
      </w:pPr>
      <w:r>
        <w:rPr>
          <w:rFonts w:hint="default" w:ascii="Times New Roman" w:hAnsi="Times New Roman" w:cs="Times New Roman"/>
          <w:bCs/>
          <w:sz w:val="27"/>
          <w:szCs w:val="27"/>
        </w:rPr>
        <w:t>Федоров Иван Романович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Санкт-Петербург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2020</w:t>
      </w:r>
    </w:p>
    <w:p>
      <w:p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>
      <w:pPr>
        <w:pStyle w:val="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Парсинг файла c CDR и выборка нужных строк для обработки</w:t>
      </w:r>
    </w:p>
    <w:p>
      <w:pPr>
        <w:pStyle w:val="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Тарификация выбранных записей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Описание реализован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ной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работы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eastAsia="SimSun" w:cs="Times New Roman"/>
          <w:sz w:val="28"/>
          <w:szCs w:val="28"/>
        </w:rPr>
        <w:t>12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Протарифицировать абонента с номером 911926375 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коэффициентом k: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4руб/минута исходящие звонки,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0руб/минута входящие первые 5 минут, далее 1руб/минута,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смс - первые 5шт бесплатно, далее 1руб/шт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Правила тарификации услуг “Телефония”: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X = T * k, где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X – итоговая стоимость всех звонков абонента,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 – общая длительность звонков (сумма длительностей всех записей по абоненту),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k – множитель тарифного плана (у каждого варианта свой).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Правила тарификации услуг “СМС”: Y = N * k, где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Y – итоговая стоимость всех СМС абонента,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N – общее количество СМС (сумма числа всех СМС в записях по абоненту в файле),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k – множитель тарифного плана (у каждого варианта свой)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Обработка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CDR</w:t>
      </w:r>
    </w:p>
    <w:p>
      <w:pPr>
        <w:pStyle w:val="7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Ввод: файл c CDR и номер телефона (</w:t>
      </w:r>
      <w:r>
        <w:rPr>
          <w:rFonts w:hint="default" w:ascii="Times New Roman" w:hAnsi="Times New Roman" w:eastAsia="SimSun" w:cs="Times New Roman"/>
          <w:sz w:val="28"/>
          <w:szCs w:val="28"/>
        </w:rPr>
        <w:t>911926375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pStyle w:val="7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Вывод: выборка нужных строк для обработки</w:t>
      </w:r>
    </w:p>
    <w:p>
      <w:pPr>
        <w:pStyle w:val="7"/>
        <w:numPr>
          <w:numId w:val="0"/>
        </w:numPr>
        <w:ind w:left="440" w:leftChars="200" w:firstLine="0" w:firstLineChars="0"/>
        <w:rPr>
          <w:rFonts w:hint="default" w:ascii="Times New Roman" w:hAnsi="Times New Roman" w:eastAsia="SimSu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Значение полей: </w:t>
      </w:r>
    </w:p>
    <w:p>
      <w:pPr>
        <w:pStyle w:val="7"/>
        <w:numPr>
          <w:numId w:val="0"/>
        </w:numPr>
        <w:ind w:left="440" w:leftChars="20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timestamp - время звонка </w:t>
      </w:r>
    </w:p>
    <w:p>
      <w:pPr>
        <w:pStyle w:val="7"/>
        <w:numPr>
          <w:numId w:val="0"/>
        </w:numPr>
        <w:ind w:left="440" w:leftChars="20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msisdn_origin - кто совершил звонок </w:t>
      </w:r>
    </w:p>
    <w:p>
      <w:pPr>
        <w:pStyle w:val="7"/>
        <w:numPr>
          <w:numId w:val="0"/>
        </w:numPr>
        <w:ind w:left="440" w:leftChars="20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msisdn_dest - кому звонили </w:t>
      </w:r>
    </w:p>
    <w:p>
      <w:pPr>
        <w:pStyle w:val="7"/>
        <w:numPr>
          <w:numId w:val="0"/>
        </w:numPr>
        <w:ind w:left="440" w:leftChars="20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call_duration - длительность звонка в минутах </w:t>
      </w:r>
    </w:p>
    <w:p>
      <w:pPr>
        <w:pStyle w:val="7"/>
        <w:numPr>
          <w:numId w:val="0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sms_number - количество отправленных смс для абонента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msisdn_origin</w:t>
      </w:r>
      <w:r>
        <w:drawing>
          <wp:inline distT="0" distB="0" distL="114300" distR="114300">
            <wp:extent cx="5877560" cy="27546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3449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Тарификация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CDR</w:t>
      </w:r>
    </w:p>
    <w:p>
      <w:pPr>
        <w:pStyle w:val="7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Ввод: файл c CDR и номер телефона (</w:t>
      </w:r>
      <w:r>
        <w:rPr>
          <w:rFonts w:hint="default" w:ascii="Times New Roman" w:hAnsi="Times New Roman" w:eastAsia="SimSun" w:cs="Times New Roman"/>
          <w:sz w:val="28"/>
          <w:szCs w:val="28"/>
        </w:rPr>
        <w:t>911926375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pStyle w:val="7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Вывод: тарификации услуг “Телефония” и тарификации услуг “СМС”</w:t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877560" cy="24345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37507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Исходный код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"https://github.com/jackson273/Mobile-device-management-2020---Nguyen-Van-The-Anh"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https://github.com/jackson273/Mobile-device-management-2020---Nguyen-Van-The-Anh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Биллинговая система, или автоматизированная система расчетов (А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</w:rPr>
        <w:t>иллинг - это расчетные операции, информационное обслуживание и финансовое обслуживание.</w:t>
      </w:r>
    </w:p>
    <w:p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sectPr>
      <w:pgSz w:w="11906" w:h="16838"/>
      <w:pgMar w:top="1440" w:right="108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ndale Sans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D393D8"/>
    <w:multiLevelType w:val="singleLevel"/>
    <w:tmpl w:val="CAD393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E6FD49B"/>
    <w:multiLevelType w:val="singleLevel"/>
    <w:tmpl w:val="1E6FD4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149AC1"/>
    <w:multiLevelType w:val="singleLevel"/>
    <w:tmpl w:val="47149AC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5436F07"/>
    <w:multiLevelType w:val="multilevel"/>
    <w:tmpl w:val="75436F07"/>
    <w:lvl w:ilvl="0" w:tentative="0">
      <w:start w:val="2019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A0B56"/>
    <w:rsid w:val="009A1BA0"/>
    <w:rsid w:val="240A5669"/>
    <w:rsid w:val="2DDD2A77"/>
    <w:rsid w:val="40944F5A"/>
    <w:rsid w:val="6A9A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Text body"/>
    <w:basedOn w:val="1"/>
    <w:uiPriority w:val="0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2020-04-13T16:29:00Z</dcterms:created>
  <dc:creator>DELL</dc:creator>
  <cp:lastModifiedBy>DELL</cp:lastModifiedBy>
  <dcterms:modified xsi:type="dcterms:W3CDTF">2020-04-13T19:06:07Z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