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843DD" w14:textId="77777777" w:rsidR="00B06E67" w:rsidRPr="00B06E67" w:rsidRDefault="00B06E67" w:rsidP="00B06E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F2328"/>
        </w:rPr>
      </w:pPr>
      <w:r w:rsidRPr="00B06E67">
        <w:rPr>
          <w:rFonts w:ascii="Segoe UI" w:hAnsi="Segoe UI" w:cs="Segoe UI"/>
          <w:b/>
          <w:bCs/>
          <w:color w:val="1F2328"/>
        </w:rPr>
        <w:t>The following resources were used during the development of this report:</w:t>
      </w:r>
    </w:p>
    <w:p w14:paraId="1260611C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Microsoft, n.d. </w:t>
      </w:r>
      <w:r>
        <w:rPr>
          <w:rStyle w:val="Emphasis"/>
          <w:rFonts w:ascii="Segoe UI" w:eastAsiaTheme="majorEastAsia" w:hAnsi="Segoe UI" w:cs="Segoe UI"/>
          <w:color w:val="1F2328"/>
        </w:rPr>
        <w:t>Power BI Documentation</w:t>
      </w:r>
      <w:r>
        <w:rPr>
          <w:rFonts w:ascii="Segoe UI" w:hAnsi="Segoe UI" w:cs="Segoe UI"/>
          <w:color w:val="1F2328"/>
        </w:rPr>
        <w:t>. [online] Available at: </w:t>
      </w:r>
      <w:hyperlink r:id="rId5" w:history="1">
        <w:r>
          <w:rPr>
            <w:rStyle w:val="Hyperlink"/>
            <w:rFonts w:ascii="Segoe UI" w:eastAsiaTheme="majorEastAsia" w:hAnsi="Segoe UI" w:cs="Segoe UI"/>
          </w:rPr>
          <w:t>https://learn.microsoft.com/en-us/power-bi/</w:t>
        </w:r>
      </w:hyperlink>
      <w:r>
        <w:rPr>
          <w:rFonts w:ascii="Segoe UI" w:hAnsi="Segoe UI" w:cs="Segoe UI"/>
          <w:color w:val="1F2328"/>
        </w:rPr>
        <w:t> [Accessed 21 September 2024].</w:t>
      </w:r>
    </w:p>
    <w:p w14:paraId="167A3156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Fabric Community, 2024. </w:t>
      </w:r>
      <w:r>
        <w:rPr>
          <w:rStyle w:val="Emphasis"/>
          <w:rFonts w:ascii="Segoe UI" w:eastAsiaTheme="majorEastAsia" w:hAnsi="Segoe UI" w:cs="Segoe UI"/>
          <w:color w:val="1F2328"/>
        </w:rPr>
        <w:t>Data Cleaning Techniques in Power BI</w:t>
      </w:r>
      <w:r>
        <w:rPr>
          <w:rFonts w:ascii="Segoe UI" w:hAnsi="Segoe UI" w:cs="Segoe UI"/>
          <w:color w:val="1F2328"/>
        </w:rPr>
        <w:t>. [online] Available at: </w:t>
      </w:r>
      <w:hyperlink r:id="rId6" w:history="1">
        <w:r>
          <w:rPr>
            <w:rStyle w:val="Hyperlink"/>
            <w:rFonts w:ascii="Segoe UI" w:eastAsiaTheme="majorEastAsia" w:hAnsi="Segoe UI" w:cs="Segoe UI"/>
          </w:rPr>
          <w:t>https://community.fabric.microsoft.com/t5/Desktop/Cleaning-Data-In-PowerBi/td-p/3061070</w:t>
        </w:r>
      </w:hyperlink>
      <w:r>
        <w:rPr>
          <w:rFonts w:ascii="Segoe UI" w:hAnsi="Segoe UI" w:cs="Segoe UI"/>
          <w:color w:val="1F2328"/>
        </w:rPr>
        <w:t> [Accessed 23 September 2024].</w:t>
      </w:r>
    </w:p>
    <w:p w14:paraId="68C372A0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Russo, M. (2022) </w:t>
      </w:r>
      <w:r>
        <w:rPr>
          <w:rStyle w:val="Emphasis"/>
          <w:rFonts w:ascii="Segoe UI" w:eastAsiaTheme="majorEastAsia" w:hAnsi="Segoe UI" w:cs="Segoe UI"/>
          <w:color w:val="1F2328"/>
        </w:rPr>
        <w:t>Calculated Columns and Measures in DAX</w:t>
      </w:r>
      <w:r>
        <w:rPr>
          <w:rFonts w:ascii="Segoe UI" w:hAnsi="Segoe UI" w:cs="Segoe UI"/>
          <w:color w:val="1F2328"/>
        </w:rPr>
        <w:t>. SQLBI. [Online] Available at: </w:t>
      </w:r>
      <w:hyperlink r:id="rId7" w:history="1">
        <w:r>
          <w:rPr>
            <w:rStyle w:val="Hyperlink"/>
            <w:rFonts w:ascii="Segoe UI" w:eastAsiaTheme="majorEastAsia" w:hAnsi="Segoe UI" w:cs="Segoe UI"/>
          </w:rPr>
          <w:t>https://www.sqlbi.com/articles/calculated-columns-and-measures-in-dax/</w:t>
        </w:r>
      </w:hyperlink>
      <w:r>
        <w:rPr>
          <w:rFonts w:ascii="Segoe UI" w:hAnsi="Segoe UI" w:cs="Segoe UI"/>
          <w:color w:val="1F2328"/>
        </w:rPr>
        <w:t> [Accessed 23 September 2024].</w:t>
      </w:r>
    </w:p>
    <w:p w14:paraId="2D1161C8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Oyinbooke, O. (2023) </w:t>
      </w:r>
      <w:r>
        <w:rPr>
          <w:rStyle w:val="Emphasis"/>
          <w:rFonts w:ascii="Segoe UI" w:eastAsiaTheme="majorEastAsia" w:hAnsi="Segoe UI" w:cs="Segoe UI"/>
          <w:color w:val="1F2328"/>
        </w:rPr>
        <w:t>Power BI AI Features for all Data Analysts</w:t>
      </w:r>
      <w:r>
        <w:rPr>
          <w:rFonts w:ascii="Segoe UI" w:hAnsi="Segoe UI" w:cs="Segoe UI"/>
          <w:color w:val="1F2328"/>
        </w:rPr>
        <w:t>. Microsoft Tech Community. [Online] Available at: </w:t>
      </w:r>
      <w:hyperlink r:id="rId8" w:history="1">
        <w:r>
          <w:rPr>
            <w:rStyle w:val="Hyperlink"/>
            <w:rFonts w:ascii="Segoe UI" w:eastAsiaTheme="majorEastAsia" w:hAnsi="Segoe UI" w:cs="Segoe UI"/>
          </w:rPr>
          <w:t>https://techcommunity.microsoft.com/t5/educator-developer-blog/power-bi-ai-features-for-all-data-analysts/ba-p/3835447</w:t>
        </w:r>
      </w:hyperlink>
      <w:r>
        <w:rPr>
          <w:rFonts w:ascii="Segoe UI" w:hAnsi="Segoe UI" w:cs="Segoe UI"/>
          <w:color w:val="1F2328"/>
        </w:rPr>
        <w:t> [Accessed 24 September 2024].</w:t>
      </w:r>
    </w:p>
    <w:p w14:paraId="0EE10096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Microsoft, n.d. </w:t>
      </w:r>
      <w:r>
        <w:rPr>
          <w:rStyle w:val="Emphasis"/>
          <w:rFonts w:ascii="Segoe UI" w:eastAsiaTheme="majorEastAsia" w:hAnsi="Segoe UI" w:cs="Segoe UI"/>
          <w:color w:val="1F2328"/>
        </w:rPr>
        <w:t>Building a Power BI Report</w:t>
      </w:r>
      <w:r>
        <w:rPr>
          <w:rFonts w:ascii="Segoe UI" w:hAnsi="Segoe UI" w:cs="Segoe UI"/>
          <w:color w:val="1F2328"/>
        </w:rPr>
        <w:t>. [online] Available at: </w:t>
      </w:r>
      <w:hyperlink r:id="rId9" w:history="1">
        <w:r>
          <w:rPr>
            <w:rStyle w:val="Hyperlink"/>
            <w:rFonts w:ascii="Segoe UI" w:eastAsiaTheme="majorEastAsia" w:hAnsi="Segoe UI" w:cs="Segoe UI"/>
          </w:rPr>
          <w:t>https://learn.microsoft.com/en-us/power-bi/report-server/quickstart-create-powerbi-report</w:t>
        </w:r>
      </w:hyperlink>
      <w:r>
        <w:rPr>
          <w:rFonts w:ascii="Segoe UI" w:hAnsi="Segoe UI" w:cs="Segoe UI"/>
          <w:color w:val="1F2328"/>
        </w:rPr>
        <w:t> [Accessed 25 September 2024].</w:t>
      </w:r>
    </w:p>
    <w:p w14:paraId="68E0468B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Fabric Community, 2024. </w:t>
      </w:r>
      <w:r>
        <w:rPr>
          <w:rStyle w:val="Emphasis"/>
          <w:rFonts w:ascii="Segoe UI" w:eastAsiaTheme="majorEastAsia" w:hAnsi="Segoe UI" w:cs="Segoe UI"/>
          <w:color w:val="1F2328"/>
        </w:rPr>
        <w:t>Best Practices for Designing Power BI Reports</w:t>
      </w:r>
      <w:r>
        <w:rPr>
          <w:rFonts w:ascii="Segoe UI" w:hAnsi="Segoe UI" w:cs="Segoe UI"/>
          <w:color w:val="1F2328"/>
        </w:rPr>
        <w:t>. [online] Available at: </w:t>
      </w:r>
      <w:hyperlink r:id="rId10" w:history="1">
        <w:r>
          <w:rPr>
            <w:rStyle w:val="Hyperlink"/>
            <w:rFonts w:ascii="Segoe UI" w:eastAsiaTheme="majorEastAsia" w:hAnsi="Segoe UI" w:cs="Segoe UI"/>
          </w:rPr>
          <w:t>https://community.fabric.microsoft.com/t5/Developer/Power-BI-Design-Best-Practices/m-p/3541539</w:t>
        </w:r>
      </w:hyperlink>
      <w:r>
        <w:rPr>
          <w:rFonts w:ascii="Segoe UI" w:hAnsi="Segoe UI" w:cs="Segoe UI"/>
          <w:color w:val="1F2328"/>
        </w:rPr>
        <w:t> [Accessed 25 September 2024].</w:t>
      </w:r>
    </w:p>
    <w:p w14:paraId="7EFF2A58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Microsoft, n.d. </w:t>
      </w:r>
      <w:r>
        <w:rPr>
          <w:rStyle w:val="Emphasis"/>
          <w:rFonts w:ascii="Segoe UI" w:eastAsiaTheme="majorEastAsia" w:hAnsi="Segoe UI" w:cs="Segoe UI"/>
          <w:color w:val="1F2328"/>
        </w:rPr>
        <w:t>Power BI Performance Optimization Techniques</w:t>
      </w:r>
      <w:r>
        <w:rPr>
          <w:rFonts w:ascii="Segoe UI" w:hAnsi="Segoe UI" w:cs="Segoe UI"/>
          <w:color w:val="1F2328"/>
        </w:rPr>
        <w:t>. [online] Available at: </w:t>
      </w:r>
      <w:hyperlink r:id="rId11" w:history="1">
        <w:r>
          <w:rPr>
            <w:rStyle w:val="Hyperlink"/>
            <w:rFonts w:ascii="Segoe UI" w:eastAsiaTheme="majorEastAsia" w:hAnsi="Segoe UI" w:cs="Segoe UI"/>
          </w:rPr>
          <w:t>https://learn.microsoft.com/en-us/power-bi/guidance/power-bi-optimization</w:t>
        </w:r>
      </w:hyperlink>
      <w:r>
        <w:rPr>
          <w:rFonts w:ascii="Segoe UI" w:hAnsi="Segoe UI" w:cs="Segoe UI"/>
          <w:color w:val="1F2328"/>
        </w:rPr>
        <w:t> [Accessed 25 September 2024].</w:t>
      </w:r>
    </w:p>
    <w:p w14:paraId="1E0868BC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Edureka, n.d. </w:t>
      </w:r>
      <w:r>
        <w:rPr>
          <w:rStyle w:val="Emphasis"/>
          <w:rFonts w:ascii="Segoe UI" w:eastAsiaTheme="majorEastAsia" w:hAnsi="Segoe UI" w:cs="Segoe UI"/>
          <w:color w:val="1F2328"/>
        </w:rPr>
        <w:t>Power Query in Power BI</w:t>
      </w:r>
      <w:r>
        <w:rPr>
          <w:rFonts w:ascii="Segoe UI" w:hAnsi="Segoe UI" w:cs="Segoe UI"/>
          <w:color w:val="1F2328"/>
        </w:rPr>
        <w:t>. [online] Available at: </w:t>
      </w:r>
      <w:hyperlink r:id="rId12" w:history="1">
        <w:r>
          <w:rPr>
            <w:rStyle w:val="Hyperlink"/>
            <w:rFonts w:ascii="Segoe UI" w:eastAsiaTheme="majorEastAsia" w:hAnsi="Segoe UI" w:cs="Segoe UI"/>
          </w:rPr>
          <w:t>https://www.edureka.co/blog/introduction-to-power-query/</w:t>
        </w:r>
      </w:hyperlink>
      <w:r>
        <w:rPr>
          <w:rFonts w:ascii="Segoe UI" w:hAnsi="Segoe UI" w:cs="Segoe UI"/>
          <w:color w:val="1F2328"/>
        </w:rPr>
        <w:t> [Accessed 25 September 2024].</w:t>
      </w:r>
    </w:p>
    <w:p w14:paraId="43A6A407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Microsoft, n.d. </w:t>
      </w:r>
      <w:r>
        <w:rPr>
          <w:rStyle w:val="Emphasis"/>
          <w:rFonts w:ascii="Segoe UI" w:eastAsiaTheme="majorEastAsia" w:hAnsi="Segoe UI" w:cs="Segoe UI"/>
          <w:color w:val="1F2328"/>
        </w:rPr>
        <w:t>Visualizations in Power BI</w:t>
      </w:r>
      <w:r>
        <w:rPr>
          <w:rFonts w:ascii="Segoe UI" w:hAnsi="Segoe UI" w:cs="Segoe UI"/>
          <w:color w:val="1F2328"/>
        </w:rPr>
        <w:t>. [online] Available at: </w:t>
      </w:r>
      <w:hyperlink r:id="rId13" w:history="1">
        <w:r>
          <w:rPr>
            <w:rStyle w:val="Hyperlink"/>
            <w:rFonts w:ascii="Segoe UI" w:eastAsiaTheme="majorEastAsia" w:hAnsi="Segoe UI" w:cs="Segoe UI"/>
          </w:rPr>
          <w:t>https://learn.microsoft.com/en-us/power-bi/visuals/power-bi-visualization-types-for-reports-and-q-and-a</w:t>
        </w:r>
      </w:hyperlink>
      <w:r>
        <w:rPr>
          <w:rFonts w:ascii="Segoe UI" w:hAnsi="Segoe UI" w:cs="Segoe UI"/>
          <w:color w:val="1F2328"/>
        </w:rPr>
        <w:t> [Accessed 25 September 2024].</w:t>
      </w:r>
    </w:p>
    <w:p w14:paraId="6AEF6F11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Inforiver, n.d. </w:t>
      </w:r>
      <w:r>
        <w:rPr>
          <w:rStyle w:val="Emphasis"/>
          <w:rFonts w:ascii="Segoe UI" w:eastAsiaTheme="majorEastAsia" w:hAnsi="Segoe UI" w:cs="Segoe UI"/>
          <w:color w:val="1F2328"/>
        </w:rPr>
        <w:t>Data Storytelling and Advanced Visualizations in Power BI</w:t>
      </w:r>
      <w:r>
        <w:rPr>
          <w:rFonts w:ascii="Segoe UI" w:hAnsi="Segoe UI" w:cs="Segoe UI"/>
          <w:color w:val="1F2328"/>
        </w:rPr>
        <w:t>. [online] Available at: </w:t>
      </w:r>
      <w:hyperlink r:id="rId14" w:history="1">
        <w:r>
          <w:rPr>
            <w:rStyle w:val="Hyperlink"/>
            <w:rFonts w:ascii="Segoe UI" w:eastAsiaTheme="majorEastAsia" w:hAnsi="Segoe UI" w:cs="Segoe UI"/>
          </w:rPr>
          <w:t>https://inforiver.com/storytelling-advanced-visualizations-powerbi/</w:t>
        </w:r>
      </w:hyperlink>
      <w:r>
        <w:rPr>
          <w:rFonts w:ascii="Segoe UI" w:hAnsi="Segoe UI" w:cs="Segoe UI"/>
          <w:color w:val="1F2328"/>
        </w:rPr>
        <w:t> [Accessed 25 September 2024&gt;.</w:t>
      </w:r>
    </w:p>
    <w:p w14:paraId="7E84C6CC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Microsoft, 2023. </w:t>
      </w:r>
      <w:r>
        <w:rPr>
          <w:rStyle w:val="Emphasis"/>
          <w:rFonts w:ascii="Segoe UI" w:eastAsiaTheme="majorEastAsia" w:hAnsi="Segoe UI" w:cs="Segoe UI"/>
          <w:color w:val="1F2328"/>
        </w:rPr>
        <w:t>Types of filters in Power BI reports</w:t>
      </w:r>
      <w:r>
        <w:rPr>
          <w:rFonts w:ascii="Segoe UI" w:hAnsi="Segoe UI" w:cs="Segoe UI"/>
          <w:color w:val="1F2328"/>
        </w:rPr>
        <w:t>. [online] Available at: </w:t>
      </w:r>
      <w:hyperlink r:id="rId15" w:history="1">
        <w:r>
          <w:rPr>
            <w:rStyle w:val="Hyperlink"/>
            <w:rFonts w:ascii="Segoe UI" w:eastAsiaTheme="majorEastAsia" w:hAnsi="Segoe UI" w:cs="Segoe UI"/>
          </w:rPr>
          <w:t>https://learn.microsoft.com/en-us/power-bi/create-reports/power-bi-report-filter-types</w:t>
        </w:r>
      </w:hyperlink>
      <w:r>
        <w:rPr>
          <w:rFonts w:ascii="Segoe UI" w:hAnsi="Segoe UI" w:cs="Segoe UI"/>
          <w:color w:val="1F2328"/>
        </w:rPr>
        <w:t> [Accessed 26 September 2024].</w:t>
      </w:r>
    </w:p>
    <w:p w14:paraId="46CB8867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Microsoft, n.d. </w:t>
      </w:r>
      <w:r>
        <w:rPr>
          <w:rStyle w:val="Emphasis"/>
          <w:rFonts w:ascii="Segoe UI" w:eastAsiaTheme="majorEastAsia" w:hAnsi="Segoe UI" w:cs="Segoe UI"/>
          <w:color w:val="1F2328"/>
        </w:rPr>
        <w:t>Combo Chart in Power BI</w:t>
      </w:r>
      <w:r>
        <w:rPr>
          <w:rFonts w:ascii="Segoe UI" w:hAnsi="Segoe UI" w:cs="Segoe UI"/>
          <w:color w:val="1F2328"/>
        </w:rPr>
        <w:t>. [Online] Available at: </w:t>
      </w:r>
      <w:hyperlink r:id="rId16" w:history="1">
        <w:r>
          <w:rPr>
            <w:rStyle w:val="Hyperlink"/>
            <w:rFonts w:ascii="Segoe UI" w:eastAsiaTheme="majorEastAsia" w:hAnsi="Segoe UI" w:cs="Segoe UI"/>
          </w:rPr>
          <w:t>https://learn.microsoft.com/en-us/power-bi/visuals/power-bi-visualization-combo-chart?tabs=powerbi-desktop</w:t>
        </w:r>
      </w:hyperlink>
      <w:r>
        <w:rPr>
          <w:rFonts w:ascii="Segoe UI" w:hAnsi="Segoe UI" w:cs="Segoe UI"/>
          <w:color w:val="1F2328"/>
        </w:rPr>
        <w:t> [Accessed 27 September 2024].</w:t>
      </w:r>
    </w:p>
    <w:p w14:paraId="093CC0D9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Microsoft, n.d. </w:t>
      </w:r>
      <w:r>
        <w:rPr>
          <w:rStyle w:val="Emphasis"/>
          <w:rFonts w:ascii="Segoe UI" w:eastAsiaTheme="majorEastAsia" w:hAnsi="Segoe UI" w:cs="Segoe UI"/>
          <w:color w:val="1F2328"/>
        </w:rPr>
        <w:t>Implementing Row-Level Security (RLS) in Power BI</w:t>
      </w:r>
      <w:r>
        <w:rPr>
          <w:rFonts w:ascii="Segoe UI" w:hAnsi="Segoe UI" w:cs="Segoe UI"/>
          <w:color w:val="1F2328"/>
        </w:rPr>
        <w:t>. [online] Available at: </w:t>
      </w:r>
      <w:hyperlink r:id="rId17" w:history="1">
        <w:r>
          <w:rPr>
            <w:rStyle w:val="Hyperlink"/>
            <w:rFonts w:ascii="Segoe UI" w:eastAsiaTheme="majorEastAsia" w:hAnsi="Segoe UI" w:cs="Segoe UI"/>
          </w:rPr>
          <w:t>https://learn.microsoft.com/en-us/power-bi/admin/service-admin-rls</w:t>
        </w:r>
      </w:hyperlink>
      <w:r>
        <w:rPr>
          <w:rFonts w:ascii="Segoe UI" w:hAnsi="Segoe UI" w:cs="Segoe UI"/>
          <w:color w:val="1F2328"/>
        </w:rPr>
        <w:t> [Accessed 28 September 2024].</w:t>
      </w:r>
    </w:p>
    <w:p w14:paraId="7ABEE7BF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Microsoft, n.d. </w:t>
      </w:r>
      <w:r>
        <w:rPr>
          <w:rStyle w:val="Emphasis"/>
          <w:rFonts w:ascii="Segoe UI" w:eastAsiaTheme="majorEastAsia" w:hAnsi="Segoe UI" w:cs="Segoe UI"/>
          <w:color w:val="1F2328"/>
        </w:rPr>
        <w:t>Best practices for Power BI data modeling</w:t>
      </w:r>
      <w:r>
        <w:rPr>
          <w:rFonts w:ascii="Segoe UI" w:hAnsi="Segoe UI" w:cs="Segoe UI"/>
          <w:color w:val="1F2328"/>
        </w:rPr>
        <w:t>. [online] Available at: </w:t>
      </w:r>
      <w:hyperlink r:id="rId18" w:history="1">
        <w:r>
          <w:rPr>
            <w:rStyle w:val="Hyperlink"/>
            <w:rFonts w:ascii="Segoe UI" w:eastAsiaTheme="majorEastAsia" w:hAnsi="Segoe UI" w:cs="Segoe UI"/>
          </w:rPr>
          <w:t>https://learn.microsoft.com/en-us/power-bi/guidance/star-schema</w:t>
        </w:r>
      </w:hyperlink>
      <w:r>
        <w:rPr>
          <w:rFonts w:ascii="Segoe UI" w:hAnsi="Segoe UI" w:cs="Segoe UI"/>
          <w:color w:val="1F2328"/>
        </w:rPr>
        <w:t> [Accessed 28 September 2024].</w:t>
      </w:r>
    </w:p>
    <w:p w14:paraId="08CD7CF5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Russo, M. (2023) </w:t>
      </w:r>
      <w:r>
        <w:rPr>
          <w:rStyle w:val="Emphasis"/>
          <w:rFonts w:ascii="Segoe UI" w:eastAsiaTheme="majorEastAsia" w:hAnsi="Segoe UI" w:cs="Segoe UI"/>
          <w:color w:val="1F2328"/>
        </w:rPr>
        <w:t>Optimizing DAX expressions involving multiple measures</w:t>
      </w:r>
      <w:r>
        <w:rPr>
          <w:rFonts w:ascii="Segoe UI" w:hAnsi="Segoe UI" w:cs="Segoe UI"/>
          <w:color w:val="1F2328"/>
        </w:rPr>
        <w:t>. SQLBI. [Online] Available at: </w:t>
      </w:r>
      <w:hyperlink r:id="rId19" w:history="1">
        <w:r>
          <w:rPr>
            <w:rStyle w:val="Hyperlink"/>
            <w:rFonts w:ascii="Segoe UI" w:eastAsiaTheme="majorEastAsia" w:hAnsi="Segoe UI" w:cs="Segoe UI"/>
          </w:rPr>
          <w:t>https://www.sqlbi.com/articles/optimizing-dax-expressions/</w:t>
        </w:r>
      </w:hyperlink>
      <w:r>
        <w:rPr>
          <w:rFonts w:ascii="Segoe UI" w:hAnsi="Segoe UI" w:cs="Segoe UI"/>
          <w:color w:val="1F2328"/>
        </w:rPr>
        <w:t> [Accessed 28 September 2024].</w:t>
      </w:r>
    </w:p>
    <w:p w14:paraId="4E3F6C24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Russo, M. and Ferrari, P. (2019) </w:t>
      </w:r>
      <w:r>
        <w:rPr>
          <w:rStyle w:val="Emphasis"/>
          <w:rFonts w:ascii="Segoe UI" w:eastAsiaTheme="majorEastAsia" w:hAnsi="Segoe UI" w:cs="Segoe UI"/>
          <w:color w:val="1F2328"/>
        </w:rPr>
        <w:t>DAX Patterns</w:t>
      </w:r>
      <w:r>
        <w:rPr>
          <w:rFonts w:ascii="Segoe UI" w:hAnsi="Segoe UI" w:cs="Segoe UI"/>
          <w:color w:val="1F2328"/>
        </w:rPr>
        <w:t>. SQLBI. [Online] Available at: </w:t>
      </w:r>
      <w:hyperlink r:id="rId20" w:history="1">
        <w:r>
          <w:rPr>
            <w:rStyle w:val="Hyperlink"/>
            <w:rFonts w:ascii="Segoe UI" w:eastAsiaTheme="majorEastAsia" w:hAnsi="Segoe UI" w:cs="Segoe UI"/>
          </w:rPr>
          <w:t>https://www.daxpatterns.com/</w:t>
        </w:r>
      </w:hyperlink>
      <w:r>
        <w:rPr>
          <w:rFonts w:ascii="Segoe UI" w:hAnsi="Segoe UI" w:cs="Segoe UI"/>
          <w:color w:val="1F2328"/>
        </w:rPr>
        <w:t> [Accessed 28 September 2024&gt;.</w:t>
      </w:r>
    </w:p>
    <w:p w14:paraId="72247033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Rad, R. (2022) </w:t>
      </w:r>
      <w:r>
        <w:rPr>
          <w:rStyle w:val="Emphasis"/>
          <w:rFonts w:ascii="Segoe UI" w:eastAsiaTheme="majorEastAsia" w:hAnsi="Segoe UI" w:cs="Segoe UI"/>
          <w:color w:val="1F2328"/>
        </w:rPr>
        <w:t>Live Connection; When Power BI Comes Hybrid</w:t>
      </w:r>
      <w:r>
        <w:rPr>
          <w:rFonts w:ascii="Segoe UI" w:hAnsi="Segoe UI" w:cs="Segoe UI"/>
          <w:color w:val="1F2328"/>
        </w:rPr>
        <w:t>. [Online] Available at: </w:t>
      </w:r>
      <w:hyperlink r:id="rId21" w:history="1">
        <w:r>
          <w:rPr>
            <w:rStyle w:val="Hyperlink"/>
            <w:rFonts w:ascii="Segoe UI" w:eastAsiaTheme="majorEastAsia" w:hAnsi="Segoe UI" w:cs="Segoe UI"/>
          </w:rPr>
          <w:t>https://radacad.com/live-connection-when-power-bi-comes-hybrid</w:t>
        </w:r>
      </w:hyperlink>
      <w:r>
        <w:rPr>
          <w:rFonts w:ascii="Segoe UI" w:hAnsi="Segoe UI" w:cs="Segoe UI"/>
          <w:color w:val="1F2328"/>
        </w:rPr>
        <w:t> [Accessed 29 September 2024].</w:t>
      </w:r>
    </w:p>
    <w:p w14:paraId="7AF14D89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 Learn, 2024. Power BI Guidance Documentation. [online] Available at: </w:t>
      </w:r>
      <w:hyperlink r:id="rId22" w:history="1">
        <w:r>
          <w:rPr>
            <w:rStyle w:val="Hyperlink"/>
            <w:rFonts w:ascii="Segoe UI" w:eastAsiaTheme="majorEastAsia" w:hAnsi="Segoe UI" w:cs="Segoe UI"/>
          </w:rPr>
          <w:t>https://learn.microsoft.com/en-us/power-bi/guidance/</w:t>
        </w:r>
      </w:hyperlink>
      <w:r>
        <w:rPr>
          <w:rFonts w:ascii="Segoe UI" w:hAnsi="Segoe UI" w:cs="Segoe UI"/>
          <w:color w:val="1F2328"/>
        </w:rPr>
        <w:t> [Accessed 3 October 2024].</w:t>
      </w:r>
    </w:p>
    <w:p w14:paraId="16386819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ScaleupAlly, 2024. Best Power BI Report Examples. [online] Available at: </w:t>
      </w:r>
      <w:hyperlink r:id="rId23" w:history="1">
        <w:r>
          <w:rPr>
            <w:rStyle w:val="Hyperlink"/>
            <w:rFonts w:ascii="Segoe UI" w:eastAsiaTheme="majorEastAsia" w:hAnsi="Segoe UI" w:cs="Segoe UI"/>
          </w:rPr>
          <w:t>https://scaleupally.com/power-bi-report-examples/</w:t>
        </w:r>
      </w:hyperlink>
      <w:r>
        <w:rPr>
          <w:rFonts w:ascii="Segoe UI" w:hAnsi="Segoe UI" w:cs="Segoe UI"/>
          <w:color w:val="1F2328"/>
        </w:rPr>
        <w:t> [Accessed 5 October 2024].</w:t>
      </w:r>
    </w:p>
    <w:p w14:paraId="0CFE4D25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Microsoft, 2014. Describing the Forecasting Models in Power View. [online] Available at: </w:t>
      </w:r>
      <w:hyperlink r:id="rId24" w:history="1">
        <w:r>
          <w:rPr>
            <w:rStyle w:val="Hyperlink"/>
            <w:rFonts w:ascii="Segoe UI" w:eastAsiaTheme="majorEastAsia" w:hAnsi="Segoe UI" w:cs="Segoe UI"/>
          </w:rPr>
          <w:t>https://powerbi.microsoft.com/fi-fi/blog/describing-the-forecasting-models-in-power-view/</w:t>
        </w:r>
      </w:hyperlink>
      <w:r>
        <w:rPr>
          <w:rFonts w:ascii="Segoe UI" w:hAnsi="Segoe UI" w:cs="Segoe UI"/>
          <w:color w:val="1F2328"/>
        </w:rPr>
        <w:t> [Accessed 26 September 2024].</w:t>
      </w:r>
    </w:p>
    <w:p w14:paraId="12E2318D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 Power BI Blog, 2024. Power BI September 2024 Feature Summary. [online] Available at: </w:t>
      </w:r>
      <w:hyperlink r:id="rId25" w:history="1">
        <w:r>
          <w:rPr>
            <w:rStyle w:val="Hyperlink"/>
            <w:rFonts w:ascii="Segoe UI" w:eastAsiaTheme="majorEastAsia" w:hAnsi="Segoe UI" w:cs="Segoe UI"/>
          </w:rPr>
          <w:t>https://powerbi.microsoft.com/en-us/blog/september-2024-feature-summary/</w:t>
        </w:r>
      </w:hyperlink>
      <w:r>
        <w:rPr>
          <w:rFonts w:ascii="Segoe UI" w:hAnsi="Segoe UI" w:cs="Segoe UI"/>
          <w:color w:val="1F2328"/>
        </w:rPr>
        <w:t> [Accessed 5 October 2024].</w:t>
      </w:r>
    </w:p>
    <w:p w14:paraId="0A93AF0A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Numerro, 2024. The Complete Guide to Designing Power BI Reports. [online] Available at: </w:t>
      </w:r>
      <w:hyperlink r:id="rId26" w:history="1">
        <w:r>
          <w:rPr>
            <w:rStyle w:val="Hyperlink"/>
            <w:rFonts w:ascii="Segoe UI" w:eastAsiaTheme="majorEastAsia" w:hAnsi="Segoe UI" w:cs="Segoe UI"/>
          </w:rPr>
          <w:t>https://www.numerro.io/power-bi-report-design-guide/</w:t>
        </w:r>
      </w:hyperlink>
      <w:r>
        <w:rPr>
          <w:rFonts w:ascii="Segoe UI" w:hAnsi="Segoe UI" w:cs="Segoe UI"/>
          <w:color w:val="1F2328"/>
        </w:rPr>
        <w:t> [Accessed 6 October 2024].</w:t>
      </w:r>
    </w:p>
    <w:p w14:paraId="5EAECAAD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Microsoft Learn, 2024. Power BI Implementation Planning. [online] Available at: </w:t>
      </w:r>
      <w:hyperlink r:id="rId27" w:history="1">
        <w:r>
          <w:rPr>
            <w:rStyle w:val="Hyperlink"/>
            <w:rFonts w:ascii="Segoe UI" w:eastAsiaTheme="majorEastAsia" w:hAnsi="Segoe UI" w:cs="Segoe UI"/>
          </w:rPr>
          <w:t>https://learn.microsoft.com/en-us/power-bi/guidance/powerbi-implementation-planning-introduction</w:t>
        </w:r>
      </w:hyperlink>
      <w:r>
        <w:rPr>
          <w:rFonts w:ascii="Segoe UI" w:hAnsi="Segoe UI" w:cs="Segoe UI"/>
          <w:color w:val="1F2328"/>
        </w:rPr>
        <w:t> [Accessed 6 October 2024].</w:t>
      </w:r>
    </w:p>
    <w:p w14:paraId="72A249F4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Inforiver, 2024. Storytelling and Advanced Visualizations in Power BI. [online] Available at: </w:t>
      </w:r>
      <w:hyperlink r:id="rId28" w:history="1">
        <w:r>
          <w:rPr>
            <w:rStyle w:val="Hyperlink"/>
            <w:rFonts w:ascii="Segoe UI" w:eastAsiaTheme="majorEastAsia" w:hAnsi="Segoe UI" w:cs="Segoe UI"/>
          </w:rPr>
          <w:t>https://inforiver.com/storytelling-advanced-visualizations-powerbi/</w:t>
        </w:r>
      </w:hyperlink>
      <w:r>
        <w:rPr>
          <w:rFonts w:ascii="Segoe UI" w:hAnsi="Segoe UI" w:cs="Segoe UI"/>
          <w:color w:val="1F2328"/>
        </w:rPr>
        <w:t> [Accessed 6 October 2024].</w:t>
      </w:r>
    </w:p>
    <w:p w14:paraId="56FC0030" w14:textId="77777777" w:rsidR="00B06E67" w:rsidRDefault="00B06E67" w:rsidP="00B06E6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SQLBI, 2024. Optimizing Power BI Reports: Best Practices for Performance and Usability. [online] Available at: </w:t>
      </w:r>
      <w:hyperlink r:id="rId29" w:history="1">
        <w:r>
          <w:rPr>
            <w:rStyle w:val="Hyperlink"/>
            <w:rFonts w:ascii="Segoe UI" w:eastAsiaTheme="majorEastAsia" w:hAnsi="Segoe UI" w:cs="Segoe UI"/>
          </w:rPr>
          <w:t>https://www.sqlbi.com/articles/optimizing-power-bi-reports/</w:t>
        </w:r>
      </w:hyperlink>
      <w:r>
        <w:rPr>
          <w:rFonts w:ascii="Segoe UI" w:hAnsi="Segoe UI" w:cs="Segoe UI"/>
          <w:color w:val="1F2328"/>
        </w:rPr>
        <w:t> [Accessed 25 September 2024].</w:t>
      </w:r>
    </w:p>
    <w:p w14:paraId="67390EE9" w14:textId="77777777" w:rsidR="00057BC5" w:rsidRPr="00B06E67" w:rsidRDefault="00057BC5" w:rsidP="00B06E67"/>
    <w:sectPr w:rsidR="00057BC5" w:rsidRPr="00B0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966D3"/>
    <w:multiLevelType w:val="multilevel"/>
    <w:tmpl w:val="ECBA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37E11"/>
    <w:multiLevelType w:val="multilevel"/>
    <w:tmpl w:val="4FA4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B7213"/>
    <w:multiLevelType w:val="multilevel"/>
    <w:tmpl w:val="30C6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C78A8"/>
    <w:multiLevelType w:val="multilevel"/>
    <w:tmpl w:val="461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911410">
    <w:abstractNumId w:val="2"/>
  </w:num>
  <w:num w:numId="2" w16cid:durableId="1704012580">
    <w:abstractNumId w:val="1"/>
  </w:num>
  <w:num w:numId="3" w16cid:durableId="2140032587">
    <w:abstractNumId w:val="3"/>
  </w:num>
  <w:num w:numId="4" w16cid:durableId="197278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C5"/>
    <w:rsid w:val="00057BC5"/>
    <w:rsid w:val="00466D4B"/>
    <w:rsid w:val="00796252"/>
    <w:rsid w:val="0091654B"/>
    <w:rsid w:val="00A012E3"/>
    <w:rsid w:val="00B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AD641"/>
  <w15:chartTrackingRefBased/>
  <w15:docId w15:val="{6F86F8F1-DFFB-4F47-9C07-F3D25D23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B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B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B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Emphasis">
    <w:name w:val="Emphasis"/>
    <w:basedOn w:val="DefaultParagraphFont"/>
    <w:uiPriority w:val="20"/>
    <w:qFormat/>
    <w:rsid w:val="00B06E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ommunity.microsoft.com/t5/educator-developer-blog/power-bi-ai-features-for-all-data-analysts/ba-p/3835447" TargetMode="External"/><Relationship Id="rId13" Type="http://schemas.openxmlformats.org/officeDocument/2006/relationships/hyperlink" Target="https://learn.microsoft.com/en-us/power-bi/visuals/power-bi-visualization-types-for-reports-and-q-and-a" TargetMode="External"/><Relationship Id="rId18" Type="http://schemas.openxmlformats.org/officeDocument/2006/relationships/hyperlink" Target="https://learn.microsoft.com/en-us/power-bi/guidance/star-schema" TargetMode="External"/><Relationship Id="rId26" Type="http://schemas.openxmlformats.org/officeDocument/2006/relationships/hyperlink" Target="https://www.numerro.io/power-bi-report-design-gui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dacad.com/live-connection-when-power-bi-comes-hybrid" TargetMode="External"/><Relationship Id="rId7" Type="http://schemas.openxmlformats.org/officeDocument/2006/relationships/hyperlink" Target="https://www.sqlbi.com/articles/calculated-columns-and-measures-in-dax/" TargetMode="External"/><Relationship Id="rId12" Type="http://schemas.openxmlformats.org/officeDocument/2006/relationships/hyperlink" Target="https://www.edureka.co/blog/introduction-to-power-query/" TargetMode="External"/><Relationship Id="rId17" Type="http://schemas.openxmlformats.org/officeDocument/2006/relationships/hyperlink" Target="https://learn.microsoft.com/en-us/power-bi/admin/service-admin-rls" TargetMode="External"/><Relationship Id="rId25" Type="http://schemas.openxmlformats.org/officeDocument/2006/relationships/hyperlink" Target="https://powerbi.microsoft.com/en-us/blog/september-2024-feature-summa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-bi/visuals/power-bi-visualization-combo-chart?tabs=powerbi-desktop" TargetMode="External"/><Relationship Id="rId20" Type="http://schemas.openxmlformats.org/officeDocument/2006/relationships/hyperlink" Target="https://www.daxpatterns.com/" TargetMode="External"/><Relationship Id="rId29" Type="http://schemas.openxmlformats.org/officeDocument/2006/relationships/hyperlink" Target="https://www.sqlbi.com/articles/optimizing-power-bi-repor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unity.fabric.microsoft.com/t5/Desktop/Cleaning-Data-In-PowerBi/td-p/3061070" TargetMode="External"/><Relationship Id="rId11" Type="http://schemas.openxmlformats.org/officeDocument/2006/relationships/hyperlink" Target="https://learn.microsoft.com/en-us/power-bi/guidance/power-bi-optimization" TargetMode="External"/><Relationship Id="rId24" Type="http://schemas.openxmlformats.org/officeDocument/2006/relationships/hyperlink" Target="https://powerbi.microsoft.com/fi-fi/blog/describing-the-forecasting-models-in-power-view/" TargetMode="External"/><Relationship Id="rId5" Type="http://schemas.openxmlformats.org/officeDocument/2006/relationships/hyperlink" Target="https://learn.microsoft.com/en-us/power-bi/" TargetMode="External"/><Relationship Id="rId15" Type="http://schemas.openxmlformats.org/officeDocument/2006/relationships/hyperlink" Target="https://learn.microsoft.com/en-us/power-bi/create-reports/power-bi-report-filter-types" TargetMode="External"/><Relationship Id="rId23" Type="http://schemas.openxmlformats.org/officeDocument/2006/relationships/hyperlink" Target="https://scaleupally.com/power-bi-report-examples/" TargetMode="External"/><Relationship Id="rId28" Type="http://schemas.openxmlformats.org/officeDocument/2006/relationships/hyperlink" Target="https://inforiver.com/storytelling-advanced-visualizations-powerbi/" TargetMode="External"/><Relationship Id="rId10" Type="http://schemas.openxmlformats.org/officeDocument/2006/relationships/hyperlink" Target="https://community.fabric.microsoft.com/t5/Developer/Power-BI-Design-Best-Practices/m-p/3541539" TargetMode="External"/><Relationship Id="rId19" Type="http://schemas.openxmlformats.org/officeDocument/2006/relationships/hyperlink" Target="https://www.sqlbi.com/articles/optimizing-dax-expression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bi/report-server/quickstart-create-powerbi-report" TargetMode="External"/><Relationship Id="rId14" Type="http://schemas.openxmlformats.org/officeDocument/2006/relationships/hyperlink" Target="https://inforiver.com/storytelling-advanced-visualizations-powerbi/" TargetMode="External"/><Relationship Id="rId22" Type="http://schemas.openxmlformats.org/officeDocument/2006/relationships/hyperlink" Target="https://learn.microsoft.com/en-us/power-bi/guidance/" TargetMode="External"/><Relationship Id="rId27" Type="http://schemas.openxmlformats.org/officeDocument/2006/relationships/hyperlink" Target="https://learn.microsoft.com/en-us/power-bi/guidance/powerbi-implementation-planning-introduc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Kgaogelo Khuto</dc:creator>
  <cp:keywords/>
  <dc:description/>
  <cp:lastModifiedBy>Kgaogelo Khuto</cp:lastModifiedBy>
  <cp:revision>3</cp:revision>
  <dcterms:created xsi:type="dcterms:W3CDTF">2024-09-25T08:09:00Z</dcterms:created>
  <dcterms:modified xsi:type="dcterms:W3CDTF">2024-10-07T12:10:00Z</dcterms:modified>
</cp:coreProperties>
</file>