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019" w:rsidRPr="00021596" w:rsidRDefault="00674019" w:rsidP="00674019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Continental scale. Reference level is Fall for Season. </w:t>
      </w:r>
    </w:p>
    <w:p w:rsidR="00674019" w:rsidRDefault="0067401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620"/>
        <w:gridCol w:w="1080"/>
        <w:gridCol w:w="1080"/>
        <w:gridCol w:w="1080"/>
        <w:gridCol w:w="1080"/>
      </w:tblGrid>
      <w:tr w:rsidR="00674019" w:rsidRPr="00674019" w:rsidTr="00674019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674019" w:rsidRPr="00674019" w:rsidTr="00674019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0.467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19.200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74019" w:rsidRPr="00674019" w:rsidTr="0067401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8.278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74019" w:rsidRPr="00674019" w:rsidTr="0067401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14.755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74019" w:rsidRPr="00674019" w:rsidTr="00674019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5.202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D5EF6" w:rsidRPr="006740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674019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</w:tbl>
    <w:p w:rsidR="000400D1" w:rsidRPr="00674019" w:rsidRDefault="000400D1">
      <w:pPr>
        <w:rPr>
          <w:rFonts w:ascii="Times New Roman" w:hAnsi="Times New Roman" w:cs="Times New Roman"/>
          <w:sz w:val="20"/>
          <w:szCs w:val="20"/>
        </w:rPr>
      </w:pPr>
    </w:p>
    <w:sectPr w:rsidR="000400D1" w:rsidRPr="0067401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42325100">
    <w:abstractNumId w:val="1"/>
  </w:num>
  <w:num w:numId="2" w16cid:durableId="1079988084">
    <w:abstractNumId w:val="2"/>
  </w:num>
  <w:num w:numId="3" w16cid:durableId="93231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EF6"/>
    <w:rsid w:val="000400D1"/>
    <w:rsid w:val="00674019"/>
    <w:rsid w:val="00FD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1914A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2025-10-21T18:00:00Z</dcterms:modified>
  <cp:category/>
</cp:coreProperties>
</file>