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Jackson</w:t>
      </w:r>
      <w:r>
        <w:t xml:space="preserve"> </w:t>
      </w:r>
      <w:r>
        <w:t xml:space="preserve">Aquino</w:t>
      </w:r>
    </w:p>
    <w:p>
      <w:pPr>
        <w:pStyle w:val="Date"/>
      </w:pPr>
      <w:r>
        <w:t xml:space="preserve">2022-04-22</w:t>
      </w:r>
    </w:p>
    <w:bookmarkStart w:id="30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Churrasco (Brazilian Barbecue)</w:t>
      </w:r>
    </w:p>
    <w:p>
      <w:pPr>
        <w:numPr>
          <w:ilvl w:val="0"/>
          <w:numId w:val="1001"/>
        </w:numPr>
        <w:pStyle w:val="Compact"/>
      </w:pPr>
      <w:r>
        <w:t xml:space="preserve">Strogonoff</w:t>
      </w:r>
    </w:p>
    <w:p>
      <w:pPr>
        <w:numPr>
          <w:ilvl w:val="0"/>
          <w:numId w:val="1001"/>
        </w:numPr>
        <w:pStyle w:val="Compact"/>
      </w:pPr>
      <w:r>
        <w:t xml:space="preserve">Pizza</w:t>
      </w:r>
    </w:p>
    <w:bookmarkEnd w:id="20"/>
    <w:bookmarkStart w:id="24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22" name="Picture"/>
            <a:graphic>
              <a:graphicData uri="http://schemas.openxmlformats.org/drawingml/2006/picture">
                <pic:pic>
                  <pic:nvPicPr>
                    <pic:cNvPr descr="C:/Users/jackson_aquino/dsc520/completed/assignment04/plots/10-all-cases-log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bookmarkEnd w:id="24"/>
    <w:bookmarkStart w:id="25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t xml:space="preserve">It’s true, isn’t it? Then what else matters?</w:t>
      </w:r>
    </w:p>
    <w:bookmarkEnd w:id="25"/>
    <w:bookmarkStart w:id="26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>
        <m:r>
          <m:t>Δ</m:t>
        </m:r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rPr>
            <m:sty m:val="p"/>
          </m:rPr>
          <m:t>*</m:t>
        </m:r>
        <m:r>
          <m:t>a</m:t>
        </m:r>
        <m:r>
          <m:rPr>
            <m:sty m:val="p"/>
          </m:rPr>
          <m:t>*</m:t>
        </m:r>
        <m:r>
          <m:t>c</m:t>
        </m:r>
      </m:oMath>
    </w:p>
    <w:bookmarkEnd w:id="26"/>
    <w:bookmarkStart w:id="28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rPr>
          <w:rStyle w:val="FootnoteReference"/>
        </w:rPr>
        <w:footnoteReference w:id="27"/>
      </w:r>
    </w:p>
    <w:bookmarkEnd w:id="28"/>
    <w:bookmarkStart w:id="29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</w:p>
    <w:bookmarkEnd w:id="29"/>
    <w:bookmarkEnd w:id="30"/>
    <w:bookmarkStart w:id="39" w:name="inline-code"/>
    <w:p>
      <w:pPr>
        <w:pStyle w:val="Heading1"/>
      </w:pPr>
      <w:r>
        <w:t xml:space="preserve">Inline Code</w:t>
      </w:r>
    </w:p>
    <w:bookmarkStart w:id="34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ssignment_04_AquinoJackson_files/figure-docx/unnamed-chunk-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ssignment_04_AquinoJackson_files/figure-docx/unnamed-chunk-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bookmarkStart w:id="42" w:name="tables"/>
    <w:p>
      <w:pPr>
        <w:pStyle w:val="Heading1"/>
      </w:pPr>
      <w:r>
        <w:t xml:space="preserve">Tables</w:t>
      </w:r>
    </w:p>
    <w:bookmarkStart w:id="40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ne Ring to Rule Them All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Fellowship?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Ring Bearer?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</w:tbl>
    <w:bookmarkEnd w:id="40"/>
    <w:bookmarkStart w:id="41" w:name="pandoc-table"/>
    <w:p>
      <w:pPr>
        <w:pStyle w:val="Heading2"/>
      </w:pPr>
      <w:r>
        <w:t xml:space="preserve">Pandoc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Fellowship?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Ring Bearer?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</w:tbl>
    <w:bookmarkEnd w:id="41"/>
    <w:bookmarkEnd w:id="42"/>
    <w:bookmarkStart w:id="43" w:name="references"/>
    <w:p>
      <w:pPr>
        <w:pStyle w:val="Heading1"/>
      </w:pPr>
      <w:r>
        <w:t xml:space="preserve">References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Jackson Aquino</dc:creator>
  <cp:keywords/>
  <dcterms:created xsi:type="dcterms:W3CDTF">2022-04-23T13:50:52Z</dcterms:created>
  <dcterms:modified xsi:type="dcterms:W3CDTF">2022-04-23T13:50:52Z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2022-04-22</vt:lpwstr>
  </property>
  <property fmtid="{D5CDD505-2E9C-101B-9397-08002B2CF9AE}" pid="4" name="output">
    <vt:lpwstr/>
  </property>
</Properties>
</file>