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Study Leave</w:t>
      </w:r>
    </w:p>
    <w:tbl>
      <w:tblPr>
        <w:tblStyle w:val="Table1"/>
        <w:tblW w:w="1512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7"/>
        <w:gridCol w:w="2126"/>
        <w:gridCol w:w="2268"/>
        <w:gridCol w:w="2835"/>
        <w:gridCol w:w="2693"/>
        <w:gridCol w:w="1977"/>
        <w:tblGridChange w:id="0">
          <w:tblGrid>
            <w:gridCol w:w="3227"/>
            <w:gridCol w:w="2126"/>
            <w:gridCol w:w="2268"/>
            <w:gridCol w:w="2835"/>
            <w:gridCol w:w="2693"/>
            <w:gridCol w:w="1977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10/2          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36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網上發佈範文練習，同學按進度自行操練，並核對答案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36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到科任老師簿架領取閱讀一，自行計時完成，並於下星期參與各班講解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網上發佈實用文一，到各班簿架領取作文紙，並於星期五或以前交CYT，老師會批改及於下星期回饋(約30分鐘，交卷同學出席)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15/2  </w:t>
            </w:r>
          </w:p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寫作SERP(梁sir)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17/2                    D3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36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同學本星期完成閱讀二(樂思模擬試卷set3)；實用文二網上發佈，兩者處理同上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6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網上發佈寫作題目，同學在網上預約面見校友導師時段，完成作文後可WhatsApp給導師評分，並於相關時段內回饋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18/2          D4</w:t>
            </w:r>
          </w:p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8:30-9:00實用文一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19/2            D5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030a0"/>
                    <w:sz w:val="22"/>
                    <w:szCs w:val="22"/>
                    <w:rtl w:val="0"/>
                  </w:rPr>
                  <w:t xml:space="preserve">10:45-12:00閱讀一(WMC) 305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20/2               對卷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21/2      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對卷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22/2      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寫作SERP (梁sir)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24/2                   對卷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6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同學到科任老師簿架領取閱讀三，實用文三網上發佈，兩者處理同上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25/2          D3</w:t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26/2            D4</w:t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030a0"/>
                    <w:sz w:val="22"/>
                    <w:szCs w:val="22"/>
                    <w:rtl w:val="0"/>
                  </w:rPr>
                  <w:t xml:space="preserve">9:25-10:45閱讀二(WMC) 305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27/2                 D5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L1-L3論說文SERP(顧)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L4-L6全級補課 (評講1月作文及DSE2024實用文)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28/2               D6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L1-L3抒情文SERP(楊)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8:30-9:00實用文二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1/3       家長日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3/3                    補假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6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同學本星期完成閱讀四(樂思模擬試卷set5)；實用文四網上發佈，兩者處理同上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4/3            D1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5/3             D2</w:t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8:30-9:00實用文三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030a0"/>
                    <w:sz w:val="22"/>
                    <w:szCs w:val="22"/>
                    <w:rtl w:val="0"/>
                  </w:rPr>
                  <w:t xml:space="preserve">11:25-12:45閱讀三(WMC) 305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6/3                  D3</w:t>
            </w:r>
          </w:p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L1-L3全級補課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(海量作文題目解題)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L4-L6論說文SERP(顧)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7/3             學習日</w:t>
            </w:r>
          </w:p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L4-L6抒情文SERP(楊)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8/3     中一面試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10/3               D4</w:t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11/3           D5</w:t>
            </w:r>
          </w:p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L1-L6全級Drilling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Full set閱讀及寫作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12/3            D6</w:t>
            </w:r>
          </w:p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13/3                 D1</w:t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L4-L6論說文SERP(顧)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14/3               D2</w:t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8:30-9:00實用文四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7030a0"/>
                    <w:sz w:val="22"/>
                    <w:szCs w:val="22"/>
                    <w:rtl w:val="0"/>
                  </w:rPr>
                  <w:t xml:space="preserve">11:25-12:45閱讀四(WMC) 305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15/3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寫作SERP (梁sir)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17/3                    D3</w:t>
            </w:r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L1-L3全級補課 (評講Drilling)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18/3          D4</w:t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19/3            D5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20/3                 D6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L1-L3論說文SERP(顧)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21/3               D1</w:t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L7-L9抒情文SERP(楊)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22/3</w:t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cyan"/>
                <w:rtl w:val="0"/>
              </w:rPr>
              <w:t xml:space="preserve">寫作SERP (梁sir)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851" w:right="851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DFKai-SB"/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8574A2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574A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574A2"/>
    <w:pPr>
      <w:keepNext w:val="1"/>
      <w:keepLines w:val="1"/>
      <w:spacing w:after="40" w:before="160"/>
      <w:outlineLvl w:val="2"/>
    </w:pPr>
    <w:rPr>
      <w:rFonts w:cstheme="majorBidi" w:eastAsiaTheme="majorEastAsia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574A2"/>
    <w:pPr>
      <w:keepNext w:val="1"/>
      <w:keepLines w:val="1"/>
      <w:spacing w:after="40" w:before="160"/>
      <w:outlineLvl w:val="3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574A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574A2"/>
    <w:pPr>
      <w:keepNext w:val="1"/>
      <w:keepLines w:val="1"/>
      <w:spacing w:after="0" w:before="40"/>
      <w:outlineLvl w:val="5"/>
    </w:pPr>
    <w:rPr>
      <w:rFonts w:cstheme="majorBidi" w:eastAsiaTheme="majorEastAsia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574A2"/>
    <w:pPr>
      <w:keepNext w:val="1"/>
      <w:keepLines w:val="1"/>
      <w:spacing w:after="0" w:before="40"/>
      <w:ind w:left="100" w:leftChars="10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574A2"/>
    <w:pPr>
      <w:keepNext w:val="1"/>
      <w:keepLines w:val="1"/>
      <w:spacing w:after="0" w:before="40"/>
      <w:ind w:left="200" w:leftChars="200"/>
      <w:outlineLvl w:val="7"/>
    </w:pPr>
    <w:rPr>
      <w:rFonts w:cstheme="majorBidi" w:eastAsiaTheme="majorEastAsia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574A2"/>
    <w:pPr>
      <w:keepNext w:val="1"/>
      <w:keepLines w:val="1"/>
      <w:spacing w:after="0" w:before="40"/>
      <w:ind w:left="300" w:leftChars="30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8574A2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 w:val="1"/>
    <w:rsid w:val="008574A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 w:val="1"/>
    <w:rsid w:val="008574A2"/>
    <w:rPr>
      <w:rFonts w:cstheme="majorBidi" w:eastAsiaTheme="majorEastAsia"/>
      <w:color w:val="0f4761" w:themeColor="accent1" w:themeShade="0000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 w:val="1"/>
    <w:rsid w:val="008574A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 w:val="1"/>
    <w:rsid w:val="008574A2"/>
    <w:rPr>
      <w:rFonts w:cstheme="majorBidi" w:eastAsiaTheme="majorEastAsia"/>
      <w:color w:val="0f4761" w:themeColor="accent1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8574A2"/>
    <w:rPr>
      <w:rFonts w:cstheme="majorBidi" w:eastAsiaTheme="majorEastAsia"/>
      <w:color w:val="595959" w:themeColor="text1" w:themeTint="0000A6"/>
    </w:rPr>
  </w:style>
  <w:style w:type="character" w:styleId="70" w:customStyle="1">
    <w:name w:val="標題 7 字元"/>
    <w:basedOn w:val="a0"/>
    <w:link w:val="7"/>
    <w:uiPriority w:val="9"/>
    <w:semiHidden w:val="1"/>
    <w:rsid w:val="008574A2"/>
    <w:rPr>
      <w:rFonts w:cstheme="majorBidi" w:eastAsiaTheme="majorEastAsia"/>
      <w:color w:val="595959" w:themeColor="text1" w:themeTint="0000A6"/>
    </w:rPr>
  </w:style>
  <w:style w:type="character" w:styleId="80" w:customStyle="1">
    <w:name w:val="標題 8 字元"/>
    <w:basedOn w:val="a0"/>
    <w:link w:val="8"/>
    <w:uiPriority w:val="9"/>
    <w:semiHidden w:val="1"/>
    <w:rsid w:val="008574A2"/>
    <w:rPr>
      <w:rFonts w:cstheme="majorBidi" w:eastAsiaTheme="majorEastAsia"/>
      <w:color w:val="272727" w:themeColor="text1" w:themeTint="0000D8"/>
    </w:rPr>
  </w:style>
  <w:style w:type="character" w:styleId="90" w:customStyle="1">
    <w:name w:val="標題 9 字元"/>
    <w:basedOn w:val="a0"/>
    <w:link w:val="9"/>
    <w:uiPriority w:val="9"/>
    <w:semiHidden w:val="1"/>
    <w:rsid w:val="008574A2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8574A2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8574A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8574A2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8574A2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8574A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0"/>
    <w:link w:val="a7"/>
    <w:uiPriority w:val="29"/>
    <w:rsid w:val="008574A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8574A2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8574A2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8574A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鮮明引文 字元"/>
    <w:basedOn w:val="a0"/>
    <w:link w:val="ab"/>
    <w:uiPriority w:val="30"/>
    <w:rsid w:val="008574A2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8574A2"/>
    <w:rPr>
      <w:b w:val="1"/>
      <w:bCs w:val="1"/>
      <w:smallCaps w:val="1"/>
      <w:color w:val="0f4761" w:themeColor="accent1" w:themeShade="0000BF"/>
      <w:spacing w:val="5"/>
    </w:rPr>
  </w:style>
  <w:style w:type="table" w:styleId="ae">
    <w:name w:val="Table Grid"/>
    <w:basedOn w:val="a1"/>
    <w:uiPriority w:val="39"/>
    <w:rsid w:val="008958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eMUNypV5OuV++Q38Y9oEYONEQ==">CgMxLjAaJQoBMBIgCh4IB0IaCg9UaW1lcyBOZXcgUm9tYW4SB0d1bmdzdWgaJQoBMRIgCh4IB0IaCg9UaW1lcyBOZXcgUm9tYW4SB0d1bmdzdWgaJQoBMhIgCh4IB0IaCg9UaW1lcyBOZXcgUm9tYW4SB0d1bmdzdWgaJQoBMxIgCh4IB0IaCg9UaW1lcyBOZXcgUm9tYW4SB0d1bmdzdWg4AHIhMWd6Wl9Wc3JFWlQzaHY3TzFpdTRxT1dDS3RrZnFKOGtw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2025-01-23T16:22:00Z</dcterms:created>
  <dc:creator>CHOW YEE TING</dc:creator>
</cp:coreProperties>
</file>