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Project1_JacksonDial</w:t>
      </w:r>
    </w:p>
    <w:p>
      <w:pPr>
        <w:pStyle w:val="Author"/>
      </w:pPr>
      <w:r>
        <w:t xml:space="preserve">Jackson</w:t>
      </w:r>
      <w:r>
        <w:t xml:space="preserve"> </w:t>
      </w:r>
      <w:r>
        <w:t xml:space="preserve">Dial</w:t>
      </w:r>
    </w:p>
    <w:p>
      <w:pPr>
        <w:pStyle w:val="Date"/>
      </w:pPr>
      <w:r>
        <w:t xml:space="preserve">9/3/2021</w:t>
      </w:r>
    </w:p>
    <w:bookmarkStart w:id="20" w:name="load-libraries"/>
    <w:p>
      <w:pPr>
        <w:pStyle w:val="Heading3"/>
      </w:pPr>
      <w:r>
        <w:t xml:space="preserve">Load Libraries</w:t>
      </w:r>
    </w:p>
    <w:p>
      <w:pPr>
        <w:pStyle w:val="SourceCode"/>
      </w:pPr>
      <w:r>
        <w:rPr>
          <w:rStyle w:val="CommentTok"/>
        </w:rPr>
        <w:t xml:space="preserve">#setwd("C:/Users/jacks/OneDrive/Desktop/DUKE_FALL2021/721/BIOS721")</w:t>
      </w:r>
      <w:r>
        <w:br/>
      </w:r>
      <w:r>
        <w:rPr>
          <w:rStyle w:val="CommentTok"/>
        </w:rPr>
        <w:t xml:space="preserve">#libraries</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(lubridate)</w:t>
      </w:r>
      <w:r>
        <w:br/>
      </w:r>
      <w:r>
        <w:br/>
      </w:r>
      <w:r>
        <w:rPr>
          <w:rStyle w:val="FunctionTok"/>
        </w:rPr>
        <w:t xml:space="preserve">library</w:t>
      </w:r>
      <w:r>
        <w:rPr>
          <w:rStyle w:val="NormalTok"/>
        </w:rPr>
        <w:t xml:space="preserve">(knitr)</w:t>
      </w:r>
      <w:r>
        <w:br/>
      </w:r>
      <w:r>
        <w:rPr>
          <w:rStyle w:val="CommentTok"/>
        </w:rPr>
        <w:t xml:space="preserve">#Don't forget to do Lintr and Styler</w:t>
      </w:r>
    </w:p>
    <w:bookmarkEnd w:id="20"/>
    <w:bookmarkStart w:id="21" w:name="read-data"/>
    <w:p>
      <w:pPr>
        <w:pStyle w:val="Heading2"/>
      </w:pPr>
      <w:r>
        <w:t xml:space="preserve">Read Data</w:t>
      </w:r>
    </w:p>
    <w:p>
      <w:pPr>
        <w:pStyle w:val="SourceCode"/>
      </w:pPr>
      <w:r>
        <w:rPr>
          <w:rStyle w:val="CommentTok"/>
        </w:rPr>
        <w:t xml:space="preserve">#setwd("C:/Users/jacks/OneDrive/Desktop/DUKE_FALL2021/721/BIOS721")</w:t>
      </w:r>
      <w:r>
        <w:br/>
      </w:r>
      <w:r>
        <w:rPr>
          <w:rStyle w:val="CommentTok"/>
        </w:rPr>
        <w:t xml:space="preserve">#use here() function for better reproducibility</w:t>
      </w:r>
      <w:r>
        <w:br/>
      </w:r>
      <w:r>
        <w:rPr>
          <w:rStyle w:val="NormalTok"/>
        </w:rPr>
        <w:t xml:space="preserve">patient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"Patient Level Data_proj1.csv"</w:t>
      </w:r>
      <w:r>
        <w:rPr>
          <w:rStyle w:val="NormalTok"/>
        </w:rPr>
        <w:t xml:space="preserve">))</w:t>
      </w:r>
      <w:r>
        <w:br/>
      </w:r>
      <w:r>
        <w:rPr>
          <w:rStyle w:val="NormalTok"/>
        </w:rPr>
        <w:t xml:space="preserve">encounter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"Encounter Level Data_proj1.csv"</w:t>
      </w:r>
      <w:r>
        <w:rPr>
          <w:rStyle w:val="NormalTok"/>
        </w:rPr>
        <w:t xml:space="preserve">))</w:t>
      </w:r>
      <w:r>
        <w:br/>
      </w:r>
      <w:r>
        <w:br/>
      </w:r>
      <w:r>
        <w:rPr>
          <w:rStyle w:val="CommentTok"/>
        </w:rPr>
        <w:t xml:space="preserve">#join the patient level and encounter level data frames into one on MRN (ID)</w:t>
      </w:r>
      <w:r>
        <w:br/>
      </w:r>
      <w:r>
        <w:rPr>
          <w:rStyle w:val="NormalTok"/>
        </w:rPr>
        <w:t xml:space="preserve">dat </w:t>
      </w:r>
      <w:r>
        <w:rPr>
          <w:rStyle w:val="OtherTok"/>
        </w:rPr>
        <w:t xml:space="preserve">&lt;-</w:t>
      </w:r>
      <w:r>
        <w:rPr>
          <w:rStyle w:val="NormalTok"/>
        </w:rPr>
        <w:t xml:space="preserve"> encounter </w:t>
      </w:r>
      <w:r>
        <w:rPr>
          <w:rStyle w:val="SpecialCharTok"/>
        </w:rPr>
        <w:t xml:space="preserve">%&gt;%</w:t>
      </w:r>
      <w:r>
        <w:br/>
      </w:r>
      <w:r>
        <w:rPr>
          <w:rStyle w:val="NormalTok"/>
        </w:rPr>
        <w:t xml:space="preserve">  </w:t>
      </w:r>
      <w:r>
        <w:rPr>
          <w:rStyle w:val="FunctionTok"/>
        </w:rPr>
        <w:t xml:space="preserve">left_join</w:t>
      </w:r>
      <w:r>
        <w:rPr>
          <w:rStyle w:val="NormalTok"/>
        </w:rPr>
        <w:t xml:space="preserve">(patient, </w:t>
      </w:r>
      <w:r>
        <w:rPr>
          <w:rStyle w:val="AttributeTok"/>
        </w:rPr>
        <w:t xml:space="preserve">by =</w:t>
      </w:r>
      <w:r>
        <w:rPr>
          <w:rStyle w:val="NormalTok"/>
        </w:rPr>
        <w:t xml:space="preserve"> </w:t>
      </w:r>
      <w:r>
        <w:rPr>
          <w:rStyle w:val="StringTok"/>
        </w:rPr>
        <w:t xml:space="preserve">"MRN"</w:t>
      </w:r>
      <w:r>
        <w:rPr>
          <w:rStyle w:val="NormalTok"/>
        </w:rPr>
        <w:t xml:space="preserve">)</w:t>
      </w:r>
    </w:p>
    <w:bookmarkEnd w:id="21"/>
    <w:bookmarkStart w:id="24" w:name="data-cleaning"/>
    <w:p>
      <w:pPr>
        <w:pStyle w:val="Heading2"/>
      </w:pPr>
      <w:r>
        <w:t xml:space="preserve">Data Cleaning</w:t>
      </w:r>
    </w:p>
    <w:p>
      <w:pPr>
        <w:pStyle w:val="SourceCode"/>
      </w:pPr>
      <w:r>
        <w:rPr>
          <w:rStyle w:val="CommentTok"/>
        </w:rPr>
        <w:t xml:space="preserve">#check for any wrong values in the categorical variables</w:t>
      </w:r>
      <w:r>
        <w:br/>
      </w:r>
      <w:r>
        <w:rPr>
          <w:rStyle w:val="FunctionTok"/>
        </w:rPr>
        <w:t xml:space="preserve">table</w:t>
      </w:r>
      <w:r>
        <w:rPr>
          <w:rStyle w:val="NormalTok"/>
        </w:rPr>
        <w:t xml:space="preserve">(dat</w:t>
      </w:r>
      <w:r>
        <w:rPr>
          <w:rStyle w:val="SpecialCharTok"/>
        </w:rPr>
        <w:t xml:space="preserve">$</w:t>
      </w:r>
      <w:r>
        <w:rPr>
          <w:rStyle w:val="NormalTok"/>
        </w:rPr>
        <w:t xml:space="preserve">enc_type, dat</w:t>
      </w:r>
      <w:r>
        <w:rPr>
          <w:rStyle w:val="SpecialCharTok"/>
        </w:rPr>
        <w:t xml:space="preserve">$</w:t>
      </w:r>
      <w:r>
        <w:rPr>
          <w:rStyle w:val="NormalTok"/>
        </w:rPr>
        <w:t xml:space="preserve">race)</w:t>
      </w:r>
    </w:p>
    <w:p>
      <w:pPr>
        <w:pStyle w:val="SourceCode"/>
      </w:pPr>
      <w:r>
        <w:rPr>
          <w:rStyle w:val="VerbatimChar"/>
        </w:rPr>
        <w:t xml:space="preserve">##                     </w:t>
      </w:r>
      <w:r>
        <w:br/>
      </w:r>
      <w:r>
        <w:rPr>
          <w:rStyle w:val="VerbatimChar"/>
        </w:rPr>
        <w:t xml:space="preserve">##                      Black Other White</w:t>
      </w:r>
      <w:r>
        <w:br/>
      </w:r>
      <w:r>
        <w:rPr>
          <w:rStyle w:val="VerbatimChar"/>
        </w:rPr>
        <w:t xml:space="preserve">##   Hospital Encounter    11     5    37</w:t>
      </w:r>
      <w:r>
        <w:br/>
      </w:r>
      <w:r>
        <w:rPr>
          <w:rStyle w:val="VerbatimChar"/>
        </w:rPr>
        <w:t xml:space="preserve">##   Office visit         101    34   362</w:t>
      </w:r>
    </w:p>
    <w:p>
      <w:pPr>
        <w:pStyle w:val="SourceCode"/>
      </w:pPr>
      <w:r>
        <w:rPr>
          <w:rStyle w:val="CommentTok"/>
        </w:rPr>
        <w:t xml:space="preserve">#just using table because it does 2 at a time and is less code</w:t>
      </w:r>
      <w:r>
        <w:br/>
      </w:r>
      <w:r>
        <w:rPr>
          <w:rStyle w:val="FunctionTok"/>
        </w:rPr>
        <w:t xml:space="preserve">table</w:t>
      </w:r>
      <w:r>
        <w:rPr>
          <w:rStyle w:val="NormalTok"/>
        </w:rPr>
        <w:t xml:space="preserve">(dat</w:t>
      </w:r>
      <w:r>
        <w:rPr>
          <w:rStyle w:val="SpecialCharTok"/>
        </w:rPr>
        <w:t xml:space="preserve">$</w:t>
      </w:r>
      <w:r>
        <w:rPr>
          <w:rStyle w:val="NormalTok"/>
        </w:rPr>
        <w:t xml:space="preserve">financialclass, dat</w:t>
      </w:r>
      <w:r>
        <w:rPr>
          <w:rStyle w:val="SpecialCharTok"/>
        </w:rPr>
        <w:t xml:space="preserve">$</w:t>
      </w:r>
      <w:r>
        <w:rPr>
          <w:rStyle w:val="NormalTok"/>
        </w:rPr>
        <w:t xml:space="preserve">ethnicity)</w:t>
      </w:r>
    </w:p>
    <w:p>
      <w:pPr>
        <w:pStyle w:val="SourceCode"/>
      </w:pPr>
      <w:r>
        <w:rPr>
          <w:rStyle w:val="VerbatimChar"/>
        </w:rPr>
        <w:t xml:space="preserve">##           </w:t>
      </w:r>
      <w:r>
        <w:br/>
      </w:r>
      <w:r>
        <w:rPr>
          <w:rStyle w:val="VerbatimChar"/>
        </w:rPr>
        <w:t xml:space="preserve">##            Hispanic non-Hispanic</w:t>
      </w:r>
      <w:r>
        <w:br/>
      </w:r>
      <w:r>
        <w:rPr>
          <w:rStyle w:val="VerbatimChar"/>
        </w:rPr>
        <w:t xml:space="preserve">##   Medicare       10          312</w:t>
      </w:r>
      <w:r>
        <w:br/>
      </w:r>
      <w:r>
        <w:rPr>
          <w:rStyle w:val="VerbatimChar"/>
        </w:rPr>
        <w:t xml:space="preserve">##   Private        29          199</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hypertension, dat</w:t>
      </w:r>
      <w:r>
        <w:rPr>
          <w:rStyle w:val="SpecialCharTok"/>
        </w:rPr>
        <w:t xml:space="preserve">$</w:t>
      </w:r>
      <w:r>
        <w:rPr>
          <w:rStyle w:val="NormalTok"/>
        </w:rPr>
        <w:t xml:space="preserve">CHF)</w:t>
      </w:r>
    </w:p>
    <w:p>
      <w:pPr>
        <w:pStyle w:val="SourceCode"/>
      </w:pPr>
      <w:r>
        <w:rPr>
          <w:rStyle w:val="VerbatimChar"/>
        </w:rPr>
        <w:t xml:space="preserve">##    </w:t>
      </w:r>
      <w:r>
        <w:br/>
      </w:r>
      <w:r>
        <w:rPr>
          <w:rStyle w:val="VerbatimChar"/>
        </w:rPr>
        <w:t xml:space="preserve">##       N   Y</w:t>
      </w:r>
      <w:r>
        <w:br/>
      </w:r>
      <w:r>
        <w:rPr>
          <w:rStyle w:val="VerbatimChar"/>
        </w:rPr>
        <w:t xml:space="preserve">##   N 284  38</w:t>
      </w:r>
      <w:r>
        <w:br/>
      </w:r>
      <w:r>
        <w:rPr>
          <w:rStyle w:val="VerbatimChar"/>
        </w:rPr>
        <w:t xml:space="preserve">##   Y 215  13</w:t>
      </w:r>
    </w:p>
    <w:p>
      <w:pPr>
        <w:pStyle w:val="SourceCode"/>
      </w:pPr>
      <w:r>
        <w:rPr>
          <w:rStyle w:val="FunctionTok"/>
        </w:rPr>
        <w:t xml:space="preserve">levels</w:t>
      </w:r>
      <w:r>
        <w:rPr>
          <w:rStyle w:val="NormalTok"/>
        </w:rPr>
        <w:t xml:space="preserve">(</w:t>
      </w:r>
      <w:r>
        <w:rPr>
          <w:rStyle w:val="FunctionTok"/>
        </w:rPr>
        <w:t xml:space="preserve">as.factor</w:t>
      </w:r>
      <w:r>
        <w:rPr>
          <w:rStyle w:val="NormalTok"/>
        </w:rPr>
        <w:t xml:space="preserve">(dat</w:t>
      </w:r>
      <w:r>
        <w:rPr>
          <w:rStyle w:val="SpecialCharTok"/>
        </w:rPr>
        <w:t xml:space="preserve">$</w:t>
      </w:r>
      <w:r>
        <w:rPr>
          <w:rStyle w:val="NormalTok"/>
        </w:rPr>
        <w:t xml:space="preserve">diabetes))</w:t>
      </w:r>
    </w:p>
    <w:p>
      <w:pPr>
        <w:pStyle w:val="SourceCode"/>
      </w:pPr>
      <w:r>
        <w:rPr>
          <w:rStyle w:val="VerbatimChar"/>
        </w:rPr>
        <w:t xml:space="preserve">## [1] "N" "Y"</w:t>
      </w:r>
    </w:p>
    <w:p>
      <w:pPr>
        <w:pStyle w:val="SourceCode"/>
      </w:pPr>
      <w:r>
        <w:rPr>
          <w:rStyle w:val="CommentTok"/>
        </w:rPr>
        <w:t xml:space="preserve">#they all look good so no imputation/removal must occur</w:t>
      </w:r>
      <w:r>
        <w:br/>
      </w:r>
      <w:r>
        <w:br/>
      </w:r>
      <w:r>
        <w:rPr>
          <w:rStyle w:val="FunctionTok"/>
        </w:rPr>
        <w:t xml:space="preserve">summary</w:t>
      </w:r>
      <w:r>
        <w:rPr>
          <w:rStyle w:val="NormalTok"/>
        </w:rPr>
        <w:t xml:space="preserve">(dat)</w:t>
      </w:r>
    </w:p>
    <w:p>
      <w:pPr>
        <w:pStyle w:val="SourceCode"/>
      </w:pPr>
      <w:r>
        <w:rPr>
          <w:rStyle w:val="VerbatimChar"/>
        </w:rPr>
        <w:t xml:space="preserve">##      MRN            contact_date         enc_type              temp       </w:t>
      </w:r>
      <w:r>
        <w:br/>
      </w:r>
      <w:r>
        <w:rPr>
          <w:rStyle w:val="VerbatimChar"/>
        </w:rPr>
        <w:t xml:space="preserve">##  Length:550         Length:550         Length:550         Min.   : 96.26  </w:t>
      </w:r>
      <w:r>
        <w:br/>
      </w:r>
      <w:r>
        <w:rPr>
          <w:rStyle w:val="VerbatimChar"/>
        </w:rPr>
        <w:t xml:space="preserve">##  Class :character   Class :character   Class :character   1st Qu.: 97.92  </w:t>
      </w:r>
      <w:r>
        <w:br/>
      </w:r>
      <w:r>
        <w:rPr>
          <w:rStyle w:val="VerbatimChar"/>
        </w:rPr>
        <w:t xml:space="preserve">##  Mode  :character   Mode  :character   Mode  :character   Median : 98.50  </w:t>
      </w:r>
      <w:r>
        <w:br/>
      </w:r>
      <w:r>
        <w:rPr>
          <w:rStyle w:val="VerbatimChar"/>
        </w:rPr>
        <w:t xml:space="preserve">##                                                           Mean   : 98.54  </w:t>
      </w:r>
      <w:r>
        <w:br/>
      </w:r>
      <w:r>
        <w:rPr>
          <w:rStyle w:val="VerbatimChar"/>
        </w:rPr>
        <w:t xml:space="preserve">##                                                           3rd Qu.: 99.07  </w:t>
      </w:r>
      <w:r>
        <w:br/>
      </w:r>
      <w:r>
        <w:rPr>
          <w:rStyle w:val="VerbatimChar"/>
        </w:rPr>
        <w:t xml:space="preserve">##                                                           Max.   :103.20  </w:t>
      </w:r>
      <w:r>
        <w:br/>
      </w:r>
      <w:r>
        <w:rPr>
          <w:rStyle w:val="VerbatimChar"/>
        </w:rPr>
        <w:t xml:space="preserve">##                                                                           </w:t>
      </w:r>
      <w:r>
        <w:br/>
      </w:r>
      <w:r>
        <w:rPr>
          <w:rStyle w:val="VerbatimChar"/>
        </w:rPr>
        <w:t xml:space="preserve">##  distress_score       WBC             BMI.r             DOB           </w:t>
      </w:r>
      <w:r>
        <w:br/>
      </w:r>
      <w:r>
        <w:rPr>
          <w:rStyle w:val="VerbatimChar"/>
        </w:rPr>
        <w:t xml:space="preserve">##  Min.   :0.000   Min.   : 0.000   Min.   :-999.00   Length:550        </w:t>
      </w:r>
      <w:r>
        <w:br/>
      </w:r>
      <w:r>
        <w:rPr>
          <w:rStyle w:val="VerbatimChar"/>
        </w:rPr>
        <w:t xml:space="preserve">##  1st Qu.:1.000   1st Qu.: 2.255   1st Qu.:  23.92   Class :character  </w:t>
      </w:r>
      <w:r>
        <w:br/>
      </w:r>
      <w:r>
        <w:rPr>
          <w:rStyle w:val="VerbatimChar"/>
        </w:rPr>
        <w:t xml:space="preserve">##  Median :2.000   Median : 5.010   Median :  27.82   Mode  :character  </w:t>
      </w:r>
      <w:r>
        <w:br/>
      </w:r>
      <w:r>
        <w:rPr>
          <w:rStyle w:val="VerbatimChar"/>
        </w:rPr>
        <w:t xml:space="preserve">##  Mean   :2.513   Mean   : 6.856   Mean   :  16.22                     </w:t>
      </w:r>
      <w:r>
        <w:br/>
      </w:r>
      <w:r>
        <w:rPr>
          <w:rStyle w:val="VerbatimChar"/>
        </w:rPr>
        <w:t xml:space="preserve">##  3rd Qu.:4.000   3rd Qu.: 9.465   3rd Qu.:  32.50                     </w:t>
      </w:r>
      <w:r>
        <w:br/>
      </w:r>
      <w:r>
        <w:rPr>
          <w:rStyle w:val="VerbatimChar"/>
        </w:rPr>
        <w:t xml:space="preserve">##  Max.   :7.000   Max.   :53.600   Max.   : 352.13                     </w:t>
      </w:r>
      <w:r>
        <w:br/>
      </w:r>
      <w:r>
        <w:rPr>
          <w:rStyle w:val="VerbatimChar"/>
        </w:rPr>
        <w:t xml:space="preserve">##  NA's   :53      NA's   :72       NA's   :86                          </w:t>
      </w:r>
      <w:r>
        <w:br/>
      </w:r>
      <w:r>
        <w:rPr>
          <w:rStyle w:val="VerbatimChar"/>
        </w:rPr>
        <w:t xml:space="preserve">##      race           financialclass      ethnicity         hypertension      </w:t>
      </w:r>
      <w:r>
        <w:br/>
      </w:r>
      <w:r>
        <w:rPr>
          <w:rStyle w:val="VerbatimChar"/>
        </w:rPr>
        <w:t xml:space="preserve">##  Length:550         Length:550         Length:550         Length:550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CHF              diabetes        </w:t>
      </w:r>
      <w:r>
        <w:br/>
      </w:r>
      <w:r>
        <w:rPr>
          <w:rStyle w:val="VerbatimChar"/>
        </w:rPr>
        <w:t xml:space="preserve">##  Length:550         Length:550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#replace impossible values with NA</w:t>
      </w:r>
      <w:r>
        <w:br/>
      </w:r>
      <w:r>
        <w:rPr>
          <w:rStyle w:val="NormalTok"/>
        </w:rPr>
        <w:t xml:space="preserve">dat[</w:t>
      </w:r>
      <w:r>
        <w:rPr>
          <w:rStyle w:val="StringTok"/>
        </w:rPr>
        <w:t xml:space="preserve">"BMI.r"</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BMI.r </w:t>
      </w:r>
      <w:r>
        <w:rPr>
          <w:rStyle w:val="SpecialCharTok"/>
        </w:rPr>
        <w:t xml:space="preserve">&gt;</w:t>
      </w:r>
      <w:r>
        <w:rPr>
          <w:rStyle w:val="NormalTok"/>
        </w:rPr>
        <w:t xml:space="preserve"> </w:t>
      </w:r>
      <w:r>
        <w:rPr>
          <w:rStyle w:val="DecValTok"/>
        </w:rPr>
        <w:t xml:space="preserve">70</w:t>
      </w:r>
      <w:r>
        <w:rPr>
          <w:rStyle w:val="NormalTok"/>
        </w:rPr>
        <w:t xml:space="preserve">), ]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"BMI.r"</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BMI.r </w:t>
      </w:r>
      <w:r>
        <w:rPr>
          <w:rStyle w:val="SpecialCharTok"/>
        </w:rPr>
        <w:t xml:space="preserve">&lt;</w:t>
      </w:r>
      <w:r>
        <w:rPr>
          <w:rStyle w:val="NormalTok"/>
        </w:rPr>
        <w:t xml:space="preserve"> </w:t>
      </w:r>
      <w:r>
        <w:rPr>
          <w:rStyle w:val="DecValTok"/>
        </w:rPr>
        <w:t xml:space="preserve">0</w:t>
      </w:r>
      <w:r>
        <w:rPr>
          <w:rStyle w:val="NormalTok"/>
        </w:rPr>
        <w:t xml:space="preserve">), ] </w:t>
      </w:r>
      <w:r>
        <w:rPr>
          <w:rStyle w:val="OtherTok"/>
        </w:rPr>
        <w:t xml:space="preserve">&lt;-</w:t>
      </w:r>
      <w:r>
        <w:rPr>
          <w:rStyle w:val="NormalTok"/>
        </w:rPr>
        <w:t xml:space="preserve"> </w:t>
      </w:r>
      <w:r>
        <w:rPr>
          <w:rStyle w:val="ConstantTok"/>
        </w:rPr>
        <w:t xml:space="preserve">NA</w:t>
      </w:r>
      <w:r>
        <w:br/>
      </w:r>
      <w:r>
        <w:br/>
      </w:r>
      <w:r>
        <w:rPr>
          <w:rStyle w:val="CommentTok"/>
        </w:rPr>
        <w:t xml:space="preserve"># determine if 53 is an outlier for WBC</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WBC))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_Dial_Project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y =</w:t>
      </w:r>
      <w:r>
        <w:rPr>
          <w:rStyle w:val="NormalTok"/>
        </w:rPr>
        <w:t xml:space="preserve"> WBC))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_Dial_Project1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 </w:t>
      </w:r>
      <w:r>
        <w:rPr>
          <w:rStyle w:val="SpecialCharTok"/>
        </w:rPr>
        <w:t xml:space="preserve">%&gt;%</w:t>
      </w:r>
      <w:r>
        <w:rPr>
          <w:rStyle w:val="NormalTok"/>
        </w:rPr>
        <w:t xml:space="preserve"> </w:t>
      </w:r>
      <w:r>
        <w:rPr>
          <w:rStyle w:val="FunctionTok"/>
        </w:rPr>
        <w:t xml:space="preserve">select</w:t>
      </w:r>
      <w:r>
        <w:rPr>
          <w:rStyle w:val="NormalTok"/>
        </w:rPr>
        <w:t xml:space="preserve">(WBC) </w:t>
      </w:r>
      <w:r>
        <w:rPr>
          <w:rStyle w:val="SpecialCharTok"/>
        </w:rPr>
        <w:t xml:space="preserve">%&gt;%</w:t>
      </w:r>
      <w:r>
        <w:rPr>
          <w:rStyle w:val="NormalTok"/>
        </w:rPr>
        <w:t xml:space="preserve"> </w:t>
      </w:r>
      <w:r>
        <w:rPr>
          <w:rStyle w:val="FunctionTok"/>
        </w:rPr>
        <w:t xml:space="preserve">filter</w:t>
      </w:r>
      <w:r>
        <w:rPr>
          <w:rStyle w:val="NormalTok"/>
        </w:rPr>
        <w:t xml:space="preserve">(WBC </w:t>
      </w:r>
      <w:r>
        <w:rPr>
          <w:rStyle w:val="SpecialCharTok"/>
        </w:rPr>
        <w:t xml:space="preserve">&gt;</w:t>
      </w:r>
      <w:r>
        <w:rPr>
          <w:rStyle w:val="NormalTok"/>
        </w:rPr>
        <w:t xml:space="preserve"> </w:t>
      </w:r>
      <w:r>
        <w:rPr>
          <w:rStyle w:val="DecValTok"/>
        </w:rPr>
        <w:t xml:space="preserve">37</w:t>
      </w:r>
      <w:r>
        <w:rPr>
          <w:rStyle w:val="NormalTok"/>
        </w:rPr>
        <w:t xml:space="preserve">)</w:t>
      </w:r>
    </w:p>
    <w:p>
      <w:pPr>
        <w:pStyle w:val="SourceCode"/>
      </w:pPr>
      <w:r>
        <w:rPr>
          <w:rStyle w:val="VerbatimChar"/>
        </w:rPr>
        <w:t xml:space="preserve">## # A tibble: 2 x 1</w:t>
      </w:r>
      <w:r>
        <w:br/>
      </w:r>
      <w:r>
        <w:rPr>
          <w:rStyle w:val="VerbatimChar"/>
        </w:rPr>
        <w:t xml:space="preserve">##     WBC</w:t>
      </w:r>
      <w:r>
        <w:br/>
      </w:r>
      <w:r>
        <w:rPr>
          <w:rStyle w:val="VerbatimChar"/>
        </w:rPr>
        <w:t xml:space="preserve">##   &lt;dbl&gt;</w:t>
      </w:r>
      <w:r>
        <w:br/>
      </w:r>
      <w:r>
        <w:rPr>
          <w:rStyle w:val="VerbatimChar"/>
        </w:rPr>
        <w:t xml:space="preserve">## 1  53.6</w:t>
      </w:r>
      <w:r>
        <w:br/>
      </w:r>
      <w:r>
        <w:rPr>
          <w:rStyle w:val="VerbatimChar"/>
        </w:rPr>
        <w:t xml:space="preserve">## 2  38.0</w:t>
      </w:r>
    </w:p>
    <w:p>
      <w:pPr>
        <w:pStyle w:val="SourceCode"/>
      </w:pPr>
      <w:r>
        <w:rPr>
          <w:rStyle w:val="CommentTok"/>
        </w:rPr>
        <w:t xml:space="preserve">#it does appear that there are two possible outliers, at 38.0 &amp; 53.6</w:t>
      </w:r>
      <w:r>
        <w:br/>
      </w:r>
      <w:r>
        <w:rPr>
          <w:rStyle w:val="CommentTok"/>
        </w:rPr>
        <w:t xml:space="preserve">#I am going to replace them with NA values for now but may change it later</w:t>
      </w:r>
      <w:r>
        <w:br/>
      </w:r>
      <w:r>
        <w:rPr>
          <w:rStyle w:val="NormalTok"/>
        </w:rPr>
        <w:t xml:space="preserve">dat </w:t>
      </w:r>
      <w:r>
        <w:rPr>
          <w:rStyle w:val="SpecialCharTok"/>
        </w:rPr>
        <w:t xml:space="preserve">%&gt;%</w:t>
      </w:r>
      <w:r>
        <w:rPr>
          <w:rStyle w:val="NormalTok"/>
        </w:rPr>
        <w:t xml:space="preserve"> </w:t>
      </w:r>
      <w:r>
        <w:rPr>
          <w:rStyle w:val="FunctionTok"/>
        </w:rPr>
        <w:t xml:space="preserve">select</w:t>
      </w:r>
      <w:r>
        <w:rPr>
          <w:rStyle w:val="NormalTok"/>
        </w:rPr>
        <w:t xml:space="preserve">(WBC) </w:t>
      </w:r>
      <w:r>
        <w:rPr>
          <w:rStyle w:val="SpecialCharTok"/>
        </w:rPr>
        <w:t xml:space="preserve">%&gt;%</w:t>
      </w:r>
      <w:r>
        <w:rPr>
          <w:rStyle w:val="NormalTok"/>
        </w:rPr>
        <w:t xml:space="preserve"> </w:t>
      </w:r>
      <w:r>
        <w:rPr>
          <w:rStyle w:val="FunctionTok"/>
        </w:rPr>
        <w:t xml:space="preserve">filter</w:t>
      </w:r>
      <w:r>
        <w:rPr>
          <w:rStyle w:val="NormalTok"/>
        </w:rPr>
        <w:t xml:space="preserve">(WBC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2</w:t>
      </w:r>
    </w:p>
    <w:p>
      <w:pPr>
        <w:pStyle w:val="SourceCode"/>
      </w:pPr>
      <w:r>
        <w:rPr>
          <w:rStyle w:val="CommentTok"/>
        </w:rPr>
        <w:t xml:space="preserve"># there are no values below 0, but 2 that are 0. Given the measurement</w:t>
      </w:r>
      <w:r>
        <w:br/>
      </w:r>
      <w:r>
        <w:rPr>
          <w:rStyle w:val="CommentTok"/>
        </w:rPr>
        <w:t xml:space="preserve">#being in parts per thousand these will be replaced with NA values</w:t>
      </w:r>
      <w:r>
        <w:br/>
      </w:r>
      <w:r>
        <w:br/>
      </w:r>
      <w:r>
        <w:rPr>
          <w:rStyle w:val="CommentTok"/>
        </w:rPr>
        <w:t xml:space="preserve">#here I am making the two outliers discovered above NA values</w:t>
      </w:r>
      <w:r>
        <w:br/>
      </w:r>
      <w:r>
        <w:rPr>
          <w:rStyle w:val="NormalTok"/>
        </w:rPr>
        <w:t xml:space="preserve">dat[</w:t>
      </w:r>
      <w:r>
        <w:rPr>
          <w:rStyle w:val="StringTok"/>
        </w:rPr>
        <w:t xml:space="preserve">"WBC"</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WBC </w:t>
      </w:r>
      <w:r>
        <w:rPr>
          <w:rStyle w:val="SpecialCharTok"/>
        </w:rPr>
        <w:t xml:space="preserve">&gt;</w:t>
      </w:r>
      <w:r>
        <w:rPr>
          <w:rStyle w:val="NormalTok"/>
        </w:rPr>
        <w:t xml:space="preserve"> </w:t>
      </w:r>
      <w:r>
        <w:rPr>
          <w:rStyle w:val="DecValTok"/>
        </w:rPr>
        <w:t xml:space="preserve">30</w:t>
      </w:r>
      <w:r>
        <w:rPr>
          <w:rStyle w:val="NormalTok"/>
        </w:rPr>
        <w:t xml:space="preserve">), ] </w:t>
      </w:r>
      <w:r>
        <w:rPr>
          <w:rStyle w:val="OtherTok"/>
        </w:rPr>
        <w:t xml:space="preserve">&lt;-</w:t>
      </w:r>
      <w:r>
        <w:rPr>
          <w:rStyle w:val="NormalTok"/>
        </w:rPr>
        <w:t xml:space="preserve"> </w:t>
      </w:r>
      <w:r>
        <w:rPr>
          <w:rStyle w:val="ConstantTok"/>
        </w:rPr>
        <w:t xml:space="preserve">NA</w:t>
      </w:r>
      <w:r>
        <w:br/>
      </w:r>
      <w:r>
        <w:br/>
      </w:r>
      <w:r>
        <w:rPr>
          <w:rStyle w:val="CommentTok"/>
        </w:rPr>
        <w:t xml:space="preserve">#replacing 'impossible' values with NA</w:t>
      </w:r>
      <w:r>
        <w:br/>
      </w:r>
      <w:r>
        <w:rPr>
          <w:rStyle w:val="NormalTok"/>
        </w:rPr>
        <w:t xml:space="preserve">dat[</w:t>
      </w:r>
      <w:r>
        <w:rPr>
          <w:rStyle w:val="StringTok"/>
        </w:rPr>
        <w:t xml:space="preserve">"WBC"</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WBC </w:t>
      </w:r>
      <w:r>
        <w:rPr>
          <w:rStyle w:val="SpecialCharTok"/>
        </w:rPr>
        <w:t xml:space="preserve">&lt;=</w:t>
      </w:r>
      <w:r>
        <w:rPr>
          <w:rStyle w:val="NormalTok"/>
        </w:rPr>
        <w:t xml:space="preserve"> </w:t>
      </w:r>
      <w:r>
        <w:rPr>
          <w:rStyle w:val="DecValTok"/>
        </w:rPr>
        <w:t xml:space="preserve">0</w:t>
      </w:r>
      <w:r>
        <w:rPr>
          <w:rStyle w:val="NormalTok"/>
        </w:rPr>
        <w:t xml:space="preserve">), ] </w:t>
      </w:r>
      <w:r>
        <w:rPr>
          <w:rStyle w:val="OtherTok"/>
        </w:rPr>
        <w:t xml:space="preserve">&lt;-</w:t>
      </w:r>
      <w:r>
        <w:rPr>
          <w:rStyle w:val="NormalTok"/>
        </w:rPr>
        <w:t xml:space="preserve"> </w:t>
      </w:r>
      <w:r>
        <w:rPr>
          <w:rStyle w:val="ConstantTok"/>
        </w:rPr>
        <w:t xml:space="preserve">NA</w:t>
      </w:r>
      <w:r>
        <w:br/>
      </w:r>
      <w:r>
        <w:br/>
      </w:r>
      <w:r>
        <w:rPr>
          <w:rStyle w:val="CommentTok"/>
        </w:rPr>
        <w:t xml:space="preserve"># I have defined acceptable values to be from 0-30</w:t>
      </w:r>
    </w:p>
    <w:bookmarkEnd w:id="24"/>
    <w:bookmarkStart w:id="26" w:name="data-explanation"/>
    <w:p>
      <w:pPr>
        <w:pStyle w:val="Heading2"/>
      </w:pPr>
      <w:r>
        <w:t xml:space="preserve">Data Explanation</w:t>
      </w:r>
    </w:p>
    <w:p>
      <w:pPr>
        <w:pStyle w:val="FirstParagraph"/>
      </w:pPr>
      <w:r>
        <w:t xml:space="preserve">The data included in this analysis is comprised of two original data sets, one on patient data and one on encounter data. Patient data can be understood as information regarding a specific person, containing demographic information. This original dataset has 50 observations (patients) and 8 variables. The encounter dataset is a record of every time any of the 50 patients had an interaction with the Healthcare system being considered, and contains information regarding that visit such as reason for visit, date, and measurements regarding their current health status. This dataset contains 550 observations and 7 variables. A more precise description of each variable will be given below.</w:t>
      </w:r>
    </w:p>
    <w:p>
      <w:pPr>
        <w:pStyle w:val="BodyText"/>
      </w:pPr>
      <w:r>
        <w:t xml:space="preserve">These two described data sets were joined together on the</w:t>
      </w:r>
      <w:r>
        <w:t xml:space="preserve"> </w:t>
      </w:r>
      <w:r>
        <w:t xml:space="preserve">“</w:t>
      </w:r>
      <w:r>
        <w:t xml:space="preserve">MRN</w:t>
      </w:r>
      <w:r>
        <w:t xml:space="preserve">”</w:t>
      </w:r>
      <w:r>
        <w:t xml:space="preserve"> </w:t>
      </w:r>
      <w:r>
        <w:t xml:space="preserve">column, which is an acronym meaning Medical Record Number. The dimension of this data frame is 550 observations with 14 variables.</w:t>
      </w:r>
    </w:p>
    <w:bookmarkStart w:id="25" w:name="data-dictionary"/>
    <w:p>
      <w:pPr>
        <w:pStyle w:val="Heading3"/>
      </w:pPr>
      <w:r>
        <w:t xml:space="preserve">Data Dictionary</w:t>
      </w:r>
    </w:p>
    <w:p>
      <w:pPr>
        <w:numPr>
          <w:ilvl w:val="0"/>
          <w:numId w:val="1001"/>
        </w:numPr>
        <w:pStyle w:val="Compact"/>
      </w:pPr>
      <w:r>
        <w:rPr>
          <w:bCs/>
          <w:b/>
        </w:rPr>
        <w:t xml:space="preserve">MRN</w:t>
      </w:r>
      <w:r>
        <w:t xml:space="preserve">: Medical Record Number; an individual’s personal identificaiton code</w:t>
      </w:r>
    </w:p>
    <w:p>
      <w:pPr>
        <w:numPr>
          <w:ilvl w:val="0"/>
          <w:numId w:val="1001"/>
        </w:numPr>
        <w:pStyle w:val="Compact"/>
      </w:pPr>
      <w:r>
        <w:rPr>
          <w:bCs/>
          <w:b/>
        </w:rPr>
        <w:t xml:space="preserve">contact_date</w:t>
      </w:r>
      <w:r>
        <w:t xml:space="preserve">: The date that the encounter was recorded</w:t>
      </w:r>
    </w:p>
    <w:p>
      <w:pPr>
        <w:numPr>
          <w:ilvl w:val="0"/>
          <w:numId w:val="1001"/>
        </w:numPr>
        <w:pStyle w:val="Compact"/>
      </w:pPr>
      <w:r>
        <w:rPr>
          <w:bCs/>
          <w:b/>
        </w:rPr>
        <w:t xml:space="preserve">enc_type</w:t>
      </w:r>
      <w:r>
        <w:t xml:space="preserve"> </w:t>
      </w:r>
      <w:r>
        <w:t xml:space="preserve">: The type of encounter, or visit, recorded</w:t>
      </w:r>
    </w:p>
    <w:p>
      <w:pPr>
        <w:numPr>
          <w:ilvl w:val="0"/>
          <w:numId w:val="1001"/>
        </w:numPr>
        <w:pStyle w:val="Compact"/>
      </w:pPr>
      <w:r>
        <w:rPr>
          <w:bCs/>
          <w:b/>
        </w:rPr>
        <w:t xml:space="preserve">temp</w:t>
      </w:r>
      <w:r>
        <w:t xml:space="preserve">: An individual’s temperature at arrival, recorded in Fahrenheit</w:t>
      </w:r>
    </w:p>
    <w:p>
      <w:pPr>
        <w:numPr>
          <w:ilvl w:val="0"/>
          <w:numId w:val="1001"/>
        </w:numPr>
        <w:pStyle w:val="Compact"/>
      </w:pPr>
      <w:r>
        <w:rPr>
          <w:bCs/>
          <w:b/>
        </w:rPr>
        <w:t xml:space="preserve">distress_score</w:t>
      </w:r>
      <w:r>
        <w:t xml:space="preserve">: A score from 0-7 as reported by the patient</w:t>
      </w:r>
    </w:p>
    <w:p>
      <w:pPr>
        <w:numPr>
          <w:ilvl w:val="0"/>
          <w:numId w:val="1001"/>
        </w:numPr>
        <w:pStyle w:val="Compact"/>
      </w:pPr>
      <w:r>
        <w:rPr>
          <w:bCs/>
          <w:b/>
        </w:rPr>
        <w:t xml:space="preserve">WBC</w:t>
      </w:r>
      <w:r>
        <w:t xml:space="preserve">: White blood cell count, in parts per 1,000</w:t>
      </w:r>
    </w:p>
    <w:p>
      <w:pPr>
        <w:numPr>
          <w:ilvl w:val="0"/>
          <w:numId w:val="1001"/>
        </w:numPr>
        <w:pStyle w:val="Compact"/>
      </w:pPr>
      <w:r>
        <w:rPr>
          <w:bCs/>
          <w:b/>
        </w:rPr>
        <w:t xml:space="preserve">BMI.r</w:t>
      </w:r>
      <w:r>
        <w:t xml:space="preserve">: An individual’s BMI score</w:t>
      </w:r>
    </w:p>
    <w:p>
      <w:pPr>
        <w:numPr>
          <w:ilvl w:val="0"/>
          <w:numId w:val="1001"/>
        </w:numPr>
        <w:pStyle w:val="Compact"/>
      </w:pPr>
      <w:r>
        <w:rPr>
          <w:bCs/>
          <w:b/>
        </w:rPr>
        <w:t xml:space="preserve">DOB</w:t>
      </w:r>
      <w:r>
        <w:t xml:space="preserve">: Date of Birth</w:t>
      </w:r>
    </w:p>
    <w:p>
      <w:pPr>
        <w:numPr>
          <w:ilvl w:val="0"/>
          <w:numId w:val="1001"/>
        </w:numPr>
        <w:pStyle w:val="Compact"/>
      </w:pPr>
      <w:r>
        <w:rPr>
          <w:bCs/>
          <w:b/>
        </w:rPr>
        <w:t xml:space="preserve">race</w:t>
      </w:r>
      <w:r>
        <w:t xml:space="preserve">: An individual’s race with 3 levels:</w:t>
      </w:r>
    </w:p>
    <w:p>
      <w:pPr>
        <w:numPr>
          <w:ilvl w:val="1"/>
          <w:numId w:val="1002"/>
        </w:numPr>
        <w:pStyle w:val="Compact"/>
      </w:pPr>
      <w:r>
        <w:t xml:space="preserve">White</w:t>
      </w:r>
    </w:p>
    <w:p>
      <w:pPr>
        <w:numPr>
          <w:ilvl w:val="1"/>
          <w:numId w:val="1002"/>
        </w:numPr>
        <w:pStyle w:val="Compact"/>
      </w:pPr>
      <w:r>
        <w:t xml:space="preserve">Black</w:t>
      </w:r>
    </w:p>
    <w:p>
      <w:pPr>
        <w:numPr>
          <w:ilvl w:val="1"/>
          <w:numId w:val="1002"/>
        </w:numPr>
        <w:pStyle w:val="Compact"/>
      </w:pPr>
      <w:r>
        <w:t xml:space="preserve">Other</w:t>
      </w:r>
    </w:p>
    <w:p>
      <w:pPr>
        <w:numPr>
          <w:ilvl w:val="0"/>
          <w:numId w:val="1001"/>
        </w:numPr>
        <w:pStyle w:val="Compact"/>
      </w:pPr>
      <w:r>
        <w:rPr>
          <w:bCs/>
          <w:b/>
        </w:rPr>
        <w:t xml:space="preserve">financialclass</w:t>
      </w:r>
      <w:r>
        <w:t xml:space="preserve">: An individual’s healthcare status with 2 levels:</w:t>
      </w:r>
    </w:p>
    <w:p>
      <w:pPr>
        <w:numPr>
          <w:ilvl w:val="1"/>
          <w:numId w:val="1003"/>
        </w:numPr>
        <w:pStyle w:val="Compact"/>
      </w:pPr>
      <w:r>
        <w:t xml:space="preserve">Private</w:t>
      </w:r>
    </w:p>
    <w:p>
      <w:pPr>
        <w:numPr>
          <w:ilvl w:val="1"/>
          <w:numId w:val="1003"/>
        </w:numPr>
        <w:pStyle w:val="Compact"/>
      </w:pPr>
      <w:r>
        <w:t xml:space="preserve">Medicare</w:t>
      </w:r>
    </w:p>
    <w:p>
      <w:pPr>
        <w:numPr>
          <w:ilvl w:val="0"/>
          <w:numId w:val="1001"/>
        </w:numPr>
        <w:pStyle w:val="Compact"/>
      </w:pPr>
      <w:r>
        <w:rPr>
          <w:bCs/>
          <w:b/>
        </w:rPr>
        <w:t xml:space="preserve">ethnicity</w:t>
      </w:r>
      <w:r>
        <w:t xml:space="preserve">: An individual’s ethnic background with 2 levels:</w:t>
      </w:r>
    </w:p>
    <w:p>
      <w:pPr>
        <w:numPr>
          <w:ilvl w:val="1"/>
          <w:numId w:val="1004"/>
        </w:numPr>
        <w:pStyle w:val="Compact"/>
      </w:pPr>
      <w:r>
        <w:t xml:space="preserve">Hispanic</w:t>
      </w:r>
    </w:p>
    <w:p>
      <w:pPr>
        <w:numPr>
          <w:ilvl w:val="1"/>
          <w:numId w:val="1004"/>
        </w:numPr>
        <w:pStyle w:val="Compact"/>
      </w:pPr>
      <w:r>
        <w:t xml:space="preserve">Non-Hispanic</w:t>
      </w:r>
    </w:p>
    <w:p>
      <w:pPr>
        <w:numPr>
          <w:ilvl w:val="0"/>
          <w:numId w:val="1001"/>
        </w:numPr>
        <w:pStyle w:val="Compact"/>
      </w:pPr>
      <w:r>
        <w:rPr>
          <w:bCs/>
          <w:b/>
        </w:rPr>
        <w:t xml:space="preserve">hypertension</w:t>
      </w:r>
      <w:r>
        <w:t xml:space="preserve">: A binary variable indicating whether or not an individual has hypertension</w:t>
      </w:r>
    </w:p>
    <w:p>
      <w:pPr>
        <w:numPr>
          <w:ilvl w:val="0"/>
          <w:numId w:val="1001"/>
        </w:numPr>
        <w:pStyle w:val="Compact"/>
      </w:pPr>
      <w:r>
        <w:rPr>
          <w:bCs/>
          <w:b/>
        </w:rPr>
        <w:t xml:space="preserve">CHF</w:t>
      </w:r>
      <w:r>
        <w:t xml:space="preserve">: A binary variable indicating whether or not an individual has congestive heart failure</w:t>
      </w:r>
    </w:p>
    <w:p>
      <w:pPr>
        <w:numPr>
          <w:ilvl w:val="0"/>
          <w:numId w:val="1001"/>
        </w:numPr>
        <w:pStyle w:val="Compact"/>
      </w:pPr>
      <w:r>
        <w:rPr>
          <w:bCs/>
          <w:b/>
        </w:rPr>
        <w:t xml:space="preserve">diabetes</w:t>
      </w:r>
      <w:r>
        <w:t xml:space="preserve">: A binary variable indicating whether or not an individual has diabetes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 </w:t>
      </w:r>
      <w:r>
        <w:rPr>
          <w:rStyle w:val="CommentTok"/>
        </w:rPr>
        <w:t xml:space="preserve">#223</w:t>
      </w:r>
    </w:p>
    <w:p>
      <w:pPr>
        <w:pStyle w:val="SourceCode"/>
      </w:pPr>
      <w:r>
        <w:rPr>
          <w:rStyle w:val="VerbatimChar"/>
        </w:rPr>
        <w:t xml:space="preserve">## [1] 223</w:t>
      </w:r>
    </w:p>
    <w:p>
      <w:pPr>
        <w:pStyle w:val="SourceCode"/>
      </w:pPr>
      <w:r>
        <w:rPr>
          <w:rStyle w:val="CommentTok"/>
        </w:rPr>
        <w:t xml:space="preserve">#it looks like when enc_type == "Hospital Encounter" the distress score and </w:t>
      </w:r>
      <w:r>
        <w:br/>
      </w:r>
      <w:r>
        <w:rPr>
          <w:rStyle w:val="CommentTok"/>
        </w:rPr>
        <w:t xml:space="preserve">#wbc are NA values, let's take a better look:</w:t>
      </w:r>
      <w:r>
        <w:br/>
      </w:r>
      <w:r>
        <w:br/>
      </w:r>
      <w:r>
        <w:rPr>
          <w:rStyle w:val="NormalTok"/>
        </w:rPr>
        <w:t xml:space="preserve">dat </w:t>
      </w:r>
      <w:r>
        <w:rPr>
          <w:rStyle w:val="SpecialCharTok"/>
        </w:rPr>
        <w:t xml:space="preserve">%&gt;%</w:t>
      </w:r>
      <w:r>
        <w:rPr>
          <w:rStyle w:val="NormalTok"/>
        </w:rPr>
        <w:t xml:space="preserve"> </w:t>
      </w:r>
      <w:r>
        <w:rPr>
          <w:rStyle w:val="FunctionTok"/>
        </w:rPr>
        <w:t xml:space="preserve">filter</w:t>
      </w:r>
      <w:r>
        <w:rPr>
          <w:rStyle w:val="NormalTok"/>
        </w:rPr>
        <w:t xml:space="preserve">(enc_type </w:t>
      </w:r>
      <w:r>
        <w:rPr>
          <w:rStyle w:val="SpecialCharTok"/>
        </w:rPr>
        <w:t xml:space="preserve">==</w:t>
      </w:r>
      <w:r>
        <w:rPr>
          <w:rStyle w:val="NormalTok"/>
        </w:rPr>
        <w:t xml:space="preserve"> </w:t>
      </w:r>
      <w:r>
        <w:rPr>
          <w:rStyle w:val="StringTok"/>
        </w:rPr>
        <w:t xml:space="preserve">"Hospital Encounter"</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 </w:t>
      </w:r>
      <w:r>
        <w:rPr>
          <w:rStyle w:val="CommentTok"/>
        </w:rPr>
        <w:t xml:space="preserve">#53 total hospital encounters</w:t>
      </w:r>
    </w:p>
    <w:p>
      <w:pPr>
        <w:pStyle w:val="SourceCode"/>
      </w:pPr>
      <w:r>
        <w:rPr>
          <w:rStyle w:val="VerbatimChar"/>
        </w:rPr>
        <w:t xml:space="preserve">## [1] 53</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 </w:t>
      </w:r>
      <w:r>
        <w:rPr>
          <w:rStyle w:val="SpecialCharTok"/>
        </w:rPr>
        <w:t xml:space="preserve">%&gt;%</w:t>
      </w:r>
      <w:r>
        <w:rPr>
          <w:rStyle w:val="NormalTok"/>
        </w:rPr>
        <w:t xml:space="preserve"> </w:t>
      </w:r>
      <w:r>
        <w:rPr>
          <w:rStyle w:val="FunctionTok"/>
        </w:rPr>
        <w:t xml:space="preserve">filter</w:t>
      </w:r>
      <w:r>
        <w:rPr>
          <w:rStyle w:val="NormalTok"/>
        </w:rPr>
        <w:t xml:space="preserve">(enc_type </w:t>
      </w:r>
      <w:r>
        <w:rPr>
          <w:rStyle w:val="SpecialCharTok"/>
        </w:rPr>
        <w:t xml:space="preserve">==</w:t>
      </w:r>
      <w:r>
        <w:rPr>
          <w:rStyle w:val="NormalTok"/>
        </w:rPr>
        <w:t xml:space="preserve"> </w:t>
      </w:r>
      <w:r>
        <w:rPr>
          <w:rStyle w:val="StringTok"/>
        </w:rPr>
        <w:t xml:space="preserve">"Hospital Encounter"</w:t>
      </w:r>
      <w:r>
        <w:rPr>
          <w:rStyle w:val="NormalTok"/>
        </w:rPr>
        <w:t xml:space="preserve">))) </w:t>
      </w:r>
      <w:r>
        <w:rPr>
          <w:rStyle w:val="CommentTok"/>
        </w:rPr>
        <w:t xml:space="preserve">#158 = 53*3 - 1 </w:t>
      </w:r>
    </w:p>
    <w:p>
      <w:pPr>
        <w:pStyle w:val="SourceCode"/>
      </w:pPr>
      <w:r>
        <w:rPr>
          <w:rStyle w:val="VerbatimChar"/>
        </w:rPr>
        <w:t xml:space="preserve">## [1] 159</w:t>
      </w:r>
    </w:p>
    <w:p>
      <w:pPr>
        <w:pStyle w:val="SourceCode"/>
      </w:pPr>
      <w:r>
        <w:rPr>
          <w:rStyle w:val="CommentTok"/>
        </w:rPr>
        <w:t xml:space="preserve">#(there is one that is -999)</w:t>
      </w:r>
      <w:r>
        <w:br/>
      </w:r>
      <w:r>
        <w:br/>
      </w:r>
      <w:r>
        <w:br/>
      </w:r>
      <w:r>
        <w:rPr>
          <w:rStyle w:val="CommentTok"/>
        </w:rPr>
        <w:t xml:space="preserve">#there is also just a bunch of random BMI.r and WBC NA values that don't </w:t>
      </w:r>
      <w:r>
        <w:br/>
      </w:r>
      <w:r>
        <w:rPr>
          <w:rStyle w:val="CommentTok"/>
        </w:rPr>
        <w:t xml:space="preserve">#appear to have any patterns in them. We will just leave these as they are </w:t>
      </w:r>
      <w:r>
        <w:br/>
      </w:r>
      <w:r>
        <w:rPr>
          <w:rStyle w:val="CommentTok"/>
        </w:rPr>
        <w:t xml:space="preserve">#and not bother with imputation.</w:t>
      </w:r>
    </w:p>
    <w:p>
      <w:pPr>
        <w:pStyle w:val="SourceCode"/>
      </w:pPr>
      <w:r>
        <w:rPr>
          <w:rStyle w:val="CommentTok"/>
        </w:rPr>
        <w:t xml:space="preserve">#round temperature to 1 decimal</w:t>
      </w:r>
      <w:r>
        <w:br/>
      </w:r>
      <w:r>
        <w:rPr>
          <w:rStyle w:val="NormalTok"/>
        </w:rPr>
        <w:t xml:space="preserve">dat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temp_rounded =</w:t>
      </w:r>
      <w:r>
        <w:rPr>
          <w:rStyle w:val="NormalTok"/>
        </w:rPr>
        <w:t xml:space="preserve"> </w:t>
      </w:r>
      <w:r>
        <w:rPr>
          <w:rStyle w:val="FunctionTok"/>
        </w:rPr>
        <w:t xml:space="preserve">round</w:t>
      </w:r>
      <w:r>
        <w:rPr>
          <w:rStyle w:val="NormalTok"/>
        </w:rPr>
        <w:t xml:space="preserve">(temp, </w:t>
      </w:r>
      <w:r>
        <w:rPr>
          <w:rStyle w:val="DecValTok"/>
        </w:rPr>
        <w:t xml:space="preserve">1</w:t>
      </w:r>
      <w:r>
        <w:rPr>
          <w:rStyle w:val="NormalTok"/>
        </w:rPr>
        <w:t xml:space="preserve">),</w:t>
      </w:r>
      <w:r>
        <w:br/>
      </w:r>
      <w:r>
        <w:rPr>
          <w:rStyle w:val="NormalTok"/>
        </w:rPr>
        <w:t xml:space="preserve">  </w:t>
      </w:r>
      <w:r>
        <w:rPr>
          <w:rStyle w:val="AttributeTok"/>
        </w:rPr>
        <w:t xml:space="preserve">WBC_Cat =</w:t>
      </w:r>
      <w:r>
        <w:rPr>
          <w:rStyle w:val="NormalTok"/>
        </w:rPr>
        <w:t xml:space="preserve"> </w:t>
      </w:r>
      <w:r>
        <w:rPr>
          <w:rStyle w:val="FunctionTok"/>
        </w:rPr>
        <w:t xml:space="preserve">case_when</w:t>
      </w:r>
      <w:r>
        <w:rPr>
          <w:rStyle w:val="NormalTok"/>
        </w:rPr>
        <w:t xml:space="preserve">(</w:t>
      </w:r>
      <w:r>
        <w:br/>
      </w:r>
      <w:r>
        <w:rPr>
          <w:rStyle w:val="NormalTok"/>
        </w:rPr>
        <w:t xml:space="preserve">    WBC </w:t>
      </w:r>
      <w:r>
        <w:rPr>
          <w:rStyle w:val="SpecialCharTok"/>
        </w:rPr>
        <w:t xml:space="preserve">&lt;</w:t>
      </w:r>
      <w:r>
        <w:rPr>
          <w:rStyle w:val="NormalTok"/>
        </w:rPr>
        <w:t xml:space="preserve"> </w:t>
      </w:r>
      <w:r>
        <w:rPr>
          <w:rStyle w:val="FloatTok"/>
        </w:rPr>
        <w:t xml:space="preserve">3.2</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WBC </w:t>
      </w:r>
      <w:r>
        <w:rPr>
          <w:rStyle w:val="SpecialCharTok"/>
        </w:rPr>
        <w:t xml:space="preserve">&lt;</w:t>
      </w:r>
      <w:r>
        <w:rPr>
          <w:rStyle w:val="NormalTok"/>
        </w:rPr>
        <w:t xml:space="preserve"> </w:t>
      </w:r>
      <w:r>
        <w:rPr>
          <w:rStyle w:val="FloatTok"/>
        </w:rPr>
        <w:t xml:space="preserve">9.8</w:t>
      </w:r>
      <w:r>
        <w:rPr>
          <w:rStyle w:val="NormalTok"/>
        </w:rPr>
        <w:t xml:space="preserve"> </w:t>
      </w:r>
      <w:r>
        <w:rPr>
          <w:rStyle w:val="SpecialCharTok"/>
        </w:rPr>
        <w:t xml:space="preserve">&amp;</w:t>
      </w:r>
      <w:r>
        <w:rPr>
          <w:rStyle w:val="NormalTok"/>
        </w:rPr>
        <w:t xml:space="preserve"> WBC </w:t>
      </w:r>
      <w:r>
        <w:rPr>
          <w:rStyle w:val="SpecialCharTok"/>
        </w:rPr>
        <w:t xml:space="preserve">&gt;=</w:t>
      </w:r>
      <w:r>
        <w:rPr>
          <w:rStyle w:val="NormalTok"/>
        </w:rPr>
        <w:t xml:space="preserve"> </w:t>
      </w:r>
      <w:r>
        <w:rPr>
          <w:rStyle w:val="FloatTok"/>
        </w:rPr>
        <w:t xml:space="preserve">3.2</w:t>
      </w:r>
      <w:r>
        <w:rPr>
          <w:rStyle w:val="NormalTok"/>
        </w:rPr>
        <w:t xml:space="preserve"> </w:t>
      </w:r>
      <w:r>
        <w:rPr>
          <w:rStyle w:val="SpecialCharTok"/>
        </w:rPr>
        <w:t xml:space="preserve">~</w:t>
      </w:r>
      <w:r>
        <w:rPr>
          <w:rStyle w:val="NormalTok"/>
        </w:rPr>
        <w:t xml:space="preserve"> </w:t>
      </w:r>
      <w:r>
        <w:rPr>
          <w:rStyle w:val="StringTok"/>
        </w:rPr>
        <w:t xml:space="preserve">"Normal"</w:t>
      </w:r>
      <w:r>
        <w:rPr>
          <w:rStyle w:val="NormalTok"/>
        </w:rPr>
        <w:t xml:space="preserve">,</w:t>
      </w:r>
      <w:r>
        <w:br/>
      </w:r>
      <w:r>
        <w:rPr>
          <w:rStyle w:val="NormalTok"/>
        </w:rPr>
        <w:t xml:space="preserve">    WBC </w:t>
      </w:r>
      <w:r>
        <w:rPr>
          <w:rStyle w:val="SpecialCharTok"/>
        </w:rPr>
        <w:t xml:space="preserve">&gt;</w:t>
      </w:r>
      <w:r>
        <w:rPr>
          <w:rStyle w:val="NormalTok"/>
        </w:rPr>
        <w:t xml:space="preserve"> </w:t>
      </w:r>
      <w:r>
        <w:rPr>
          <w:rStyle w:val="FloatTok"/>
        </w:rPr>
        <w:t xml:space="preserve">9.8</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"Not Taken"</w:t>
      </w:r>
      <w:r>
        <w:br/>
      </w:r>
      <w:r>
        <w:rPr>
          <w:rStyle w:val="NormalTok"/>
        </w:rPr>
        <w:t xml:space="preserve">  )</w:t>
      </w:r>
      <w:r>
        <w:br/>
      </w:r>
      <w:r>
        <w:rPr>
          <w:rStyle w:val="NormalTok"/>
        </w:rPr>
        <w:t xml:space="preserve">)</w:t>
      </w:r>
    </w:p>
    <w:bookmarkEnd w:id="25"/>
    <w:bookmarkEnd w:id="26"/>
    <w:bookmarkStart w:id="27" w:name="table-of-categorical-wbc"/>
    <w:p>
      <w:pPr>
        <w:pStyle w:val="Heading2"/>
      </w:pPr>
      <w:r>
        <w:t xml:space="preserve">Table of Categorical WBC</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WBC_Cat) </w:t>
      </w:r>
      <w:r>
        <w:rPr>
          <w:rStyle w:val="SpecialCharTok"/>
        </w:rPr>
        <w:t xml:space="preserve">%&gt;%</w:t>
      </w:r>
      <w:r>
        <w:rPr>
          <w:rStyle w:val="NormalTok"/>
        </w:rPr>
        <w:t xml:space="preserve"> </w:t>
      </w:r>
      <w:r>
        <w:br/>
      </w:r>
      <w:r>
        <w:rPr>
          <w:rStyle w:val="NormalTok"/>
        </w:rPr>
        <w:t xml:space="preserve">  </w:t>
      </w:r>
      <w:r>
        <w:rPr>
          <w:rStyle w:val="FunctionTok"/>
        </w:rPr>
        <w:t xml:space="preserve">pander</w:t>
      </w:r>
      <w:r>
        <w:rPr>
          <w:rStyle w:val="NormalTok"/>
        </w:rPr>
        <w:t xml:space="preserve">()</w:t>
      </w:r>
    </w:p>
    <w:tbl>
      <w:tblPr>
        <w:tblStyle w:val="Table"/>
        <w:tblW w:type="pct" w:w="2361.111111111111"/>
        <w:tblLook w:firstRow="1" w:lastRow="0" w:firstColumn="0" w:lastColumn="0" w:noHBand="0" w:noVBand="0" w:val="0020"/>
      </w:tblPr>
      <w:tblGrid>
        <w:gridCol w:w="770"/>
        <w:gridCol w:w="660"/>
        <w:gridCol w:w="990"/>
        <w:gridCol w:w="1320"/>
      </w:tblGrid>
      <w:tr>
        <w:tc>
          <w:p>
            <w:pPr>
              <w:pStyle w:val="Compact"/>
              <w:jc w:val="center"/>
            </w:pPr>
            <w:r>
              <w:t xml:space="preserve">High</w:t>
            </w:r>
          </w:p>
        </w:tc>
        <w:tc>
          <w:p>
            <w:pPr>
              <w:pStyle w:val="Compact"/>
              <w:jc w:val="center"/>
            </w:pPr>
            <w:r>
              <w:t xml:space="preserve">Low</w:t>
            </w:r>
          </w:p>
        </w:tc>
        <w:tc>
          <w:p>
            <w:pPr>
              <w:pStyle w:val="Compact"/>
              <w:jc w:val="center"/>
            </w:pPr>
            <w:r>
              <w:t xml:space="preserve">Normal</w:t>
            </w:r>
          </w:p>
        </w:tc>
        <w:tc>
          <w:p>
            <w:pPr>
              <w:pStyle w:val="Compact"/>
              <w:jc w:val="center"/>
            </w:pPr>
            <w:r>
              <w:t xml:space="preserve">Not Taken</w:t>
            </w:r>
          </w:p>
        </w:tc>
      </w:tr>
      <w:tr>
        <w:tc>
          <w:p>
            <w:pPr>
              <w:pStyle w:val="Compact"/>
              <w:jc w:val="center"/>
            </w:pPr>
            <w:r>
              <w:t xml:space="preserve">111</w:t>
            </w:r>
          </w:p>
        </w:tc>
        <w:tc>
          <w:p>
            <w:pPr>
              <w:pStyle w:val="Compact"/>
              <w:jc w:val="center"/>
            </w:pPr>
            <w:r>
              <w:t xml:space="preserve">167</w:t>
            </w:r>
          </w:p>
        </w:tc>
        <w:tc>
          <w:p>
            <w:pPr>
              <w:pStyle w:val="Compact"/>
              <w:jc w:val="center"/>
            </w:pPr>
            <w:r>
              <w:t xml:space="preserve">195</w:t>
            </w:r>
          </w:p>
        </w:tc>
        <w:tc>
          <w:p>
            <w:pPr>
              <w:pStyle w:val="Compact"/>
              <w:jc w:val="center"/>
            </w:pPr>
            <w:r>
              <w:t xml:space="preserve">77</w:t>
            </w:r>
          </w:p>
        </w:tc>
      </w:tr>
    </w:tbl>
    <w:bookmarkEnd w:id="27"/>
    <w:bookmarkStart w:id="28" w:name="mrn-table"/>
    <w:p>
      <w:pPr>
        <w:pStyle w:val="Heading2"/>
      </w:pPr>
      <w:r>
        <w:t xml:space="preserve">MRN Table</w:t>
      </w:r>
    </w:p>
    <w:p>
      <w:pPr>
        <w:pStyle w:val="SourceCode"/>
      </w:pP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(MRN, contact_date, temp_rounded)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(temp_rounded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(MRN)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"Temperature &gt; 100 Organized by MRN"</w:t>
      </w:r>
      <w:r>
        <w:rPr>
          <w:rStyle w:val="NormalTok"/>
        </w:rPr>
        <w:t xml:space="preserve">)</w:t>
      </w:r>
    </w:p>
    <w:p>
      <w:pPr>
        <w:pStyle w:val="TableCaption"/>
      </w:pPr>
      <w:r>
        <w:t xml:space="preserve">Temperature &gt; 100 Organized by MRN</w:t>
      </w:r>
    </w:p>
    <w:tbl>
      <w:tblPr>
        <w:tblStyle w:val="Table"/>
        <w:tblW w:type="pct" w:w="0.0"/>
        <w:tblLook w:firstRow="1" w:lastRow="0" w:firstColumn="0" w:lastColumn="0" w:noHBand="0" w:noVBand="0" w:val="0020"/>
        <w:tblCaption w:val="Temperature &gt; 100 Organized by MRN"/>
      </w:tblPr>
      <w:tblGrid/>
      <w:tr>
        <w:tc>
          <w:p>
            <w:pPr>
              <w:pStyle w:val="Compact"/>
              <w:jc w:val="left"/>
            </w:pPr>
            <w:r>
              <w:t xml:space="preserve">MRN</w:t>
            </w:r>
          </w:p>
        </w:tc>
        <w:tc>
          <w:p>
            <w:pPr>
              <w:pStyle w:val="Compact"/>
              <w:jc w:val="left"/>
            </w:pPr>
            <w:r>
              <w:t xml:space="preserve">contact_date</w:t>
            </w:r>
          </w:p>
        </w:tc>
        <w:tc>
          <w:p>
            <w:pPr>
              <w:pStyle w:val="Compact"/>
              <w:jc w:val="right"/>
            </w:pPr>
            <w:r>
              <w:t xml:space="preserve">temp_rounded</w:t>
            </w:r>
          </w:p>
        </w:tc>
      </w:tr>
      <w:tr>
        <w:tc>
          <w:p>
            <w:pPr>
              <w:pStyle w:val="Compact"/>
              <w:jc w:val="left"/>
            </w:pPr>
            <w:r>
              <w:t xml:space="preserve">EG7985</w:t>
            </w:r>
          </w:p>
        </w:tc>
        <w:tc>
          <w:p>
            <w:pPr>
              <w:pStyle w:val="Compact"/>
              <w:jc w:val="left"/>
            </w:pPr>
            <w:r>
              <w:t xml:space="preserve">7/7/2014</w:t>
            </w:r>
          </w:p>
        </w:tc>
        <w:tc>
          <w:p>
            <w:pPr>
              <w:pStyle w:val="Compact"/>
              <w:jc w:val="right"/>
            </w:pPr>
            <w:r>
              <w:t xml:space="preserve">101.0</w:t>
            </w:r>
          </w:p>
        </w:tc>
      </w:tr>
      <w:tr>
        <w:tc>
          <w:p>
            <w:pPr>
              <w:pStyle w:val="Compact"/>
              <w:jc w:val="left"/>
            </w:pPr>
            <w:r>
              <w:t xml:space="preserve">EG7985</w:t>
            </w:r>
          </w:p>
        </w:tc>
        <w:tc>
          <w:p>
            <w:pPr>
              <w:pStyle w:val="Compact"/>
              <w:jc w:val="left"/>
            </w:pPr>
            <w:r>
              <w:t xml:space="preserve">8/24/2017</w:t>
            </w:r>
          </w:p>
        </w:tc>
        <w:tc>
          <w:p>
            <w:pPr>
              <w:pStyle w:val="Compact"/>
              <w:jc w:val="right"/>
            </w:pPr>
            <w:r>
              <w:t xml:space="preserve">100.2</w:t>
            </w:r>
          </w:p>
        </w:tc>
      </w:tr>
      <w:tr>
        <w:tc>
          <w:p>
            <w:pPr>
              <w:pStyle w:val="Compact"/>
              <w:jc w:val="left"/>
            </w:pPr>
            <w:r>
              <w:t xml:space="preserve">GE5166</w:t>
            </w:r>
          </w:p>
        </w:tc>
        <w:tc>
          <w:p>
            <w:pPr>
              <w:pStyle w:val="Compact"/>
              <w:jc w:val="left"/>
            </w:pPr>
            <w:r>
              <w:t xml:space="preserve">3/13/2016</w:t>
            </w:r>
          </w:p>
        </w:tc>
        <w:tc>
          <w:p>
            <w:pPr>
              <w:pStyle w:val="Compact"/>
              <w:jc w:val="right"/>
            </w:pPr>
            <w:r>
              <w:t xml:space="preserve">101.2</w:t>
            </w:r>
          </w:p>
        </w:tc>
      </w:tr>
      <w:tr>
        <w:tc>
          <w:p>
            <w:pPr>
              <w:pStyle w:val="Compact"/>
              <w:jc w:val="left"/>
            </w:pPr>
            <w:r>
              <w:t xml:space="preserve">HP5350</w:t>
            </w:r>
          </w:p>
        </w:tc>
        <w:tc>
          <w:p>
            <w:pPr>
              <w:pStyle w:val="Compact"/>
              <w:jc w:val="left"/>
            </w:pPr>
            <w:r>
              <w:t xml:space="preserve">6/11/2019</w:t>
            </w:r>
          </w:p>
        </w:tc>
        <w:tc>
          <w:p>
            <w:pPr>
              <w:pStyle w:val="Compact"/>
              <w:jc w:val="right"/>
            </w:pPr>
            <w:r>
              <w:t xml:space="preserve">100.2</w:t>
            </w:r>
          </w:p>
        </w:tc>
      </w:tr>
      <w:tr>
        <w:tc>
          <w:p>
            <w:pPr>
              <w:pStyle w:val="Compact"/>
              <w:jc w:val="left"/>
            </w:pPr>
            <w:r>
              <w:t xml:space="preserve">HQ8624</w:t>
            </w:r>
          </w:p>
        </w:tc>
        <w:tc>
          <w:p>
            <w:pPr>
              <w:pStyle w:val="Compact"/>
              <w:jc w:val="left"/>
            </w:pPr>
            <w:r>
              <w:t xml:space="preserve">6/22/2015</w:t>
            </w:r>
          </w:p>
        </w:tc>
        <w:tc>
          <w:p>
            <w:pPr>
              <w:pStyle w:val="Compact"/>
              <w:jc w:val="right"/>
            </w:pPr>
            <w:r>
              <w:t xml:space="preserve">100.6</w:t>
            </w:r>
          </w:p>
        </w:tc>
      </w:tr>
      <w:tr>
        <w:tc>
          <w:p>
            <w:pPr>
              <w:pStyle w:val="Compact"/>
              <w:jc w:val="left"/>
            </w:pPr>
            <w:r>
              <w:t xml:space="preserve">IO6623</w:t>
            </w:r>
          </w:p>
        </w:tc>
        <w:tc>
          <w:p>
            <w:pPr>
              <w:pStyle w:val="Compact"/>
              <w:jc w:val="left"/>
            </w:pPr>
            <w:r>
              <w:t xml:space="preserve">6/22/2014</w:t>
            </w:r>
          </w:p>
        </w:tc>
        <w:tc>
          <w:p>
            <w:pPr>
              <w:pStyle w:val="Compact"/>
              <w:jc w:val="right"/>
            </w:pPr>
            <w:r>
              <w:t xml:space="preserve">102.4</w:t>
            </w:r>
          </w:p>
        </w:tc>
      </w:tr>
      <w:tr>
        <w:tc>
          <w:p>
            <w:pPr>
              <w:pStyle w:val="Compact"/>
              <w:jc w:val="left"/>
            </w:pPr>
            <w:r>
              <w:t xml:space="preserve">IY1696</w:t>
            </w:r>
          </w:p>
        </w:tc>
        <w:tc>
          <w:p>
            <w:pPr>
              <w:pStyle w:val="Compact"/>
              <w:jc w:val="left"/>
            </w:pPr>
            <w:r>
              <w:t xml:space="preserve">7/24/2015</w:t>
            </w:r>
          </w:p>
        </w:tc>
        <w:tc>
          <w:p>
            <w:pPr>
              <w:pStyle w:val="Compact"/>
              <w:jc w:val="right"/>
            </w:pPr>
            <w:r>
              <w:t xml:space="preserve">103.1</w:t>
            </w:r>
          </w:p>
        </w:tc>
      </w:tr>
      <w:tr>
        <w:tc>
          <w:p>
            <w:pPr>
              <w:pStyle w:val="Compact"/>
              <w:jc w:val="left"/>
            </w:pPr>
            <w:r>
              <w:t xml:space="preserve">JV9469</w:t>
            </w:r>
          </w:p>
        </w:tc>
        <w:tc>
          <w:p>
            <w:pPr>
              <w:pStyle w:val="Compact"/>
              <w:jc w:val="left"/>
            </w:pPr>
            <w:r>
              <w:t xml:space="preserve">11/19/2018</w:t>
            </w:r>
          </w:p>
        </w:tc>
        <w:tc>
          <w:p>
            <w:pPr>
              <w:pStyle w:val="Compact"/>
              <w:jc w:val="right"/>
            </w:pPr>
            <w:r>
              <w:t xml:space="preserve">100.3</w:t>
            </w:r>
          </w:p>
        </w:tc>
      </w:tr>
      <w:tr>
        <w:tc>
          <w:p>
            <w:pPr>
              <w:pStyle w:val="Compact"/>
              <w:jc w:val="left"/>
            </w:pPr>
            <w:r>
              <w:t xml:space="preserve">NC5186</w:t>
            </w:r>
          </w:p>
        </w:tc>
        <w:tc>
          <w:p>
            <w:pPr>
              <w:pStyle w:val="Compact"/>
              <w:jc w:val="left"/>
            </w:pPr>
            <w:r>
              <w:t xml:space="preserve">4/21/2019</w:t>
            </w:r>
          </w:p>
        </w:tc>
        <w:tc>
          <w:p>
            <w:pPr>
              <w:pStyle w:val="Compact"/>
              <w:jc w:val="right"/>
            </w:pPr>
            <w:r>
              <w:t xml:space="preserve">100.4</w:t>
            </w:r>
          </w:p>
        </w:tc>
      </w:tr>
      <w:tr>
        <w:tc>
          <w:p>
            <w:pPr>
              <w:pStyle w:val="Compact"/>
              <w:jc w:val="left"/>
            </w:pPr>
            <w:r>
              <w:t xml:space="preserve">ON7427</w:t>
            </w:r>
          </w:p>
        </w:tc>
        <w:tc>
          <w:p>
            <w:pPr>
              <w:pStyle w:val="Compact"/>
              <w:jc w:val="left"/>
            </w:pPr>
            <w:r>
              <w:t xml:space="preserve">8/28/2019</w:t>
            </w:r>
          </w:p>
        </w:tc>
        <w:tc>
          <w:p>
            <w:pPr>
              <w:pStyle w:val="Compact"/>
              <w:jc w:val="right"/>
            </w:pPr>
            <w:r>
              <w:t xml:space="preserve">100.2</w:t>
            </w:r>
          </w:p>
        </w:tc>
      </w:tr>
      <w:tr>
        <w:tc>
          <w:p>
            <w:pPr>
              <w:pStyle w:val="Compact"/>
              <w:jc w:val="left"/>
            </w:pPr>
            <w:r>
              <w:t xml:space="preserve">RA3868</w:t>
            </w:r>
          </w:p>
        </w:tc>
        <w:tc>
          <w:p>
            <w:pPr>
              <w:pStyle w:val="Compact"/>
              <w:jc w:val="left"/>
            </w:pPr>
            <w:r>
              <w:t xml:space="preserve">5/13/2014</w:t>
            </w:r>
          </w:p>
        </w:tc>
        <w:tc>
          <w:p>
            <w:pPr>
              <w:pStyle w:val="Compact"/>
              <w:jc w:val="right"/>
            </w:pPr>
            <w:r>
              <w:t xml:space="preserve">103.2</w:t>
            </w:r>
          </w:p>
        </w:tc>
      </w:tr>
      <w:tr>
        <w:tc>
          <w:p>
            <w:pPr>
              <w:pStyle w:val="Compact"/>
              <w:jc w:val="left"/>
            </w:pPr>
            <w:r>
              <w:t xml:space="preserve">RA3868</w:t>
            </w:r>
          </w:p>
        </w:tc>
        <w:tc>
          <w:p>
            <w:pPr>
              <w:pStyle w:val="Compact"/>
              <w:jc w:val="left"/>
            </w:pPr>
            <w:r>
              <w:t xml:space="preserve">12/10/2018</w:t>
            </w:r>
          </w:p>
        </w:tc>
        <w:tc>
          <w:p>
            <w:pPr>
              <w:pStyle w:val="Compact"/>
              <w:jc w:val="right"/>
            </w:pPr>
            <w:r>
              <w:t xml:space="preserve">100.1</w:t>
            </w:r>
          </w:p>
        </w:tc>
      </w:tr>
      <w:tr>
        <w:tc>
          <w:p>
            <w:pPr>
              <w:pStyle w:val="Compact"/>
              <w:jc w:val="left"/>
            </w:pPr>
            <w:r>
              <w:t xml:space="preserve">TG7671</w:t>
            </w:r>
          </w:p>
        </w:tc>
        <w:tc>
          <w:p>
            <w:pPr>
              <w:pStyle w:val="Compact"/>
              <w:jc w:val="left"/>
            </w:pPr>
            <w:r>
              <w:t xml:space="preserve">6/21/2018</w:t>
            </w:r>
          </w:p>
        </w:tc>
        <w:tc>
          <w:p>
            <w:pPr>
              <w:pStyle w:val="Compact"/>
              <w:jc w:val="right"/>
            </w:pPr>
            <w:r>
              <w:t xml:space="preserve">100.1</w:t>
            </w:r>
          </w:p>
        </w:tc>
      </w:tr>
      <w:tr>
        <w:tc>
          <w:p>
            <w:pPr>
              <w:pStyle w:val="Compact"/>
              <w:jc w:val="left"/>
            </w:pPr>
            <w:r>
              <w:t xml:space="preserve">TJ3799</w:t>
            </w:r>
          </w:p>
        </w:tc>
        <w:tc>
          <w:p>
            <w:pPr>
              <w:pStyle w:val="Compact"/>
              <w:jc w:val="left"/>
            </w:pPr>
            <w:r>
              <w:t xml:space="preserve">7/2/2018</w:t>
            </w:r>
          </w:p>
        </w:tc>
        <w:tc>
          <w:p>
            <w:pPr>
              <w:pStyle w:val="Compact"/>
              <w:jc w:val="right"/>
            </w:pPr>
            <w:r>
              <w:t xml:space="preserve">100.9</w:t>
            </w:r>
          </w:p>
        </w:tc>
      </w:tr>
      <w:tr>
        <w:tc>
          <w:p>
            <w:pPr>
              <w:pStyle w:val="Compact"/>
              <w:jc w:val="left"/>
            </w:pPr>
            <w:r>
              <w:t xml:space="preserve">TO4566</w:t>
            </w:r>
          </w:p>
        </w:tc>
        <w:tc>
          <w:p>
            <w:pPr>
              <w:pStyle w:val="Compact"/>
              <w:jc w:val="left"/>
            </w:pPr>
            <w:r>
              <w:t xml:space="preserve">11/13/2017</w:t>
            </w:r>
          </w:p>
        </w:tc>
        <w:tc>
          <w:p>
            <w:pPr>
              <w:pStyle w:val="Compact"/>
              <w:jc w:val="right"/>
            </w:pPr>
            <w:r>
              <w:t xml:space="preserve">100.5</w:t>
            </w:r>
          </w:p>
        </w:tc>
      </w:tr>
      <w:tr>
        <w:tc>
          <w:p>
            <w:pPr>
              <w:pStyle w:val="Compact"/>
              <w:jc w:val="left"/>
            </w:pPr>
            <w:r>
              <w:t xml:space="preserve">XV9573</w:t>
            </w:r>
          </w:p>
        </w:tc>
        <w:tc>
          <w:p>
            <w:pPr>
              <w:pStyle w:val="Compact"/>
              <w:jc w:val="left"/>
            </w:pPr>
            <w:r>
              <w:t xml:space="preserve">1/22/2019</w:t>
            </w:r>
          </w:p>
        </w:tc>
        <w:tc>
          <w:p>
            <w:pPr>
              <w:pStyle w:val="Compact"/>
              <w:jc w:val="right"/>
            </w:pPr>
            <w:r>
              <w:t xml:space="preserve">100.1</w:t>
            </w:r>
          </w:p>
        </w:tc>
      </w:tr>
      <w:tr>
        <w:tc>
          <w:p>
            <w:pPr>
              <w:pStyle w:val="Compact"/>
              <w:jc w:val="left"/>
            </w:pPr>
            <w:r>
              <w:t xml:space="preserve">XV9573</w:t>
            </w:r>
          </w:p>
        </w:tc>
        <w:tc>
          <w:p>
            <w:pPr>
              <w:pStyle w:val="Compact"/>
              <w:jc w:val="left"/>
            </w:pPr>
            <w:r>
              <w:t xml:space="preserve">4/19/2016</w:t>
            </w:r>
          </w:p>
        </w:tc>
        <w:tc>
          <w:p>
            <w:pPr>
              <w:pStyle w:val="Compact"/>
              <w:jc w:val="right"/>
            </w:pPr>
            <w:r>
              <w:t xml:space="preserve">103.0</w:t>
            </w:r>
          </w:p>
        </w:tc>
      </w:tr>
    </w:tbl>
    <w:bookmarkEnd w:id="28"/>
    <w:bookmarkStart w:id="29" w:name="mean-bmi"/>
    <w:p>
      <w:pPr>
        <w:pStyle w:val="Heading2"/>
      </w:pPr>
      <w:r>
        <w:t xml:space="preserve">Mean BMI</w:t>
      </w:r>
    </w:p>
    <w:p>
      <w:pPr>
        <w:pStyle w:val="SourceCode"/>
      </w:pP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(BMI.r, MRN)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(MRN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"CI6950"</w:t>
      </w:r>
      <w:r>
        <w:rPr>
          <w:rStyle w:val="NormalTok"/>
        </w:rPr>
        <w:t xml:space="preserve">, </w:t>
      </w:r>
      <w:r>
        <w:rPr>
          <w:rStyle w:val="StringTok"/>
        </w:rPr>
        <w:t xml:space="preserve">"IW9164"</w:t>
      </w:r>
      <w:r>
        <w:rPr>
          <w:rStyle w:val="NormalTok"/>
        </w:rPr>
        <w:t xml:space="preserve">, </w:t>
      </w:r>
      <w:r>
        <w:rPr>
          <w:rStyle w:val="StringTok"/>
        </w:rPr>
        <w:t xml:space="preserve">"HJ8458"</w:t>
      </w:r>
      <w:r>
        <w:rPr>
          <w:rStyle w:val="NormalTok"/>
        </w:rPr>
        <w:t xml:space="preserve">, </w:t>
      </w:r>
      <w:r>
        <w:rPr>
          <w:rStyle w:val="StringTok"/>
        </w:rPr>
        <w:t xml:space="preserve">"XE4615"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(MRN)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avg_bmi =</w:t>
      </w:r>
      <w:r>
        <w:rPr>
          <w:rStyle w:val="NormalTok"/>
        </w:rPr>
        <w:t xml:space="preserve"> </w:t>
      </w:r>
      <w:r>
        <w:rPr>
          <w:rStyle w:val="FunctionTok"/>
        </w:rPr>
        <w:t xml:space="preserve">mean</w:t>
      </w:r>
      <w:r>
        <w:rPr>
          <w:rStyle w:val="NormalTok"/>
        </w:rPr>
        <w:t xml:space="preserve">(BMI.r,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 </w:t>
      </w:r>
      <w:r>
        <w:rPr>
          <w:rStyle w:val="AttributeTok"/>
        </w:rPr>
        <w:t xml:space="preserve">caption =</w:t>
      </w:r>
      <w:r>
        <w:rPr>
          <w:rStyle w:val="NormalTok"/>
        </w:rPr>
        <w:t xml:space="preserve"> </w:t>
      </w:r>
      <w:r>
        <w:rPr>
          <w:rStyle w:val="StringTok"/>
        </w:rPr>
        <w:t xml:space="preserve">"Average BMI for Specified MRN's"</w:t>
      </w:r>
      <w:r>
        <w:rPr>
          <w:rStyle w:val="NormalTok"/>
        </w:rPr>
        <w:t xml:space="preserve">)</w:t>
      </w:r>
    </w:p>
    <w:p>
      <w:pPr>
        <w:pStyle w:val="TableCaption"/>
      </w:pPr>
      <w:r>
        <w:t xml:space="preserve">Average BMI for Specified MRN’s</w:t>
      </w:r>
    </w:p>
    <w:tbl>
      <w:tblPr>
        <w:tblStyle w:val="Table"/>
        <w:tblW w:type="pct" w:w="0.0"/>
        <w:tblLook w:firstRow="1" w:lastRow="0" w:firstColumn="0" w:lastColumn="0" w:noHBand="0" w:noVBand="0" w:val="0020"/>
        <w:tblCaption w:val="Average BMI for Specified MRN’s"/>
      </w:tblPr>
      <w:tblGrid/>
      <w:tr>
        <w:tc>
          <w:p>
            <w:pPr>
              <w:pStyle w:val="Compact"/>
              <w:jc w:val="left"/>
            </w:pPr>
            <w:r>
              <w:t xml:space="preserve">MRN</w:t>
            </w:r>
          </w:p>
        </w:tc>
        <w:tc>
          <w:p>
            <w:pPr>
              <w:pStyle w:val="Compact"/>
              <w:jc w:val="right"/>
            </w:pPr>
            <w:r>
              <w:t xml:space="preserve">avg_bmi</w:t>
            </w:r>
          </w:p>
        </w:tc>
      </w:tr>
      <w:tr>
        <w:tc>
          <w:p>
            <w:pPr>
              <w:pStyle w:val="Compact"/>
              <w:jc w:val="left"/>
            </w:pPr>
            <w:r>
              <w:t xml:space="preserve">CI6950</w:t>
            </w:r>
          </w:p>
        </w:tc>
        <w:tc>
          <w:p>
            <w:pPr>
              <w:pStyle w:val="Compact"/>
              <w:jc w:val="right"/>
            </w:pPr>
            <w:r>
              <w:t xml:space="preserve">25.8</w:t>
            </w:r>
          </w:p>
        </w:tc>
      </w:tr>
      <w:tr>
        <w:tc>
          <w:p>
            <w:pPr>
              <w:pStyle w:val="Compact"/>
              <w:jc w:val="left"/>
            </w:pPr>
            <w:r>
              <w:t xml:space="preserve">HJ8458</w:t>
            </w:r>
          </w:p>
        </w:tc>
        <w:tc>
          <w:p>
            <w:pPr>
              <w:pStyle w:val="Compact"/>
              <w:jc w:val="right"/>
            </w:pPr>
            <w:r>
              <w:t xml:space="preserve">28.9</w:t>
            </w:r>
          </w:p>
        </w:tc>
      </w:tr>
      <w:tr>
        <w:tc>
          <w:p>
            <w:pPr>
              <w:pStyle w:val="Compact"/>
              <w:jc w:val="left"/>
            </w:pPr>
            <w:r>
              <w:t xml:space="preserve">IW9164</w:t>
            </w:r>
          </w:p>
        </w:tc>
        <w:tc>
          <w:p>
            <w:pPr>
              <w:pStyle w:val="Compact"/>
              <w:jc w:val="right"/>
            </w:pPr>
            <w:r>
              <w:t xml:space="preserve">29.4</w:t>
            </w:r>
          </w:p>
        </w:tc>
      </w:tr>
      <w:tr>
        <w:tc>
          <w:p>
            <w:pPr>
              <w:pStyle w:val="Compact"/>
              <w:jc w:val="left"/>
            </w:pPr>
            <w:r>
              <w:t xml:space="preserve">XE4615</w:t>
            </w:r>
          </w:p>
        </w:tc>
        <w:tc>
          <w:p>
            <w:pPr>
              <w:pStyle w:val="Compact"/>
              <w:jc w:val="right"/>
            </w:pPr>
            <w:r>
              <w:t xml:space="preserve">29.8</w:t>
            </w:r>
          </w:p>
        </w:tc>
      </w:tr>
    </w:tbl>
    <w:bookmarkEnd w:id="29"/>
    <w:bookmarkStart w:id="30" w:name="hospital-encounters-per-year"/>
    <w:p>
      <w:pPr>
        <w:pStyle w:val="Heading2"/>
      </w:pPr>
      <w:r>
        <w:t xml:space="preserve">Hospital Encounters per year</w:t>
      </w:r>
    </w:p>
    <w:p>
      <w:pPr>
        <w:pStyle w:val="SourceCode"/>
      </w:pP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(contact_date, enc_type)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(enc_type </w:t>
      </w:r>
      <w:r>
        <w:rPr>
          <w:rStyle w:val="SpecialCharTok"/>
        </w:rPr>
        <w:t xml:space="preserve">==</w:t>
      </w:r>
      <w:r>
        <w:rPr>
          <w:rStyle w:val="NormalTok"/>
        </w:rPr>
        <w:t xml:space="preserve"> </w:t>
      </w:r>
      <w:r>
        <w:rPr>
          <w:rStyle w:val="StringTok"/>
        </w:rPr>
        <w:t xml:space="preserve">"Hospital Encounter"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transmute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w:t>
      </w:r>
      <w:r>
        <w:rPr>
          <w:rStyle w:val="FunctionTok"/>
        </w:rPr>
        <w:t xml:space="preserve">mdy</w:t>
      </w:r>
      <w:r>
        <w:rPr>
          <w:rStyle w:val="NormalTok"/>
        </w:rPr>
        <w:t xml:space="preserve">(contact_date)))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Visits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Year</w:t>
            </w:r>
          </w:p>
        </w:tc>
        <w:tc>
          <w:p>
            <w:pPr>
              <w:pStyle w:val="Compact"/>
              <w:jc w:val="right"/>
            </w:pPr>
            <w:r>
              <w:t xml:space="preserve">Visits</w:t>
            </w:r>
          </w:p>
        </w:tc>
      </w:tr>
      <w:tr>
        <w:tc>
          <w:p>
            <w:pPr>
              <w:pStyle w:val="Compact"/>
              <w:jc w:val="right"/>
            </w:pPr>
            <w:r>
              <w:t xml:space="preserve">2014</w:t>
            </w:r>
          </w:p>
        </w:tc>
        <w:tc>
          <w:p>
            <w:pPr>
              <w:pStyle w:val="Compact"/>
              <w:jc w:val="right"/>
            </w:pPr>
            <w:r>
              <w:t xml:space="preserve">12</w:t>
            </w:r>
          </w:p>
        </w:tc>
      </w:tr>
      <w:tr>
        <w:tc>
          <w:p>
            <w:pPr>
              <w:pStyle w:val="Compact"/>
              <w:jc w:val="right"/>
            </w:pPr>
            <w:r>
              <w:t xml:space="preserve">2015</w:t>
            </w:r>
          </w:p>
        </w:tc>
        <w:tc>
          <w:p>
            <w:pPr>
              <w:pStyle w:val="Compact"/>
              <w:jc w:val="right"/>
            </w:pPr>
            <w:r>
              <w:t xml:space="preserve">9</w:t>
            </w:r>
          </w:p>
        </w:tc>
      </w:tr>
      <w:tr>
        <w:tc>
          <w:p>
            <w:pPr>
              <w:pStyle w:val="Compact"/>
              <w:jc w:val="right"/>
            </w:pPr>
            <w:r>
              <w:t xml:space="preserve">2016</w:t>
            </w:r>
          </w:p>
        </w:tc>
        <w:tc>
          <w:p>
            <w:pPr>
              <w:pStyle w:val="Compact"/>
              <w:jc w:val="right"/>
            </w:pPr>
            <w:r>
              <w:t xml:space="preserve">9</w:t>
            </w:r>
          </w:p>
        </w:tc>
      </w:tr>
      <w:tr>
        <w:tc>
          <w:p>
            <w:pPr>
              <w:pStyle w:val="Compact"/>
              <w:jc w:val="right"/>
            </w:pPr>
            <w:r>
              <w:t xml:space="preserve">2017</w:t>
            </w:r>
          </w:p>
        </w:tc>
        <w:tc>
          <w:p>
            <w:pPr>
              <w:pStyle w:val="Compact"/>
              <w:jc w:val="right"/>
            </w:pPr>
            <w:r>
              <w:t xml:space="preserve">7</w:t>
            </w:r>
          </w:p>
        </w:tc>
      </w:tr>
      <w:tr>
        <w:tc>
          <w:p>
            <w:pPr>
              <w:pStyle w:val="Compact"/>
              <w:jc w:val="right"/>
            </w:pPr>
            <w:r>
              <w:t xml:space="preserve">2018</w:t>
            </w:r>
          </w:p>
        </w:tc>
        <w:tc>
          <w:p>
            <w:pPr>
              <w:pStyle w:val="Compact"/>
              <w:jc w:val="right"/>
            </w:pPr>
            <w:r>
              <w:t xml:space="preserve">8</w:t>
            </w:r>
          </w:p>
        </w:tc>
      </w:tr>
      <w:tr>
        <w:tc>
          <w:p>
            <w:pPr>
              <w:pStyle w:val="Compact"/>
              <w:jc w:val="right"/>
            </w:pPr>
            <w:r>
              <w:t xml:space="preserve">2019</w:t>
            </w:r>
          </w:p>
        </w:tc>
        <w:tc>
          <w:p>
            <w:pPr>
              <w:pStyle w:val="Compact"/>
              <w:jc w:val="right"/>
            </w:pPr>
            <w:r>
              <w:t xml:space="preserve">8</w:t>
            </w:r>
          </w:p>
        </w:tc>
      </w:tr>
    </w:tbl>
    <w:bookmarkEnd w:id="30"/>
    <w:bookmarkStart w:id="31" w:name="age"/>
    <w:p>
      <w:pPr>
        <w:pStyle w:val="Heading2"/>
      </w:pPr>
      <w:r>
        <w:t xml:space="preserve">Age</w:t>
      </w:r>
    </w:p>
    <w:p>
      <w:pPr>
        <w:pStyle w:val="SourceCode"/>
      </w:pPr>
      <w:r>
        <w:rPr>
          <w:rStyle w:val="NormalTok"/>
        </w:rPr>
        <w:t xml:space="preserve">age_dat </w:t>
      </w:r>
      <w:r>
        <w:rPr>
          <w:rStyle w:val="OtherTok"/>
        </w:rPr>
        <w:t xml:space="preserve">&lt;-</w:t>
      </w:r>
      <w:r>
        <w:rPr>
          <w:rStyle w:val="NormalTok"/>
        </w:rPr>
        <w:t xml:space="preserve"> 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(DOB)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AgeAtStartOfCohort =</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FunctionTok"/>
        </w:rPr>
        <w:t xml:space="preserve">time_length</w:t>
      </w:r>
      <w:r>
        <w:rPr>
          <w:rStyle w:val="NormalTok"/>
        </w:rPr>
        <w:t xml:space="preserve">(</w:t>
      </w:r>
      <w:r>
        <w:rPr>
          <w:rStyle w:val="FunctionTok"/>
        </w:rPr>
        <w:t xml:space="preserve">interval</w:t>
      </w:r>
      <w:r>
        <w:rPr>
          <w:rStyle w:val="NormalTok"/>
        </w:rPr>
        <w:t xml:space="preserve">(</w:t>
      </w:r>
      <w:r>
        <w:rPr>
          <w:rStyle w:val="FunctionTok"/>
        </w:rPr>
        <w:t xml:space="preserve">mdy</w:t>
      </w:r>
      <w:r>
        <w:rPr>
          <w:rStyle w:val="NormalTok"/>
        </w:rPr>
        <w:t xml:space="preserve">(DOB), </w:t>
      </w:r>
      <w:r>
        <w:br/>
      </w:r>
      <w:r>
        <w:rPr>
          <w:rStyle w:val="NormalTok"/>
        </w:rPr>
        <w:t xml:space="preserve">                                      </w:t>
      </w:r>
      <w:r>
        <w:rPr>
          <w:rStyle w:val="FunctionTok"/>
        </w:rPr>
        <w:t xml:space="preserve">ymd</w:t>
      </w:r>
      <w:r>
        <w:rPr>
          <w:rStyle w:val="NormalTok"/>
        </w:rPr>
        <w:t xml:space="preserve">(</w:t>
      </w:r>
      <w:r>
        <w:rPr>
          <w:rStyle w:val="StringTok"/>
        </w:rPr>
        <w:t xml:space="preserve">"2019-09-01"</w:t>
      </w:r>
      <w:r>
        <w:rPr>
          <w:rStyle w:val="NormalTok"/>
        </w:rPr>
        <w:t xml:space="preserve">)), </w:t>
      </w:r>
      <w:r>
        <w:rPr>
          <w:rStyle w:val="StringTok"/>
        </w:rPr>
        <w:t xml:space="preserve">"years"</w:t>
      </w:r>
      <w:r>
        <w:rPr>
          <w:rStyle w:val="NormalTok"/>
        </w:rPr>
        <w:t xml:space="preserve">))) </w:t>
      </w:r>
      <w:r>
        <w:br/>
      </w:r>
      <w:r>
        <w:rPr>
          <w:rStyle w:val="NormalTok"/>
        </w:rPr>
        <w:t xml:space="preserve">age_dat </w:t>
      </w:r>
      <w:r>
        <w:rPr>
          <w:rStyle w:val="SpecialCharTok"/>
        </w:rPr>
        <w:t xml:space="preserve">%&gt;%</w:t>
      </w:r>
      <w:r>
        <w:rPr>
          <w:rStyle w:val="NormalTok"/>
        </w:rPr>
        <w:t xml:space="preserve">   </w:t>
      </w:r>
      <w:r>
        <w:br/>
      </w:r>
      <w:r>
        <w:rPr>
          <w:rStyle w:val="FunctionTok"/>
        </w:rPr>
        <w:t xml:space="preserve">summary</w:t>
      </w:r>
      <w:r>
        <w:rPr>
          <w:rStyle w:val="NormalTok"/>
        </w:rPr>
        <w:t xml:space="preserve">(AgeAtStartOfCohort) </w:t>
      </w:r>
      <w:r>
        <w:rPr>
          <w:rStyle w:val="SpecialCharTok"/>
        </w:rPr>
        <w:t xml:space="preserve">%&gt;%</w:t>
      </w:r>
      <w:r>
        <w:rPr>
          <w:rStyle w:val="NormalTok"/>
        </w:rPr>
        <w:t xml:space="preserve"> </w:t>
      </w:r>
      <w:r>
        <w:br/>
      </w:r>
      <w:r>
        <w:rPr>
          <w:rStyle w:val="NormalTok"/>
        </w:rPr>
        <w:t xml:space="preserve">  </w:t>
      </w:r>
      <w:r>
        <w:rPr>
          <w:rStyle w:val="FunctionTok"/>
        </w:rPr>
        <w:t xml:space="preserve">pander</w:t>
      </w:r>
      <w:r>
        <w:rPr>
          <w:rStyle w:val="NormalTok"/>
        </w:rPr>
        <w:t xml:space="preserve">()</w:t>
      </w:r>
    </w:p>
    <w:tbl>
      <w:tblPr>
        <w:tblStyle w:val="Table"/>
        <w:tblW w:type="pct" w:w="2777.777777777778"/>
        <w:tblLook w:firstRow="1" w:lastRow="0" w:firstColumn="0" w:lastColumn="0" w:noHBand="0" w:noVBand="0" w:val="0020"/>
      </w:tblPr>
      <w:tblGrid>
        <w:gridCol w:w="2090"/>
        <w:gridCol w:w="2310"/>
      </w:tblGrid>
      <w:tr>
        <w:tc>
          <w:p>
            <w:pPr>
              <w:pStyle w:val="Compact"/>
              <w:jc w:val="center"/>
            </w:pPr>
            <w:r>
              <w:t xml:space="preserve">DOB</w:t>
            </w:r>
          </w:p>
        </w:tc>
        <w:tc>
          <w:p>
            <w:pPr>
              <w:pStyle w:val="Compact"/>
              <w:jc w:val="center"/>
            </w:pPr>
            <w:r>
              <w:t xml:space="preserve">AgeAtStartOfCohort</w:t>
            </w:r>
          </w:p>
        </w:tc>
      </w:tr>
      <w:tr>
        <w:tc>
          <w:p>
            <w:pPr>
              <w:pStyle w:val="Compact"/>
              <w:jc w:val="center"/>
            </w:pPr>
            <w:r>
              <w:t xml:space="preserve">Length:550</w:t>
            </w:r>
          </w:p>
        </w:tc>
        <w:tc>
          <w:p>
            <w:pPr>
              <w:pStyle w:val="Compact"/>
              <w:jc w:val="center"/>
            </w:pPr>
            <w:r>
              <w:t xml:space="preserve">Min. : 20.0</w:t>
            </w:r>
          </w:p>
        </w:tc>
      </w:tr>
      <w:tr>
        <w:tc>
          <w:p>
            <w:pPr>
              <w:pStyle w:val="Compact"/>
              <w:jc w:val="center"/>
            </w:pPr>
            <w:r>
              <w:t xml:space="preserve">Class :character</w:t>
            </w:r>
          </w:p>
        </w:tc>
        <w:tc>
          <w:p>
            <w:pPr>
              <w:pStyle w:val="Compact"/>
              <w:jc w:val="center"/>
            </w:pPr>
            <w:r>
              <w:t xml:space="preserve">1st Qu.: 31.0</w:t>
            </w:r>
          </w:p>
        </w:tc>
      </w:tr>
      <w:tr>
        <w:tc>
          <w:p>
            <w:pPr>
              <w:pStyle w:val="Compact"/>
              <w:jc w:val="center"/>
            </w:pPr>
            <w:r>
              <w:t xml:space="preserve">Mode :character</w:t>
            </w:r>
          </w:p>
        </w:tc>
        <w:tc>
          <w:p>
            <w:pPr>
              <w:pStyle w:val="Compact"/>
              <w:jc w:val="center"/>
            </w:pPr>
            <w:r>
              <w:t xml:space="preserve">Median : 43.0</w:t>
            </w:r>
          </w:p>
        </w:tc>
      </w:tr>
      <w:tr>
        <w:tc>
          <w:p>
            <w:pPr>
              <w:pStyle w:val="Compact"/>
              <w:jc w:val="center"/>
            </w:pPr>
            <w:r>
              <w:t xml:space="preserve">NA</w:t>
            </w:r>
          </w:p>
        </w:tc>
        <w:tc>
          <w:p>
            <w:pPr>
              <w:pStyle w:val="Compact"/>
              <w:jc w:val="center"/>
            </w:pPr>
            <w:r>
              <w:t xml:space="preserve">Mean : 45.2</w:t>
            </w:r>
          </w:p>
        </w:tc>
      </w:tr>
      <w:tr>
        <w:tc>
          <w:p>
            <w:pPr>
              <w:pStyle w:val="Compact"/>
              <w:jc w:val="center"/>
            </w:pPr>
            <w:r>
              <w:t xml:space="preserve">NA</w:t>
            </w:r>
          </w:p>
        </w:tc>
        <w:tc>
          <w:p>
            <w:pPr>
              <w:pStyle w:val="Compact"/>
              <w:jc w:val="center"/>
            </w:pPr>
            <w:r>
              <w:t xml:space="preserve">3rd Qu.: 54.0</w:t>
            </w:r>
          </w:p>
        </w:tc>
      </w:tr>
      <w:tr>
        <w:tc>
          <w:p>
            <w:pPr>
              <w:pStyle w:val="Compact"/>
              <w:jc w:val="center"/>
            </w:pPr>
            <w:r>
              <w:t xml:space="preserve">NA</w:t>
            </w:r>
          </w:p>
        </w:tc>
        <w:tc>
          <w:p>
            <w:pPr>
              <w:pStyle w:val="Compact"/>
              <w:jc w:val="center"/>
            </w:pPr>
            <w:r>
              <w:t xml:space="preserve">Max. :130.0</w:t>
            </w:r>
          </w:p>
        </w:tc>
      </w:tr>
    </w:tbl>
    <w:p>
      <w:pPr>
        <w:pStyle w:val="SourceCode"/>
      </w:pPr>
      <w:r>
        <w:rPr>
          <w:rStyle w:val="FunctionTok"/>
        </w:rPr>
        <w:t xml:space="preserve">sd</w:t>
      </w:r>
      <w:r>
        <w:rPr>
          <w:rStyle w:val="NormalTok"/>
        </w:rPr>
        <w:t xml:space="preserve">(age_dat</w:t>
      </w:r>
      <w:r>
        <w:rPr>
          <w:rStyle w:val="SpecialCharTok"/>
        </w:rPr>
        <w:t xml:space="preserve">$</w:t>
      </w:r>
      <w:r>
        <w:rPr>
          <w:rStyle w:val="NormalTok"/>
        </w:rPr>
        <w:t xml:space="preserve">AgeAtStartOfCohort)</w:t>
      </w:r>
    </w:p>
    <w:p>
      <w:pPr>
        <w:pStyle w:val="SourceCode"/>
      </w:pPr>
      <w:r>
        <w:rPr>
          <w:rStyle w:val="VerbatimChar"/>
        </w:rPr>
        <w:t xml:space="preserve">## [1] 21.46259</w:t>
      </w:r>
    </w:p>
    <w:p>
      <w:pPr>
        <w:pStyle w:val="FirstParagraph"/>
      </w:pPr>
      <w:r>
        <w:t xml:space="preserve">The above table shows a summary for the age of participants. What sticks out the most is the maximum age being 130. This is unlikely and should be treated as an NA value during further analysis. The standard deviation is 21.46 years, with a mean of 45.2 and median 43.</w:t>
      </w:r>
    </w:p>
    <w:bookmarkEnd w:id="31"/>
    <w:bookmarkStart w:id="32" w:name="patient-level-table"/>
    <w:p>
      <w:pPr>
        <w:pStyle w:val="Heading2"/>
      </w:pPr>
      <w:r>
        <w:t xml:space="preserve">Patient Level Table</w:t>
      </w:r>
    </w:p>
    <w:p>
      <w:pPr>
        <w:pStyle w:val="SourceCode"/>
      </w:pPr>
      <w:r>
        <w:rPr>
          <w:rStyle w:val="NormalTok"/>
        </w:rPr>
        <w:t xml:space="preserve">tab1 </w:t>
      </w:r>
      <w:r>
        <w:rPr>
          <w:rStyle w:val="OtherTok"/>
        </w:rPr>
        <w:t xml:space="preserve">&lt;-</w:t>
      </w:r>
      <w:r>
        <w:rPr>
          <w:rStyle w:val="NormalTok"/>
        </w:rPr>
        <w:t xml:space="preserve"> patient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race)</w:t>
      </w:r>
      <w:r>
        <w:br/>
      </w:r>
      <w:r>
        <w:br/>
      </w:r>
      <w:r>
        <w:rPr>
          <w:rStyle w:val="NormalTok"/>
        </w:rPr>
        <w:t xml:space="preserve">tab2 </w:t>
      </w:r>
      <w:r>
        <w:rPr>
          <w:rStyle w:val="OtherTok"/>
        </w:rPr>
        <w:t xml:space="preserve">&lt;-</w:t>
      </w:r>
      <w:r>
        <w:rPr>
          <w:rStyle w:val="NormalTok"/>
        </w:rPr>
        <w:t xml:space="preserve"> patient </w:t>
      </w:r>
      <w:r>
        <w:rPr>
          <w:rStyle w:val="SpecialCharTok"/>
        </w:rPr>
        <w:t xml:space="preserve">%&gt;%</w:t>
      </w:r>
      <w:r>
        <w:br/>
      </w:r>
      <w:r>
        <w:rPr>
          <w:rStyle w:val="NormalTok"/>
        </w:rPr>
        <w:t xml:space="preserve">  </w:t>
      </w:r>
      <w:r>
        <w:rPr>
          <w:rStyle w:val="FunctionTok"/>
        </w:rPr>
        <w:t xml:space="preserve">group_by</w:t>
      </w:r>
      <w:r>
        <w:rPr>
          <w:rStyle w:val="NormalTok"/>
        </w:rPr>
        <w:t xml:space="preserve">(ethnicity)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ethnicity)</w:t>
      </w:r>
      <w:r>
        <w:br/>
      </w:r>
      <w:r>
        <w:br/>
      </w:r>
      <w:r>
        <w:rPr>
          <w:rStyle w:val="NormalTok"/>
        </w:rPr>
        <w:t xml:space="preserve">tab3 </w:t>
      </w:r>
      <w:r>
        <w:rPr>
          <w:rStyle w:val="OtherTok"/>
        </w:rPr>
        <w:t xml:space="preserve">&lt;-</w:t>
      </w:r>
      <w:r>
        <w:rPr>
          <w:rStyle w:val="NormalTok"/>
        </w:rPr>
        <w:t xml:space="preserve"> patient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(financialclass)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financialclass)</w:t>
      </w:r>
      <w:r>
        <w:br/>
      </w:r>
      <w:r>
        <w:br/>
      </w:r>
      <w:r>
        <w:rPr>
          <w:rStyle w:val="NormalTok"/>
        </w:rPr>
        <w:t xml:space="preserve">tab4 </w:t>
      </w:r>
      <w:r>
        <w:rPr>
          <w:rStyle w:val="OtherTok"/>
        </w:rPr>
        <w:t xml:space="preserve">&lt;-</w:t>
      </w:r>
      <w:r>
        <w:rPr>
          <w:rStyle w:val="NormalTok"/>
        </w:rPr>
        <w:t xml:space="preserve"> patient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(hypertension)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hypertension)</w:t>
      </w:r>
      <w:r>
        <w:br/>
      </w:r>
      <w:r>
        <w:br/>
      </w:r>
      <w:r>
        <w:rPr>
          <w:rStyle w:val="NormalTok"/>
        </w:rPr>
        <w:t xml:space="preserve">tab5 </w:t>
      </w:r>
      <w:r>
        <w:rPr>
          <w:rStyle w:val="OtherTok"/>
        </w:rPr>
        <w:t xml:space="preserve">&lt;-</w:t>
      </w:r>
      <w:r>
        <w:rPr>
          <w:rStyle w:val="NormalTok"/>
        </w:rPr>
        <w:t xml:space="preserve"> patient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(CHF)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CHF)</w:t>
      </w:r>
      <w:r>
        <w:br/>
      </w:r>
      <w:r>
        <w:br/>
      </w:r>
      <w:r>
        <w:rPr>
          <w:rStyle w:val="NormalTok"/>
        </w:rPr>
        <w:t xml:space="preserve">tab6 </w:t>
      </w:r>
      <w:r>
        <w:rPr>
          <w:rStyle w:val="OtherTok"/>
        </w:rPr>
        <w:t xml:space="preserve">&lt;-</w:t>
      </w:r>
      <w:r>
        <w:rPr>
          <w:rStyle w:val="NormalTok"/>
        </w:rPr>
        <w:t xml:space="preserve"> patient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(diabetes)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diabetes)</w:t>
      </w:r>
      <w:r>
        <w:br/>
      </w:r>
      <w:r>
        <w:br/>
      </w:r>
      <w:r>
        <w:br/>
      </w:r>
      <w:r>
        <w:rPr>
          <w:rStyle w:val="NormalTok"/>
        </w:rPr>
        <w:t xml:space="preserve">Variable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"Race"</w:t>
      </w:r>
      <w:r>
        <w:rPr>
          <w:rStyle w:val="NormalTok"/>
        </w:rPr>
        <w:t xml:space="preserve">, </w:t>
      </w:r>
      <w:r>
        <w:rPr>
          <w:rStyle w:val="StringTok"/>
        </w:rPr>
        <w:t xml:space="preserve">"Race"</w:t>
      </w:r>
      <w:r>
        <w:rPr>
          <w:rStyle w:val="NormalTok"/>
        </w:rPr>
        <w:t xml:space="preserve">, </w:t>
      </w:r>
      <w:r>
        <w:rPr>
          <w:rStyle w:val="StringTok"/>
        </w:rPr>
        <w:t xml:space="preserve">"Ethnicity"</w:t>
      </w:r>
      <w:r>
        <w:rPr>
          <w:rStyle w:val="NormalTok"/>
        </w:rPr>
        <w:t xml:space="preserve">,</w:t>
      </w:r>
      <w:r>
        <w:rPr>
          <w:rStyle w:val="StringTok"/>
        </w:rPr>
        <w:t xml:space="preserve">"Ethnicity"</w:t>
      </w:r>
      <w:r>
        <w:rPr>
          <w:rStyle w:val="NormalTok"/>
        </w:rPr>
        <w:t xml:space="preserve">, </w:t>
      </w:r>
      <w:r>
        <w:br/>
      </w:r>
      <w:r>
        <w:rPr>
          <w:rStyle w:val="NormalTok"/>
        </w:rPr>
        <w:t xml:space="preserve">              </w:t>
      </w:r>
      <w:r>
        <w:rPr>
          <w:rStyle w:val="StringTok"/>
        </w:rPr>
        <w:t xml:space="preserve">"Financial Class"</w:t>
      </w:r>
      <w:r>
        <w:rPr>
          <w:rStyle w:val="NormalTok"/>
        </w:rPr>
        <w:t xml:space="preserve">, </w:t>
      </w:r>
      <w:r>
        <w:rPr>
          <w:rStyle w:val="StringTok"/>
        </w:rPr>
        <w:t xml:space="preserve">"Financial Class"</w:t>
      </w:r>
      <w:r>
        <w:rPr>
          <w:rStyle w:val="NormalTok"/>
        </w:rPr>
        <w:t xml:space="preserve">, </w:t>
      </w:r>
      <w:r>
        <w:rPr>
          <w:rStyle w:val="StringTok"/>
        </w:rPr>
        <w:t xml:space="preserve">"Hypertension"</w:t>
      </w:r>
      <w:r>
        <w:rPr>
          <w:rStyle w:val="NormalTok"/>
        </w:rPr>
        <w:t xml:space="preserve">, </w:t>
      </w:r>
      <w:r>
        <w:br/>
      </w:r>
      <w:r>
        <w:rPr>
          <w:rStyle w:val="NormalTok"/>
        </w:rPr>
        <w:t xml:space="preserve">              </w:t>
      </w:r>
      <w:r>
        <w:rPr>
          <w:rStyle w:val="StringTok"/>
        </w:rPr>
        <w:t xml:space="preserve">"Hypertension"</w:t>
      </w:r>
      <w:r>
        <w:rPr>
          <w:rStyle w:val="NormalTok"/>
        </w:rPr>
        <w:t xml:space="preserve">, </w:t>
      </w:r>
      <w:r>
        <w:rPr>
          <w:rStyle w:val="StringTok"/>
        </w:rPr>
        <w:t xml:space="preserve">"CHF"</w:t>
      </w:r>
      <w:r>
        <w:rPr>
          <w:rStyle w:val="NormalTok"/>
        </w:rPr>
        <w:t xml:space="preserve">, </w:t>
      </w:r>
      <w:r>
        <w:rPr>
          <w:rStyle w:val="StringTok"/>
        </w:rPr>
        <w:t xml:space="preserve">"CHF"</w:t>
      </w:r>
      <w:r>
        <w:rPr>
          <w:rStyle w:val="NormalTok"/>
        </w:rPr>
        <w:t xml:space="preserve">, </w:t>
      </w:r>
      <w:r>
        <w:rPr>
          <w:rStyle w:val="StringTok"/>
        </w:rPr>
        <w:t xml:space="preserve">"Diabetes"</w:t>
      </w:r>
      <w:r>
        <w:rPr>
          <w:rStyle w:val="NormalTok"/>
        </w:rPr>
        <w:t xml:space="preserve">, </w:t>
      </w:r>
      <w:r>
        <w:rPr>
          <w:rStyle w:val="StringTok"/>
        </w:rPr>
        <w:t xml:space="preserve">"Diabetes"</w:t>
      </w:r>
      <w:r>
        <w:rPr>
          <w:rStyle w:val="NormalTok"/>
        </w:rPr>
        <w:t xml:space="preserve">)</w:t>
      </w:r>
      <w:r>
        <w:br/>
      </w:r>
      <w:r>
        <w:br/>
      </w:r>
      <w:r>
        <w:br/>
      </w:r>
      <w:r>
        <w:rPr>
          <w:rStyle w:val="FunctionTok"/>
        </w:rPr>
        <w:t xml:space="preserve">cbind</w:t>
      </w:r>
      <w:r>
        <w:rPr>
          <w:rStyle w:val="NormalTok"/>
        </w:rPr>
        <w:t xml:space="preserve">(Variable,(</w:t>
      </w:r>
      <w:r>
        <w:rPr>
          <w:rStyle w:val="FunctionTok"/>
        </w:rPr>
        <w:t xml:space="preserve">rbind</w:t>
      </w:r>
      <w:r>
        <w:rPr>
          <w:rStyle w:val="NormalTok"/>
        </w:rPr>
        <w:t xml:space="preserve">(tab1, tab2, tab3, tab4, tab5, tab6))) </w:t>
      </w:r>
      <w:r>
        <w:rPr>
          <w:rStyle w:val="SpecialCharTok"/>
        </w:rPr>
        <w:t xml:space="preserve">%&gt;%</w:t>
      </w:r>
      <w:r>
        <w:rPr>
          <w:rStyle w:val="NormalTok"/>
        </w:rPr>
        <w:t xml:space="preserve"> </w:t>
      </w:r>
      <w:r>
        <w:rPr>
          <w:rStyle w:val="FunctionTok"/>
        </w:rPr>
        <w:t xml:space="preserve">pander</w:t>
      </w:r>
      <w:r>
        <w:rPr>
          <w:rStyle w:val="NormalTok"/>
        </w:rPr>
        <w:t xml:space="preserve">()</w:t>
      </w:r>
    </w:p>
    <w:tbl>
      <w:tblPr>
        <w:tblStyle w:val="Table"/>
        <w:tblW w:type="pct" w:w="3541.6666666666665"/>
        <w:tblLook w:firstRow="1" w:lastRow="0" w:firstColumn="0" w:lastColumn="0" w:noHBand="0" w:noVBand="0" w:val="0020"/>
      </w:tblPr>
      <w:tblGrid>
        <w:gridCol w:w="1980"/>
        <w:gridCol w:w="1650"/>
        <w:gridCol w:w="880"/>
        <w:gridCol w:w="1100"/>
      </w:tblGrid>
      <w:tr>
        <w:tc>
          <w:p>
            <w:pPr>
              <w:pStyle w:val="Compact"/>
              <w:jc w:val="center"/>
            </w:pPr>
            <w:r>
              <w:t xml:space="preserve">Variable</w:t>
            </w:r>
          </w:p>
        </w:tc>
        <w:tc>
          <w:p>
            <w:pPr>
              <w:pStyle w:val="Compact"/>
              <w:jc w:val="center"/>
            </w:pPr>
            <w:r>
              <w:t xml:space="preserve">Level</w:t>
            </w:r>
          </w:p>
        </w:tc>
        <w:tc>
          <w:p>
            <w:pPr>
              <w:pStyle w:val="Compact"/>
              <w:jc w:val="center"/>
            </w:pPr>
            <w:r>
              <w:t xml:space="preserve">count</w:t>
            </w:r>
          </w:p>
        </w:tc>
        <w:tc>
          <w:p>
            <w:pPr>
              <w:pStyle w:val="Compact"/>
              <w:jc w:val="center"/>
            </w:pPr>
            <w:r>
              <w:t xml:space="preserve">percent</w:t>
            </w:r>
          </w:p>
        </w:tc>
      </w:tr>
      <w:tr>
        <w:tc>
          <w:p>
            <w:pPr>
              <w:pStyle w:val="Compact"/>
              <w:jc w:val="center"/>
            </w:pPr>
            <w:r>
              <w:t xml:space="preserve">Race</w:t>
            </w:r>
          </w:p>
        </w:tc>
        <w:tc>
          <w:p>
            <w:pPr>
              <w:pStyle w:val="Compact"/>
              <w:jc w:val="center"/>
            </w:pPr>
            <w:r>
              <w:t xml:space="preserve">Black</w:t>
            </w:r>
          </w:p>
        </w:tc>
        <w:tc>
          <w:p>
            <w:pPr>
              <w:pStyle w:val="Compact"/>
              <w:jc w:val="center"/>
            </w:pPr>
            <w:r>
              <w:t xml:space="preserve">10</w:t>
            </w:r>
          </w:p>
        </w:tc>
        <w:tc>
          <w:p>
            <w:pPr>
              <w:pStyle w:val="Compact"/>
              <w:jc w:val="center"/>
            </w:pPr>
            <w:r>
              <w:t xml:space="preserve">20</w:t>
            </w:r>
          </w:p>
        </w:tc>
      </w:tr>
      <w:tr>
        <w:tc>
          <w:p>
            <w:pPr>
              <w:pStyle w:val="Compact"/>
              <w:jc w:val="center"/>
            </w:pPr>
            <w:r>
              <w:t xml:space="preserve">Race</w:t>
            </w:r>
          </w:p>
        </w:tc>
        <w:tc>
          <w:p>
            <w:pPr>
              <w:pStyle w:val="Compact"/>
              <w:jc w:val="center"/>
            </w:pPr>
            <w:r>
              <w:t xml:space="preserve">Other</w:t>
            </w:r>
          </w:p>
        </w:tc>
        <w:tc>
          <w:p>
            <w:pPr>
              <w:pStyle w:val="Compact"/>
              <w:jc w:val="center"/>
            </w:pPr>
            <w:r>
              <w:t xml:space="preserve">3</w:t>
            </w:r>
          </w:p>
        </w:tc>
        <w:tc>
          <w:p>
            <w:pPr>
              <w:pStyle w:val="Compact"/>
              <w:jc w:val="center"/>
            </w:pPr>
            <w:r>
              <w:t xml:space="preserve">6</w:t>
            </w:r>
          </w:p>
        </w:tc>
      </w:tr>
      <w:tr>
        <w:tc>
          <w:p>
            <w:pPr>
              <w:pStyle w:val="Compact"/>
              <w:jc w:val="center"/>
            </w:pPr>
            <w:r>
              <w:t xml:space="preserve">Race</w:t>
            </w:r>
          </w:p>
        </w:tc>
        <w:tc>
          <w:p>
            <w:pPr>
              <w:pStyle w:val="Compact"/>
              <w:jc w:val="center"/>
            </w:pPr>
            <w:r>
              <w:t xml:space="preserve">White</w:t>
            </w:r>
          </w:p>
        </w:tc>
        <w:tc>
          <w:p>
            <w:pPr>
              <w:pStyle w:val="Compact"/>
              <w:jc w:val="center"/>
            </w:pPr>
            <w:r>
              <w:t xml:space="preserve">37</w:t>
            </w:r>
          </w:p>
        </w:tc>
        <w:tc>
          <w:p>
            <w:pPr>
              <w:pStyle w:val="Compact"/>
              <w:jc w:val="center"/>
            </w:pPr>
            <w:r>
              <w:t xml:space="preserve">74</w:t>
            </w:r>
          </w:p>
        </w:tc>
      </w:tr>
      <w:tr>
        <w:tc>
          <w:p>
            <w:pPr>
              <w:pStyle w:val="Compact"/>
              <w:jc w:val="center"/>
            </w:pPr>
            <w:r>
              <w:t xml:space="preserve">Ethnicity</w:t>
            </w:r>
          </w:p>
        </w:tc>
        <w:tc>
          <w:p>
            <w:pPr>
              <w:pStyle w:val="Compact"/>
              <w:jc w:val="center"/>
            </w:pPr>
            <w:r>
              <w:t xml:space="preserve">Hispanic</w:t>
            </w:r>
          </w:p>
        </w:tc>
        <w:tc>
          <w:p>
            <w:pPr>
              <w:pStyle w:val="Compact"/>
              <w:jc w:val="center"/>
            </w:pPr>
            <w:r>
              <w:t xml:space="preserve">3</w:t>
            </w:r>
          </w:p>
        </w:tc>
        <w:tc>
          <w:p>
            <w:pPr>
              <w:pStyle w:val="Compact"/>
              <w:jc w:val="center"/>
            </w:pPr>
            <w:r>
              <w:t xml:space="preserve">6</w:t>
            </w:r>
          </w:p>
        </w:tc>
      </w:tr>
      <w:tr>
        <w:tc>
          <w:p>
            <w:pPr>
              <w:pStyle w:val="Compact"/>
              <w:jc w:val="center"/>
            </w:pPr>
            <w:r>
              <w:t xml:space="preserve">Ethnicity</w:t>
            </w:r>
          </w:p>
        </w:tc>
        <w:tc>
          <w:p>
            <w:pPr>
              <w:pStyle w:val="Compact"/>
              <w:jc w:val="center"/>
            </w:pPr>
            <w:r>
              <w:t xml:space="preserve">non-Hispanic</w:t>
            </w:r>
          </w:p>
        </w:tc>
        <w:tc>
          <w:p>
            <w:pPr>
              <w:pStyle w:val="Compact"/>
              <w:jc w:val="center"/>
            </w:pPr>
            <w:r>
              <w:t xml:space="preserve">47</w:t>
            </w:r>
          </w:p>
        </w:tc>
        <w:tc>
          <w:p>
            <w:pPr>
              <w:pStyle w:val="Compact"/>
              <w:jc w:val="center"/>
            </w:pPr>
            <w:r>
              <w:t xml:space="preserve">94</w:t>
            </w:r>
          </w:p>
        </w:tc>
      </w:tr>
      <w:tr>
        <w:tc>
          <w:p>
            <w:pPr>
              <w:pStyle w:val="Compact"/>
              <w:jc w:val="center"/>
            </w:pPr>
            <w:r>
              <w:t xml:space="preserve">Financial Class</w:t>
            </w:r>
          </w:p>
        </w:tc>
        <w:tc>
          <w:p>
            <w:pPr>
              <w:pStyle w:val="Compact"/>
              <w:jc w:val="center"/>
            </w:pPr>
            <w:r>
              <w:t xml:space="preserve">Medicare</w:t>
            </w:r>
          </w:p>
        </w:tc>
        <w:tc>
          <w:p>
            <w:pPr>
              <w:pStyle w:val="Compact"/>
              <w:jc w:val="center"/>
            </w:pPr>
            <w:r>
              <w:t xml:space="preserve">29</w:t>
            </w:r>
          </w:p>
        </w:tc>
        <w:tc>
          <w:p>
            <w:pPr>
              <w:pStyle w:val="Compact"/>
              <w:jc w:val="center"/>
            </w:pPr>
            <w:r>
              <w:t xml:space="preserve">58</w:t>
            </w:r>
          </w:p>
        </w:tc>
      </w:tr>
      <w:tr>
        <w:tc>
          <w:p>
            <w:pPr>
              <w:pStyle w:val="Compact"/>
              <w:jc w:val="center"/>
            </w:pPr>
            <w:r>
              <w:t xml:space="preserve">Financial Class</w:t>
            </w:r>
          </w:p>
        </w:tc>
        <w:tc>
          <w:p>
            <w:pPr>
              <w:pStyle w:val="Compact"/>
              <w:jc w:val="center"/>
            </w:pPr>
            <w:r>
              <w:t xml:space="preserve">Private</w:t>
            </w:r>
          </w:p>
        </w:tc>
        <w:tc>
          <w:p>
            <w:pPr>
              <w:pStyle w:val="Compact"/>
              <w:jc w:val="center"/>
            </w:pPr>
            <w:r>
              <w:t xml:space="preserve">21</w:t>
            </w:r>
          </w:p>
        </w:tc>
        <w:tc>
          <w:p>
            <w:pPr>
              <w:pStyle w:val="Compact"/>
              <w:jc w:val="center"/>
            </w:pPr>
            <w:r>
              <w:t xml:space="preserve">42</w:t>
            </w:r>
          </w:p>
        </w:tc>
      </w:tr>
      <w:tr>
        <w:tc>
          <w:p>
            <w:pPr>
              <w:pStyle w:val="Compact"/>
              <w:jc w:val="center"/>
            </w:pPr>
            <w:r>
              <w:t xml:space="preserve">Hypertension</w:t>
            </w:r>
          </w:p>
        </w:tc>
        <w:tc>
          <w:p>
            <w:pPr>
              <w:pStyle w:val="Compact"/>
              <w:jc w:val="center"/>
            </w:pPr>
            <w:r>
              <w:t xml:space="preserve">N</w:t>
            </w:r>
          </w:p>
        </w:tc>
        <w:tc>
          <w:p>
            <w:pPr>
              <w:pStyle w:val="Compact"/>
              <w:jc w:val="center"/>
            </w:pPr>
            <w:r>
              <w:t xml:space="preserve">30</w:t>
            </w:r>
          </w:p>
        </w:tc>
        <w:tc>
          <w:p>
            <w:pPr>
              <w:pStyle w:val="Compact"/>
              <w:jc w:val="center"/>
            </w:pPr>
            <w:r>
              <w:t xml:space="preserve">60</w:t>
            </w:r>
          </w:p>
        </w:tc>
      </w:tr>
      <w:tr>
        <w:tc>
          <w:p>
            <w:pPr>
              <w:pStyle w:val="Compact"/>
              <w:jc w:val="center"/>
            </w:pPr>
            <w:r>
              <w:t xml:space="preserve">Hypertension</w:t>
            </w:r>
          </w:p>
        </w:tc>
        <w:tc>
          <w:p>
            <w:pPr>
              <w:pStyle w:val="Compact"/>
              <w:jc w:val="center"/>
            </w:pPr>
            <w:r>
              <w:t xml:space="preserve">Y</w:t>
            </w:r>
          </w:p>
        </w:tc>
        <w:tc>
          <w:p>
            <w:pPr>
              <w:pStyle w:val="Compact"/>
              <w:jc w:val="center"/>
            </w:pPr>
            <w:r>
              <w:t xml:space="preserve">20</w:t>
            </w:r>
          </w:p>
        </w:tc>
        <w:tc>
          <w:p>
            <w:pPr>
              <w:pStyle w:val="Compact"/>
              <w:jc w:val="center"/>
            </w:pPr>
            <w:r>
              <w:t xml:space="preserve">40</w:t>
            </w:r>
          </w:p>
        </w:tc>
      </w:tr>
      <w:tr>
        <w:tc>
          <w:p>
            <w:pPr>
              <w:pStyle w:val="Compact"/>
              <w:jc w:val="center"/>
            </w:pPr>
            <w:r>
              <w:t xml:space="preserve">CHF</w:t>
            </w:r>
          </w:p>
        </w:tc>
        <w:tc>
          <w:p>
            <w:pPr>
              <w:pStyle w:val="Compact"/>
              <w:jc w:val="center"/>
            </w:pPr>
            <w:r>
              <w:t xml:space="preserve">N</w:t>
            </w:r>
          </w:p>
        </w:tc>
        <w:tc>
          <w:p>
            <w:pPr>
              <w:pStyle w:val="Compact"/>
              <w:jc w:val="center"/>
            </w:pPr>
            <w:r>
              <w:t xml:space="preserve">45</w:t>
            </w:r>
          </w:p>
        </w:tc>
        <w:tc>
          <w:p>
            <w:pPr>
              <w:pStyle w:val="Compact"/>
              <w:jc w:val="center"/>
            </w:pPr>
            <w:r>
              <w:t xml:space="preserve">90</w:t>
            </w:r>
          </w:p>
        </w:tc>
      </w:tr>
      <w:tr>
        <w:tc>
          <w:p>
            <w:pPr>
              <w:pStyle w:val="Compact"/>
              <w:jc w:val="center"/>
            </w:pPr>
            <w:r>
              <w:t xml:space="preserve">CHF</w:t>
            </w:r>
          </w:p>
        </w:tc>
        <w:tc>
          <w:p>
            <w:pPr>
              <w:pStyle w:val="Compact"/>
              <w:jc w:val="center"/>
            </w:pPr>
            <w:r>
              <w:t xml:space="preserve">Y</w:t>
            </w:r>
          </w:p>
        </w:tc>
        <w:tc>
          <w:p>
            <w:pPr>
              <w:pStyle w:val="Compact"/>
              <w:jc w:val="center"/>
            </w:pPr>
            <w:r>
              <w:t xml:space="preserve">5</w:t>
            </w:r>
          </w:p>
        </w:tc>
        <w:tc>
          <w:p>
            <w:pPr>
              <w:pStyle w:val="Compact"/>
              <w:jc w:val="center"/>
            </w:pPr>
            <w:r>
              <w:t xml:space="preserve">10</w:t>
            </w:r>
          </w:p>
        </w:tc>
      </w:tr>
      <w:tr>
        <w:tc>
          <w:p>
            <w:pPr>
              <w:pStyle w:val="Compact"/>
              <w:jc w:val="center"/>
            </w:pPr>
            <w:r>
              <w:t xml:space="preserve">Diabetes</w:t>
            </w:r>
          </w:p>
        </w:tc>
        <w:tc>
          <w:p>
            <w:pPr>
              <w:pStyle w:val="Compact"/>
              <w:jc w:val="center"/>
            </w:pPr>
            <w:r>
              <w:t xml:space="preserve">N</w:t>
            </w:r>
          </w:p>
        </w:tc>
        <w:tc>
          <w:p>
            <w:pPr>
              <w:pStyle w:val="Compact"/>
              <w:jc w:val="center"/>
            </w:pPr>
            <w:r>
              <w:t xml:space="preserve">48</w:t>
            </w:r>
          </w:p>
        </w:tc>
        <w:tc>
          <w:p>
            <w:pPr>
              <w:pStyle w:val="Compact"/>
              <w:jc w:val="center"/>
            </w:pPr>
            <w:r>
              <w:t xml:space="preserve">96</w:t>
            </w:r>
          </w:p>
        </w:tc>
      </w:tr>
      <w:tr>
        <w:tc>
          <w:p>
            <w:pPr>
              <w:pStyle w:val="Compact"/>
              <w:jc w:val="center"/>
            </w:pPr>
            <w:r>
              <w:t xml:space="preserve">Diabetes</w:t>
            </w:r>
          </w:p>
        </w:tc>
        <w:tc>
          <w:p>
            <w:pPr>
              <w:pStyle w:val="Compact"/>
              <w:jc w:val="center"/>
            </w:pPr>
            <w:r>
              <w:t xml:space="preserve">Y</w:t>
            </w:r>
          </w:p>
        </w:tc>
        <w:tc>
          <w:p>
            <w:pPr>
              <w:pStyle w:val="Compact"/>
              <w:jc w:val="center"/>
            </w:pPr>
            <w:r>
              <w:t xml:space="preserve">2</w:t>
            </w:r>
          </w:p>
        </w:tc>
        <w:tc>
          <w:p>
            <w:pPr>
              <w:pStyle w:val="Compact"/>
              <w:jc w:val="center"/>
            </w:pPr>
            <w:r>
              <w:t xml:space="preserve">4</w:t>
            </w:r>
          </w:p>
        </w:tc>
      </w:tr>
    </w:tbl>
    <w:bookmarkEnd w:id="32"/>
    <w:bookmarkStart w:id="34" w:name="histogram-of-distress-score"/>
    <w:p>
      <w:pPr>
        <w:pStyle w:val="Heading2"/>
      </w:pPr>
      <w:r>
        <w:t xml:space="preserve">Histogram of distress score</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(distress_score)))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"#00539B"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"Distress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Distress Score"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"Shown in Duke 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_Dial_Project1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Project1_JacksonDial</dc:title>
  <dc:creator>Jackson Dial</dc:creator>
  <cp:keywords/>
  <dcterms:created xsi:type="dcterms:W3CDTF">2021-09-21T12:25:51Z</dcterms:created>
  <dcterms:modified xsi:type="dcterms:W3CDTF">2021-09-21T12:25:51Z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9/3/2021</vt:lpwstr>
  </property>
  <property fmtid="{D5CDD505-2E9C-101B-9397-08002B2CF9AE}" pid="3" name="editor_options">
    <vt:lpwstr/>
  </property>
  <property fmtid="{D5CDD505-2E9C-101B-9397-08002B2CF9AE}" pid="4" name="output">
    <vt:lpwstr>word_document</vt:lpwstr>
  </property>
</Properties>
</file>