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3A810" w14:textId="77777777" w:rsidR="00A20DD3" w:rsidRPr="00A20DD3" w:rsidRDefault="00A20DD3" w:rsidP="00A20DD3">
      <w:pPr>
        <w:spacing w:after="0"/>
        <w:rPr>
          <w:rFonts w:ascii="Cambria" w:hAnsi="Cambria"/>
        </w:rPr>
      </w:pPr>
      <w:r w:rsidRPr="00A20DD3">
        <w:rPr>
          <w:rFonts w:ascii="Cambria" w:hAnsi="Cambria"/>
        </w:rPr>
        <w:t>Homework 2: 45pts</w:t>
      </w:r>
    </w:p>
    <w:p w14:paraId="22E32064" w14:textId="77777777" w:rsidR="00A20DD3" w:rsidRPr="00A20DD3" w:rsidRDefault="00A20DD3" w:rsidP="00A20DD3">
      <w:pPr>
        <w:spacing w:after="0"/>
        <w:rPr>
          <w:rFonts w:ascii="Cambria" w:hAnsi="Cambria"/>
        </w:rPr>
      </w:pPr>
      <w:r w:rsidRPr="00A20DD3">
        <w:rPr>
          <w:rFonts w:ascii="Cambria" w:hAnsi="Cambria"/>
        </w:rPr>
        <w:t>Assigned: September 6, 2021</w:t>
      </w:r>
    </w:p>
    <w:p w14:paraId="7E5E671A" w14:textId="77777777" w:rsidR="00A20DD3" w:rsidRPr="00A20DD3" w:rsidRDefault="00A20DD3" w:rsidP="00A20DD3">
      <w:pPr>
        <w:spacing w:after="0"/>
        <w:rPr>
          <w:rFonts w:ascii="Cambria" w:hAnsi="Cambria"/>
        </w:rPr>
      </w:pPr>
      <w:r w:rsidRPr="00A20DD3">
        <w:rPr>
          <w:rFonts w:ascii="Cambria" w:hAnsi="Cambria"/>
        </w:rPr>
        <w:t>Due: September 13, 2021, 8:30am</w:t>
      </w:r>
    </w:p>
    <w:p w14:paraId="06A65B4B" w14:textId="77777777" w:rsidR="00A20DD3" w:rsidRPr="00A20DD3" w:rsidRDefault="00A20DD3" w:rsidP="00A20DD3">
      <w:pPr>
        <w:spacing w:after="0"/>
        <w:rPr>
          <w:rFonts w:ascii="Cambria" w:hAnsi="Cambria"/>
        </w:rPr>
      </w:pPr>
    </w:p>
    <w:p w14:paraId="3708EFB0" w14:textId="77777777" w:rsidR="00A20DD3" w:rsidRPr="00A20DD3" w:rsidRDefault="00A20DD3" w:rsidP="00A20DD3">
      <w:pPr>
        <w:spacing w:after="0"/>
        <w:rPr>
          <w:rFonts w:ascii="Cambria" w:hAnsi="Cambria"/>
        </w:rPr>
      </w:pPr>
    </w:p>
    <w:p w14:paraId="6CE0098D" w14:textId="77777777" w:rsidR="00A20DD3" w:rsidRPr="00A20DD3" w:rsidRDefault="00A20DD3" w:rsidP="00A20DD3">
      <w:pPr>
        <w:numPr>
          <w:ilvl w:val="0"/>
          <w:numId w:val="2"/>
        </w:numPr>
        <w:spacing w:after="0"/>
        <w:ind w:left="360"/>
        <w:contextualSpacing/>
        <w:rPr>
          <w:rFonts w:ascii="Cambria" w:hAnsi="Cambria"/>
        </w:rPr>
      </w:pPr>
      <w:r w:rsidRPr="00A20DD3">
        <w:rPr>
          <w:rFonts w:ascii="Cambria" w:hAnsi="Cambria"/>
        </w:rPr>
        <w:t>(12pts) Below are 4 datasets with exposure (or “predictor”, or “</w:t>
      </w:r>
      <w:proofErr w:type="gramStart"/>
      <w:r w:rsidRPr="00A20DD3">
        <w:rPr>
          <w:rFonts w:ascii="Cambria" w:hAnsi="Cambria"/>
        </w:rPr>
        <w:t>covariate”…</w:t>
      </w:r>
      <w:proofErr w:type="gramEnd"/>
      <w:r w:rsidRPr="00A20DD3">
        <w:rPr>
          <w:rFonts w:ascii="Cambria" w:hAnsi="Cambria"/>
        </w:rPr>
        <w:t xml:space="preserve">) </w:t>
      </w:r>
      <m:oMath>
        <m:r>
          <w:rPr>
            <w:rFonts w:ascii="Cambria Math" w:hAnsi="Cambria Math"/>
          </w:rPr>
          <m:t>x</m:t>
        </m:r>
      </m:oMath>
      <w:r w:rsidRPr="00A20DD3">
        <w:rPr>
          <w:rFonts w:ascii="Cambria" w:hAnsi="Cambria"/>
        </w:rPr>
        <w:t xml:space="preserve">, and outcome (or “response”) </w:t>
      </w:r>
      <m:oMath>
        <m:r>
          <w:rPr>
            <w:rFonts w:ascii="Cambria Math" w:hAnsi="Cambria Math"/>
          </w:rPr>
          <m:t>y</m:t>
        </m:r>
      </m:oMath>
      <w:r w:rsidRPr="00A20DD3">
        <w:rPr>
          <w:rFonts w:ascii="Cambria" w:hAnsi="Cambria"/>
        </w:rPr>
        <w:t>. Spoiler alert! This is a well-known phenomenon called Anscombe’s quartet.</w:t>
      </w:r>
    </w:p>
    <w:p w14:paraId="69DB6586" w14:textId="77777777" w:rsidR="00A20DD3" w:rsidRPr="00A20DD3" w:rsidRDefault="00A20DD3" w:rsidP="00A20DD3">
      <w:pPr>
        <w:spacing w:after="0"/>
        <w:ind w:left="360"/>
        <w:contextualSpacing/>
        <w:rPr>
          <w:rFonts w:ascii="Cambria" w:hAnsi="Cambr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792"/>
        <w:gridCol w:w="576"/>
        <w:gridCol w:w="792"/>
        <w:gridCol w:w="792"/>
        <w:gridCol w:w="576"/>
        <w:gridCol w:w="792"/>
        <w:gridCol w:w="792"/>
        <w:gridCol w:w="576"/>
        <w:gridCol w:w="792"/>
        <w:gridCol w:w="792"/>
      </w:tblGrid>
      <w:tr w:rsidR="00A20DD3" w:rsidRPr="00A20DD3" w14:paraId="4C4D8B90" w14:textId="77777777" w:rsidTr="003A1263">
        <w:trPr>
          <w:jc w:val="center"/>
        </w:trPr>
        <w:tc>
          <w:tcPr>
            <w:tcW w:w="792" w:type="dxa"/>
            <w:tcBorders>
              <w:top w:val="single" w:sz="4" w:space="0" w:color="auto"/>
              <w:left w:val="single" w:sz="4" w:space="0" w:color="auto"/>
              <w:bottom w:val="single" w:sz="4" w:space="0" w:color="auto"/>
            </w:tcBorders>
          </w:tcPr>
          <w:p w14:paraId="20D2B6E6" w14:textId="77777777" w:rsidR="00A20DD3" w:rsidRPr="00A20DD3" w:rsidRDefault="00A20DD3" w:rsidP="00A20DD3">
            <w:pPr>
              <w:jc w:val="center"/>
              <w:rPr>
                <w:rFonts w:ascii="Cambria" w:hAnsi="Cambria"/>
              </w:rPr>
            </w:pPr>
            <w:r w:rsidRPr="00A20DD3">
              <w:rPr>
                <w:rFonts w:ascii="Cambria" w:hAnsi="Cambria"/>
              </w:rPr>
              <w:t>x</w:t>
            </w:r>
          </w:p>
        </w:tc>
        <w:tc>
          <w:tcPr>
            <w:tcW w:w="792" w:type="dxa"/>
            <w:tcBorders>
              <w:top w:val="single" w:sz="4" w:space="0" w:color="auto"/>
              <w:bottom w:val="single" w:sz="4" w:space="0" w:color="auto"/>
              <w:right w:val="single" w:sz="4" w:space="0" w:color="auto"/>
            </w:tcBorders>
          </w:tcPr>
          <w:p w14:paraId="4EBF5AA3" w14:textId="77777777" w:rsidR="00A20DD3" w:rsidRPr="00A20DD3" w:rsidRDefault="00A20DD3" w:rsidP="00A20DD3">
            <w:pPr>
              <w:jc w:val="center"/>
              <w:rPr>
                <w:rFonts w:ascii="Cambria" w:hAnsi="Cambria"/>
              </w:rPr>
            </w:pPr>
            <w:r w:rsidRPr="00A20DD3">
              <w:rPr>
                <w:rFonts w:ascii="Cambria" w:hAnsi="Cambria"/>
              </w:rPr>
              <w:t>y</w:t>
            </w:r>
          </w:p>
        </w:tc>
        <w:tc>
          <w:tcPr>
            <w:tcW w:w="576" w:type="dxa"/>
            <w:tcBorders>
              <w:left w:val="single" w:sz="4" w:space="0" w:color="auto"/>
              <w:right w:val="single" w:sz="4" w:space="0" w:color="auto"/>
            </w:tcBorders>
          </w:tcPr>
          <w:p w14:paraId="1E050B30"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bottom w:val="single" w:sz="4" w:space="0" w:color="auto"/>
            </w:tcBorders>
          </w:tcPr>
          <w:p w14:paraId="428B0076" w14:textId="77777777" w:rsidR="00A20DD3" w:rsidRPr="00A20DD3" w:rsidRDefault="00A20DD3" w:rsidP="00A20DD3">
            <w:pPr>
              <w:jc w:val="center"/>
              <w:rPr>
                <w:rFonts w:ascii="Cambria" w:hAnsi="Cambria"/>
              </w:rPr>
            </w:pPr>
            <w:r w:rsidRPr="00A20DD3">
              <w:rPr>
                <w:rFonts w:ascii="Cambria" w:hAnsi="Cambria"/>
              </w:rPr>
              <w:t>x</w:t>
            </w:r>
          </w:p>
        </w:tc>
        <w:tc>
          <w:tcPr>
            <w:tcW w:w="792" w:type="dxa"/>
            <w:tcBorders>
              <w:top w:val="single" w:sz="4" w:space="0" w:color="auto"/>
              <w:bottom w:val="single" w:sz="4" w:space="0" w:color="auto"/>
              <w:right w:val="single" w:sz="4" w:space="0" w:color="auto"/>
            </w:tcBorders>
          </w:tcPr>
          <w:p w14:paraId="699D8867" w14:textId="77777777" w:rsidR="00A20DD3" w:rsidRPr="00A20DD3" w:rsidRDefault="00A20DD3" w:rsidP="00A20DD3">
            <w:pPr>
              <w:jc w:val="center"/>
              <w:rPr>
                <w:rFonts w:ascii="Cambria" w:hAnsi="Cambria"/>
              </w:rPr>
            </w:pPr>
            <w:r w:rsidRPr="00A20DD3">
              <w:rPr>
                <w:rFonts w:ascii="Cambria" w:hAnsi="Cambria"/>
              </w:rPr>
              <w:t>y</w:t>
            </w:r>
          </w:p>
        </w:tc>
        <w:tc>
          <w:tcPr>
            <w:tcW w:w="576" w:type="dxa"/>
            <w:tcBorders>
              <w:left w:val="single" w:sz="4" w:space="0" w:color="auto"/>
              <w:right w:val="single" w:sz="4" w:space="0" w:color="auto"/>
            </w:tcBorders>
          </w:tcPr>
          <w:p w14:paraId="5B86D9F1"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bottom w:val="single" w:sz="4" w:space="0" w:color="auto"/>
            </w:tcBorders>
          </w:tcPr>
          <w:p w14:paraId="5F63DC6C" w14:textId="77777777" w:rsidR="00A20DD3" w:rsidRPr="00A20DD3" w:rsidRDefault="00A20DD3" w:rsidP="00A20DD3">
            <w:pPr>
              <w:jc w:val="center"/>
              <w:rPr>
                <w:rFonts w:ascii="Cambria" w:hAnsi="Cambria"/>
              </w:rPr>
            </w:pPr>
            <w:r w:rsidRPr="00A20DD3">
              <w:rPr>
                <w:rFonts w:ascii="Cambria" w:hAnsi="Cambria"/>
              </w:rPr>
              <w:t>x</w:t>
            </w:r>
          </w:p>
        </w:tc>
        <w:tc>
          <w:tcPr>
            <w:tcW w:w="792" w:type="dxa"/>
            <w:tcBorders>
              <w:top w:val="single" w:sz="4" w:space="0" w:color="auto"/>
              <w:bottom w:val="single" w:sz="4" w:space="0" w:color="auto"/>
              <w:right w:val="single" w:sz="4" w:space="0" w:color="auto"/>
            </w:tcBorders>
          </w:tcPr>
          <w:p w14:paraId="150C0E54" w14:textId="77777777" w:rsidR="00A20DD3" w:rsidRPr="00A20DD3" w:rsidRDefault="00A20DD3" w:rsidP="00A20DD3">
            <w:pPr>
              <w:jc w:val="center"/>
              <w:rPr>
                <w:rFonts w:ascii="Cambria" w:hAnsi="Cambria"/>
              </w:rPr>
            </w:pPr>
            <w:r w:rsidRPr="00A20DD3">
              <w:rPr>
                <w:rFonts w:ascii="Cambria" w:hAnsi="Cambria"/>
              </w:rPr>
              <w:t>y</w:t>
            </w:r>
          </w:p>
        </w:tc>
        <w:tc>
          <w:tcPr>
            <w:tcW w:w="576" w:type="dxa"/>
            <w:tcBorders>
              <w:left w:val="single" w:sz="4" w:space="0" w:color="auto"/>
              <w:right w:val="single" w:sz="4" w:space="0" w:color="auto"/>
            </w:tcBorders>
          </w:tcPr>
          <w:p w14:paraId="0A8E5FFF"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bottom w:val="single" w:sz="4" w:space="0" w:color="auto"/>
            </w:tcBorders>
          </w:tcPr>
          <w:p w14:paraId="130564F3" w14:textId="77777777" w:rsidR="00A20DD3" w:rsidRPr="00A20DD3" w:rsidRDefault="00A20DD3" w:rsidP="00A20DD3">
            <w:pPr>
              <w:jc w:val="center"/>
              <w:rPr>
                <w:rFonts w:ascii="Cambria" w:hAnsi="Cambria"/>
              </w:rPr>
            </w:pPr>
            <w:r w:rsidRPr="00A20DD3">
              <w:rPr>
                <w:rFonts w:ascii="Cambria" w:hAnsi="Cambria"/>
              </w:rPr>
              <w:t>x</w:t>
            </w:r>
          </w:p>
        </w:tc>
        <w:tc>
          <w:tcPr>
            <w:tcW w:w="792" w:type="dxa"/>
            <w:tcBorders>
              <w:top w:val="single" w:sz="4" w:space="0" w:color="auto"/>
              <w:bottom w:val="single" w:sz="4" w:space="0" w:color="auto"/>
              <w:right w:val="single" w:sz="4" w:space="0" w:color="auto"/>
            </w:tcBorders>
          </w:tcPr>
          <w:p w14:paraId="50FE714E" w14:textId="77777777" w:rsidR="00A20DD3" w:rsidRPr="00A20DD3" w:rsidRDefault="00A20DD3" w:rsidP="00A20DD3">
            <w:pPr>
              <w:jc w:val="center"/>
              <w:rPr>
                <w:rFonts w:ascii="Cambria" w:hAnsi="Cambria"/>
              </w:rPr>
            </w:pPr>
            <w:r w:rsidRPr="00A20DD3">
              <w:rPr>
                <w:rFonts w:ascii="Cambria" w:hAnsi="Cambria"/>
              </w:rPr>
              <w:t>y</w:t>
            </w:r>
          </w:p>
        </w:tc>
      </w:tr>
      <w:tr w:rsidR="00A20DD3" w:rsidRPr="00A20DD3" w14:paraId="1CF84BC0" w14:textId="77777777" w:rsidTr="003A1263">
        <w:trPr>
          <w:jc w:val="center"/>
        </w:trPr>
        <w:tc>
          <w:tcPr>
            <w:tcW w:w="792" w:type="dxa"/>
            <w:tcBorders>
              <w:top w:val="single" w:sz="4" w:space="0" w:color="auto"/>
              <w:left w:val="single" w:sz="4" w:space="0" w:color="auto"/>
            </w:tcBorders>
          </w:tcPr>
          <w:p w14:paraId="55EFDF10" w14:textId="77777777" w:rsidR="00A20DD3" w:rsidRPr="00A20DD3" w:rsidRDefault="00A20DD3" w:rsidP="00A20DD3">
            <w:pPr>
              <w:jc w:val="center"/>
              <w:rPr>
                <w:rFonts w:ascii="Cambria" w:hAnsi="Cambria"/>
              </w:rPr>
            </w:pPr>
            <w:r w:rsidRPr="00A20DD3">
              <w:rPr>
                <w:rFonts w:ascii="Cambria" w:hAnsi="Cambria"/>
              </w:rPr>
              <w:t>10.0</w:t>
            </w:r>
          </w:p>
        </w:tc>
        <w:tc>
          <w:tcPr>
            <w:tcW w:w="792" w:type="dxa"/>
            <w:tcBorders>
              <w:top w:val="single" w:sz="4" w:space="0" w:color="auto"/>
              <w:right w:val="single" w:sz="4" w:space="0" w:color="auto"/>
            </w:tcBorders>
          </w:tcPr>
          <w:p w14:paraId="6E4D5B27" w14:textId="77777777" w:rsidR="00A20DD3" w:rsidRPr="00A20DD3" w:rsidRDefault="00A20DD3" w:rsidP="00A20DD3">
            <w:pPr>
              <w:jc w:val="center"/>
              <w:rPr>
                <w:rFonts w:ascii="Cambria" w:hAnsi="Cambria"/>
              </w:rPr>
            </w:pPr>
            <w:r w:rsidRPr="00A20DD3">
              <w:rPr>
                <w:rFonts w:ascii="Cambria" w:hAnsi="Cambria"/>
              </w:rPr>
              <w:t>8.04</w:t>
            </w:r>
          </w:p>
        </w:tc>
        <w:tc>
          <w:tcPr>
            <w:tcW w:w="576" w:type="dxa"/>
            <w:tcBorders>
              <w:left w:val="single" w:sz="4" w:space="0" w:color="auto"/>
              <w:right w:val="single" w:sz="4" w:space="0" w:color="auto"/>
            </w:tcBorders>
          </w:tcPr>
          <w:p w14:paraId="28AEC80D"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tcBorders>
          </w:tcPr>
          <w:p w14:paraId="543D6F51" w14:textId="77777777" w:rsidR="00A20DD3" w:rsidRPr="00A20DD3" w:rsidRDefault="00A20DD3" w:rsidP="00A20DD3">
            <w:pPr>
              <w:jc w:val="center"/>
              <w:rPr>
                <w:rFonts w:ascii="Cambria" w:hAnsi="Cambria"/>
              </w:rPr>
            </w:pPr>
            <w:r w:rsidRPr="00A20DD3">
              <w:rPr>
                <w:rFonts w:ascii="Cambria" w:hAnsi="Cambria"/>
              </w:rPr>
              <w:t>10.0</w:t>
            </w:r>
          </w:p>
        </w:tc>
        <w:tc>
          <w:tcPr>
            <w:tcW w:w="792" w:type="dxa"/>
            <w:tcBorders>
              <w:top w:val="single" w:sz="4" w:space="0" w:color="auto"/>
              <w:right w:val="single" w:sz="4" w:space="0" w:color="auto"/>
            </w:tcBorders>
          </w:tcPr>
          <w:p w14:paraId="53E45309" w14:textId="77777777" w:rsidR="00A20DD3" w:rsidRPr="00A20DD3" w:rsidRDefault="00A20DD3" w:rsidP="00A20DD3">
            <w:pPr>
              <w:jc w:val="center"/>
              <w:rPr>
                <w:rFonts w:ascii="Cambria" w:hAnsi="Cambria"/>
              </w:rPr>
            </w:pPr>
            <w:r w:rsidRPr="00A20DD3">
              <w:rPr>
                <w:rFonts w:ascii="Cambria" w:hAnsi="Cambria"/>
              </w:rPr>
              <w:t>9.14</w:t>
            </w:r>
          </w:p>
        </w:tc>
        <w:tc>
          <w:tcPr>
            <w:tcW w:w="576" w:type="dxa"/>
            <w:tcBorders>
              <w:left w:val="single" w:sz="4" w:space="0" w:color="auto"/>
              <w:right w:val="single" w:sz="4" w:space="0" w:color="auto"/>
            </w:tcBorders>
          </w:tcPr>
          <w:p w14:paraId="79526D96"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tcBorders>
          </w:tcPr>
          <w:p w14:paraId="6A431437" w14:textId="77777777" w:rsidR="00A20DD3" w:rsidRPr="00A20DD3" w:rsidRDefault="00A20DD3" w:rsidP="00A20DD3">
            <w:pPr>
              <w:jc w:val="center"/>
              <w:rPr>
                <w:rFonts w:ascii="Cambria" w:hAnsi="Cambria"/>
              </w:rPr>
            </w:pPr>
            <w:r w:rsidRPr="00A20DD3">
              <w:rPr>
                <w:rFonts w:ascii="Cambria" w:hAnsi="Cambria"/>
              </w:rPr>
              <w:t>10.0</w:t>
            </w:r>
          </w:p>
        </w:tc>
        <w:tc>
          <w:tcPr>
            <w:tcW w:w="792" w:type="dxa"/>
            <w:tcBorders>
              <w:top w:val="single" w:sz="4" w:space="0" w:color="auto"/>
              <w:right w:val="single" w:sz="4" w:space="0" w:color="auto"/>
            </w:tcBorders>
          </w:tcPr>
          <w:p w14:paraId="2A6B8495" w14:textId="77777777" w:rsidR="00A20DD3" w:rsidRPr="00A20DD3" w:rsidRDefault="00A20DD3" w:rsidP="00A20DD3">
            <w:pPr>
              <w:jc w:val="center"/>
              <w:rPr>
                <w:rFonts w:ascii="Cambria" w:hAnsi="Cambria"/>
              </w:rPr>
            </w:pPr>
            <w:r w:rsidRPr="00A20DD3">
              <w:rPr>
                <w:rFonts w:ascii="Cambria" w:hAnsi="Cambria"/>
              </w:rPr>
              <w:t>7.46</w:t>
            </w:r>
          </w:p>
        </w:tc>
        <w:tc>
          <w:tcPr>
            <w:tcW w:w="576" w:type="dxa"/>
            <w:tcBorders>
              <w:left w:val="single" w:sz="4" w:space="0" w:color="auto"/>
              <w:right w:val="single" w:sz="4" w:space="0" w:color="auto"/>
            </w:tcBorders>
          </w:tcPr>
          <w:p w14:paraId="79CA129B"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tcBorders>
          </w:tcPr>
          <w:p w14:paraId="5838B347"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top w:val="single" w:sz="4" w:space="0" w:color="auto"/>
              <w:right w:val="single" w:sz="4" w:space="0" w:color="auto"/>
            </w:tcBorders>
          </w:tcPr>
          <w:p w14:paraId="12428516" w14:textId="77777777" w:rsidR="00A20DD3" w:rsidRPr="00A20DD3" w:rsidRDefault="00A20DD3" w:rsidP="00A20DD3">
            <w:pPr>
              <w:jc w:val="center"/>
              <w:rPr>
                <w:rFonts w:ascii="Cambria" w:hAnsi="Cambria"/>
              </w:rPr>
            </w:pPr>
            <w:r w:rsidRPr="00A20DD3">
              <w:rPr>
                <w:rFonts w:ascii="Cambria" w:hAnsi="Cambria"/>
              </w:rPr>
              <w:t>6.58</w:t>
            </w:r>
          </w:p>
        </w:tc>
      </w:tr>
      <w:tr w:rsidR="00A20DD3" w:rsidRPr="00A20DD3" w14:paraId="54F759C3" w14:textId="77777777" w:rsidTr="003A1263">
        <w:trPr>
          <w:jc w:val="center"/>
        </w:trPr>
        <w:tc>
          <w:tcPr>
            <w:tcW w:w="792" w:type="dxa"/>
            <w:tcBorders>
              <w:left w:val="single" w:sz="4" w:space="0" w:color="auto"/>
            </w:tcBorders>
          </w:tcPr>
          <w:p w14:paraId="7C7EC569"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266843FC" w14:textId="77777777" w:rsidR="00A20DD3" w:rsidRPr="00A20DD3" w:rsidRDefault="00A20DD3" w:rsidP="00A20DD3">
            <w:pPr>
              <w:jc w:val="center"/>
              <w:rPr>
                <w:rFonts w:ascii="Cambria" w:hAnsi="Cambria"/>
              </w:rPr>
            </w:pPr>
            <w:r w:rsidRPr="00A20DD3">
              <w:rPr>
                <w:rFonts w:ascii="Cambria" w:hAnsi="Cambria"/>
              </w:rPr>
              <w:t>6.95</w:t>
            </w:r>
          </w:p>
        </w:tc>
        <w:tc>
          <w:tcPr>
            <w:tcW w:w="576" w:type="dxa"/>
            <w:tcBorders>
              <w:left w:val="single" w:sz="4" w:space="0" w:color="auto"/>
              <w:right w:val="single" w:sz="4" w:space="0" w:color="auto"/>
            </w:tcBorders>
          </w:tcPr>
          <w:p w14:paraId="0904D153" w14:textId="77777777" w:rsidR="00A20DD3" w:rsidRPr="00A20DD3" w:rsidRDefault="00A20DD3" w:rsidP="00A20DD3">
            <w:pPr>
              <w:jc w:val="center"/>
              <w:rPr>
                <w:rFonts w:ascii="Cambria" w:hAnsi="Cambria"/>
              </w:rPr>
            </w:pPr>
          </w:p>
        </w:tc>
        <w:tc>
          <w:tcPr>
            <w:tcW w:w="792" w:type="dxa"/>
            <w:tcBorders>
              <w:left w:val="single" w:sz="4" w:space="0" w:color="auto"/>
            </w:tcBorders>
          </w:tcPr>
          <w:p w14:paraId="18DF082A"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3F48F0C6" w14:textId="77777777" w:rsidR="00A20DD3" w:rsidRPr="00A20DD3" w:rsidRDefault="00A20DD3" w:rsidP="00A20DD3">
            <w:pPr>
              <w:jc w:val="center"/>
              <w:rPr>
                <w:rFonts w:ascii="Cambria" w:hAnsi="Cambria"/>
              </w:rPr>
            </w:pPr>
            <w:r w:rsidRPr="00A20DD3">
              <w:rPr>
                <w:rFonts w:ascii="Cambria" w:hAnsi="Cambria"/>
              </w:rPr>
              <w:t>8.14</w:t>
            </w:r>
          </w:p>
        </w:tc>
        <w:tc>
          <w:tcPr>
            <w:tcW w:w="576" w:type="dxa"/>
            <w:tcBorders>
              <w:left w:val="single" w:sz="4" w:space="0" w:color="auto"/>
              <w:right w:val="single" w:sz="4" w:space="0" w:color="auto"/>
            </w:tcBorders>
          </w:tcPr>
          <w:p w14:paraId="6C49BAA3" w14:textId="77777777" w:rsidR="00A20DD3" w:rsidRPr="00A20DD3" w:rsidRDefault="00A20DD3" w:rsidP="00A20DD3">
            <w:pPr>
              <w:jc w:val="center"/>
              <w:rPr>
                <w:rFonts w:ascii="Cambria" w:hAnsi="Cambria"/>
              </w:rPr>
            </w:pPr>
          </w:p>
        </w:tc>
        <w:tc>
          <w:tcPr>
            <w:tcW w:w="792" w:type="dxa"/>
            <w:tcBorders>
              <w:left w:val="single" w:sz="4" w:space="0" w:color="auto"/>
            </w:tcBorders>
          </w:tcPr>
          <w:p w14:paraId="6389EFD5"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3DC29885" w14:textId="77777777" w:rsidR="00A20DD3" w:rsidRPr="00A20DD3" w:rsidRDefault="00A20DD3" w:rsidP="00A20DD3">
            <w:pPr>
              <w:jc w:val="center"/>
              <w:rPr>
                <w:rFonts w:ascii="Cambria" w:hAnsi="Cambria"/>
              </w:rPr>
            </w:pPr>
            <w:r w:rsidRPr="00A20DD3">
              <w:rPr>
                <w:rFonts w:ascii="Cambria" w:hAnsi="Cambria"/>
              </w:rPr>
              <w:t>6.77</w:t>
            </w:r>
          </w:p>
        </w:tc>
        <w:tc>
          <w:tcPr>
            <w:tcW w:w="576" w:type="dxa"/>
            <w:tcBorders>
              <w:left w:val="single" w:sz="4" w:space="0" w:color="auto"/>
              <w:right w:val="single" w:sz="4" w:space="0" w:color="auto"/>
            </w:tcBorders>
          </w:tcPr>
          <w:p w14:paraId="6D61ED7F" w14:textId="77777777" w:rsidR="00A20DD3" w:rsidRPr="00A20DD3" w:rsidRDefault="00A20DD3" w:rsidP="00A20DD3">
            <w:pPr>
              <w:jc w:val="center"/>
              <w:rPr>
                <w:rFonts w:ascii="Cambria" w:hAnsi="Cambria"/>
              </w:rPr>
            </w:pPr>
          </w:p>
        </w:tc>
        <w:tc>
          <w:tcPr>
            <w:tcW w:w="792" w:type="dxa"/>
            <w:tcBorders>
              <w:left w:val="single" w:sz="4" w:space="0" w:color="auto"/>
            </w:tcBorders>
          </w:tcPr>
          <w:p w14:paraId="60E11067"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353F3595" w14:textId="77777777" w:rsidR="00A20DD3" w:rsidRPr="00A20DD3" w:rsidRDefault="00A20DD3" w:rsidP="00A20DD3">
            <w:pPr>
              <w:jc w:val="center"/>
              <w:rPr>
                <w:rFonts w:ascii="Cambria" w:hAnsi="Cambria"/>
              </w:rPr>
            </w:pPr>
            <w:r w:rsidRPr="00A20DD3">
              <w:rPr>
                <w:rFonts w:ascii="Cambria" w:hAnsi="Cambria"/>
              </w:rPr>
              <w:t>5.76</w:t>
            </w:r>
          </w:p>
        </w:tc>
      </w:tr>
      <w:tr w:rsidR="00A20DD3" w:rsidRPr="00A20DD3" w14:paraId="4746E15A" w14:textId="77777777" w:rsidTr="003A1263">
        <w:trPr>
          <w:jc w:val="center"/>
        </w:trPr>
        <w:tc>
          <w:tcPr>
            <w:tcW w:w="792" w:type="dxa"/>
            <w:tcBorders>
              <w:left w:val="single" w:sz="4" w:space="0" w:color="auto"/>
            </w:tcBorders>
          </w:tcPr>
          <w:p w14:paraId="303B765E" w14:textId="77777777" w:rsidR="00A20DD3" w:rsidRPr="00A20DD3" w:rsidRDefault="00A20DD3" w:rsidP="00A20DD3">
            <w:pPr>
              <w:jc w:val="center"/>
              <w:rPr>
                <w:rFonts w:ascii="Cambria" w:hAnsi="Cambria"/>
              </w:rPr>
            </w:pPr>
            <w:r w:rsidRPr="00A20DD3">
              <w:rPr>
                <w:rFonts w:ascii="Cambria" w:hAnsi="Cambria"/>
              </w:rPr>
              <w:t>13.0</w:t>
            </w:r>
          </w:p>
        </w:tc>
        <w:tc>
          <w:tcPr>
            <w:tcW w:w="792" w:type="dxa"/>
            <w:tcBorders>
              <w:right w:val="single" w:sz="4" w:space="0" w:color="auto"/>
            </w:tcBorders>
          </w:tcPr>
          <w:p w14:paraId="7438B688" w14:textId="77777777" w:rsidR="00A20DD3" w:rsidRPr="00A20DD3" w:rsidRDefault="00A20DD3" w:rsidP="00A20DD3">
            <w:pPr>
              <w:jc w:val="center"/>
              <w:rPr>
                <w:rFonts w:ascii="Cambria" w:hAnsi="Cambria"/>
              </w:rPr>
            </w:pPr>
            <w:r w:rsidRPr="00A20DD3">
              <w:rPr>
                <w:rFonts w:ascii="Cambria" w:hAnsi="Cambria"/>
              </w:rPr>
              <w:t>7.58</w:t>
            </w:r>
          </w:p>
        </w:tc>
        <w:tc>
          <w:tcPr>
            <w:tcW w:w="576" w:type="dxa"/>
            <w:tcBorders>
              <w:left w:val="single" w:sz="4" w:space="0" w:color="auto"/>
              <w:right w:val="single" w:sz="4" w:space="0" w:color="auto"/>
            </w:tcBorders>
          </w:tcPr>
          <w:p w14:paraId="3EBF7D10" w14:textId="77777777" w:rsidR="00A20DD3" w:rsidRPr="00A20DD3" w:rsidRDefault="00A20DD3" w:rsidP="00A20DD3">
            <w:pPr>
              <w:jc w:val="center"/>
              <w:rPr>
                <w:rFonts w:ascii="Cambria" w:hAnsi="Cambria"/>
              </w:rPr>
            </w:pPr>
          </w:p>
        </w:tc>
        <w:tc>
          <w:tcPr>
            <w:tcW w:w="792" w:type="dxa"/>
            <w:tcBorders>
              <w:left w:val="single" w:sz="4" w:space="0" w:color="auto"/>
            </w:tcBorders>
          </w:tcPr>
          <w:p w14:paraId="532D99D1" w14:textId="77777777" w:rsidR="00A20DD3" w:rsidRPr="00A20DD3" w:rsidRDefault="00A20DD3" w:rsidP="00A20DD3">
            <w:pPr>
              <w:jc w:val="center"/>
              <w:rPr>
                <w:rFonts w:ascii="Cambria" w:hAnsi="Cambria"/>
              </w:rPr>
            </w:pPr>
            <w:r w:rsidRPr="00A20DD3">
              <w:rPr>
                <w:rFonts w:ascii="Cambria" w:hAnsi="Cambria"/>
              </w:rPr>
              <w:t>13.0</w:t>
            </w:r>
          </w:p>
        </w:tc>
        <w:tc>
          <w:tcPr>
            <w:tcW w:w="792" w:type="dxa"/>
            <w:tcBorders>
              <w:right w:val="single" w:sz="4" w:space="0" w:color="auto"/>
            </w:tcBorders>
          </w:tcPr>
          <w:p w14:paraId="1772B9F3" w14:textId="77777777" w:rsidR="00A20DD3" w:rsidRPr="00A20DD3" w:rsidRDefault="00A20DD3" w:rsidP="00A20DD3">
            <w:pPr>
              <w:jc w:val="center"/>
              <w:rPr>
                <w:rFonts w:ascii="Cambria" w:hAnsi="Cambria"/>
              </w:rPr>
            </w:pPr>
            <w:r w:rsidRPr="00A20DD3">
              <w:rPr>
                <w:rFonts w:ascii="Cambria" w:hAnsi="Cambria"/>
              </w:rPr>
              <w:t>8.74</w:t>
            </w:r>
          </w:p>
        </w:tc>
        <w:tc>
          <w:tcPr>
            <w:tcW w:w="576" w:type="dxa"/>
            <w:tcBorders>
              <w:left w:val="single" w:sz="4" w:space="0" w:color="auto"/>
              <w:right w:val="single" w:sz="4" w:space="0" w:color="auto"/>
            </w:tcBorders>
          </w:tcPr>
          <w:p w14:paraId="27545CA5" w14:textId="77777777" w:rsidR="00A20DD3" w:rsidRPr="00A20DD3" w:rsidRDefault="00A20DD3" w:rsidP="00A20DD3">
            <w:pPr>
              <w:jc w:val="center"/>
              <w:rPr>
                <w:rFonts w:ascii="Cambria" w:hAnsi="Cambria"/>
              </w:rPr>
            </w:pPr>
          </w:p>
        </w:tc>
        <w:tc>
          <w:tcPr>
            <w:tcW w:w="792" w:type="dxa"/>
            <w:tcBorders>
              <w:left w:val="single" w:sz="4" w:space="0" w:color="auto"/>
            </w:tcBorders>
          </w:tcPr>
          <w:p w14:paraId="6A72F6B6" w14:textId="77777777" w:rsidR="00A20DD3" w:rsidRPr="00A20DD3" w:rsidRDefault="00A20DD3" w:rsidP="00A20DD3">
            <w:pPr>
              <w:jc w:val="center"/>
              <w:rPr>
                <w:rFonts w:ascii="Cambria" w:hAnsi="Cambria"/>
              </w:rPr>
            </w:pPr>
            <w:r w:rsidRPr="00A20DD3">
              <w:rPr>
                <w:rFonts w:ascii="Cambria" w:hAnsi="Cambria"/>
              </w:rPr>
              <w:t>13.0</w:t>
            </w:r>
          </w:p>
        </w:tc>
        <w:tc>
          <w:tcPr>
            <w:tcW w:w="792" w:type="dxa"/>
            <w:tcBorders>
              <w:right w:val="single" w:sz="4" w:space="0" w:color="auto"/>
            </w:tcBorders>
          </w:tcPr>
          <w:p w14:paraId="576F9CFA" w14:textId="77777777" w:rsidR="00A20DD3" w:rsidRPr="00A20DD3" w:rsidRDefault="00A20DD3" w:rsidP="00A20DD3">
            <w:pPr>
              <w:jc w:val="center"/>
              <w:rPr>
                <w:rFonts w:ascii="Cambria" w:hAnsi="Cambria"/>
              </w:rPr>
            </w:pPr>
            <w:r w:rsidRPr="00A20DD3">
              <w:rPr>
                <w:rFonts w:ascii="Cambria" w:hAnsi="Cambria"/>
              </w:rPr>
              <w:t>12.74</w:t>
            </w:r>
          </w:p>
        </w:tc>
        <w:tc>
          <w:tcPr>
            <w:tcW w:w="576" w:type="dxa"/>
            <w:tcBorders>
              <w:left w:val="single" w:sz="4" w:space="0" w:color="auto"/>
              <w:right w:val="single" w:sz="4" w:space="0" w:color="auto"/>
            </w:tcBorders>
          </w:tcPr>
          <w:p w14:paraId="6FE5FC22" w14:textId="77777777" w:rsidR="00A20DD3" w:rsidRPr="00A20DD3" w:rsidRDefault="00A20DD3" w:rsidP="00A20DD3">
            <w:pPr>
              <w:jc w:val="center"/>
              <w:rPr>
                <w:rFonts w:ascii="Cambria" w:hAnsi="Cambria"/>
              </w:rPr>
            </w:pPr>
          </w:p>
        </w:tc>
        <w:tc>
          <w:tcPr>
            <w:tcW w:w="792" w:type="dxa"/>
            <w:tcBorders>
              <w:left w:val="single" w:sz="4" w:space="0" w:color="auto"/>
            </w:tcBorders>
          </w:tcPr>
          <w:p w14:paraId="650691F8"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481ACD68" w14:textId="77777777" w:rsidR="00A20DD3" w:rsidRPr="00A20DD3" w:rsidRDefault="00A20DD3" w:rsidP="00A20DD3">
            <w:pPr>
              <w:jc w:val="center"/>
              <w:rPr>
                <w:rFonts w:ascii="Cambria" w:hAnsi="Cambria"/>
              </w:rPr>
            </w:pPr>
            <w:r w:rsidRPr="00A20DD3">
              <w:rPr>
                <w:rFonts w:ascii="Cambria" w:hAnsi="Cambria"/>
              </w:rPr>
              <w:t>7.71</w:t>
            </w:r>
          </w:p>
        </w:tc>
      </w:tr>
      <w:tr w:rsidR="00A20DD3" w:rsidRPr="00A20DD3" w14:paraId="4DEF7C54" w14:textId="77777777" w:rsidTr="003A1263">
        <w:trPr>
          <w:jc w:val="center"/>
        </w:trPr>
        <w:tc>
          <w:tcPr>
            <w:tcW w:w="792" w:type="dxa"/>
            <w:tcBorders>
              <w:left w:val="single" w:sz="4" w:space="0" w:color="auto"/>
            </w:tcBorders>
          </w:tcPr>
          <w:p w14:paraId="054019FB" w14:textId="77777777" w:rsidR="00A20DD3" w:rsidRPr="00A20DD3" w:rsidRDefault="00A20DD3" w:rsidP="00A20DD3">
            <w:pPr>
              <w:jc w:val="center"/>
              <w:rPr>
                <w:rFonts w:ascii="Cambria" w:hAnsi="Cambria"/>
              </w:rPr>
            </w:pPr>
            <w:r w:rsidRPr="00A20DD3">
              <w:rPr>
                <w:rFonts w:ascii="Cambria" w:hAnsi="Cambria"/>
              </w:rPr>
              <w:t>9.0</w:t>
            </w:r>
          </w:p>
        </w:tc>
        <w:tc>
          <w:tcPr>
            <w:tcW w:w="792" w:type="dxa"/>
            <w:tcBorders>
              <w:right w:val="single" w:sz="4" w:space="0" w:color="auto"/>
            </w:tcBorders>
          </w:tcPr>
          <w:p w14:paraId="07317553" w14:textId="77777777" w:rsidR="00A20DD3" w:rsidRPr="00A20DD3" w:rsidRDefault="00A20DD3" w:rsidP="00A20DD3">
            <w:pPr>
              <w:jc w:val="center"/>
              <w:rPr>
                <w:rFonts w:ascii="Cambria" w:hAnsi="Cambria"/>
              </w:rPr>
            </w:pPr>
            <w:r w:rsidRPr="00A20DD3">
              <w:rPr>
                <w:rFonts w:ascii="Cambria" w:hAnsi="Cambria"/>
              </w:rPr>
              <w:t>8.81</w:t>
            </w:r>
          </w:p>
        </w:tc>
        <w:tc>
          <w:tcPr>
            <w:tcW w:w="576" w:type="dxa"/>
            <w:tcBorders>
              <w:left w:val="single" w:sz="4" w:space="0" w:color="auto"/>
              <w:right w:val="single" w:sz="4" w:space="0" w:color="auto"/>
            </w:tcBorders>
          </w:tcPr>
          <w:p w14:paraId="0F6E9B0A" w14:textId="77777777" w:rsidR="00A20DD3" w:rsidRPr="00A20DD3" w:rsidRDefault="00A20DD3" w:rsidP="00A20DD3">
            <w:pPr>
              <w:jc w:val="center"/>
              <w:rPr>
                <w:rFonts w:ascii="Cambria" w:hAnsi="Cambria"/>
              </w:rPr>
            </w:pPr>
          </w:p>
        </w:tc>
        <w:tc>
          <w:tcPr>
            <w:tcW w:w="792" w:type="dxa"/>
            <w:tcBorders>
              <w:left w:val="single" w:sz="4" w:space="0" w:color="auto"/>
            </w:tcBorders>
          </w:tcPr>
          <w:p w14:paraId="213E96B7" w14:textId="77777777" w:rsidR="00A20DD3" w:rsidRPr="00A20DD3" w:rsidRDefault="00A20DD3" w:rsidP="00A20DD3">
            <w:pPr>
              <w:jc w:val="center"/>
              <w:rPr>
                <w:rFonts w:ascii="Cambria" w:hAnsi="Cambria"/>
              </w:rPr>
            </w:pPr>
            <w:r w:rsidRPr="00A20DD3">
              <w:rPr>
                <w:rFonts w:ascii="Cambria" w:hAnsi="Cambria"/>
              </w:rPr>
              <w:t>9.0</w:t>
            </w:r>
          </w:p>
        </w:tc>
        <w:tc>
          <w:tcPr>
            <w:tcW w:w="792" w:type="dxa"/>
            <w:tcBorders>
              <w:right w:val="single" w:sz="4" w:space="0" w:color="auto"/>
            </w:tcBorders>
          </w:tcPr>
          <w:p w14:paraId="7928BA47" w14:textId="77777777" w:rsidR="00A20DD3" w:rsidRPr="00A20DD3" w:rsidRDefault="00A20DD3" w:rsidP="00A20DD3">
            <w:pPr>
              <w:jc w:val="center"/>
              <w:rPr>
                <w:rFonts w:ascii="Cambria" w:hAnsi="Cambria"/>
              </w:rPr>
            </w:pPr>
            <w:r w:rsidRPr="00A20DD3">
              <w:rPr>
                <w:rFonts w:ascii="Cambria" w:hAnsi="Cambria"/>
              </w:rPr>
              <w:t>8.77</w:t>
            </w:r>
          </w:p>
        </w:tc>
        <w:tc>
          <w:tcPr>
            <w:tcW w:w="576" w:type="dxa"/>
            <w:tcBorders>
              <w:left w:val="single" w:sz="4" w:space="0" w:color="auto"/>
              <w:right w:val="single" w:sz="4" w:space="0" w:color="auto"/>
            </w:tcBorders>
          </w:tcPr>
          <w:p w14:paraId="2A7F20CB" w14:textId="77777777" w:rsidR="00A20DD3" w:rsidRPr="00A20DD3" w:rsidRDefault="00A20DD3" w:rsidP="00A20DD3">
            <w:pPr>
              <w:jc w:val="center"/>
              <w:rPr>
                <w:rFonts w:ascii="Cambria" w:hAnsi="Cambria"/>
              </w:rPr>
            </w:pPr>
          </w:p>
        </w:tc>
        <w:tc>
          <w:tcPr>
            <w:tcW w:w="792" w:type="dxa"/>
            <w:tcBorders>
              <w:left w:val="single" w:sz="4" w:space="0" w:color="auto"/>
            </w:tcBorders>
          </w:tcPr>
          <w:p w14:paraId="6A19CDE8" w14:textId="77777777" w:rsidR="00A20DD3" w:rsidRPr="00A20DD3" w:rsidRDefault="00A20DD3" w:rsidP="00A20DD3">
            <w:pPr>
              <w:jc w:val="center"/>
              <w:rPr>
                <w:rFonts w:ascii="Cambria" w:hAnsi="Cambria"/>
              </w:rPr>
            </w:pPr>
            <w:r w:rsidRPr="00A20DD3">
              <w:rPr>
                <w:rFonts w:ascii="Cambria" w:hAnsi="Cambria"/>
              </w:rPr>
              <w:t>9.0</w:t>
            </w:r>
          </w:p>
        </w:tc>
        <w:tc>
          <w:tcPr>
            <w:tcW w:w="792" w:type="dxa"/>
            <w:tcBorders>
              <w:right w:val="single" w:sz="4" w:space="0" w:color="auto"/>
            </w:tcBorders>
          </w:tcPr>
          <w:p w14:paraId="7AFD2607" w14:textId="77777777" w:rsidR="00A20DD3" w:rsidRPr="00A20DD3" w:rsidRDefault="00A20DD3" w:rsidP="00A20DD3">
            <w:pPr>
              <w:jc w:val="center"/>
              <w:rPr>
                <w:rFonts w:ascii="Cambria" w:hAnsi="Cambria"/>
              </w:rPr>
            </w:pPr>
            <w:r w:rsidRPr="00A20DD3">
              <w:rPr>
                <w:rFonts w:ascii="Cambria" w:hAnsi="Cambria"/>
              </w:rPr>
              <w:t>7.11</w:t>
            </w:r>
          </w:p>
        </w:tc>
        <w:tc>
          <w:tcPr>
            <w:tcW w:w="576" w:type="dxa"/>
            <w:tcBorders>
              <w:left w:val="single" w:sz="4" w:space="0" w:color="auto"/>
              <w:right w:val="single" w:sz="4" w:space="0" w:color="auto"/>
            </w:tcBorders>
          </w:tcPr>
          <w:p w14:paraId="5CA8D832" w14:textId="77777777" w:rsidR="00A20DD3" w:rsidRPr="00A20DD3" w:rsidRDefault="00A20DD3" w:rsidP="00A20DD3">
            <w:pPr>
              <w:jc w:val="center"/>
              <w:rPr>
                <w:rFonts w:ascii="Cambria" w:hAnsi="Cambria"/>
              </w:rPr>
            </w:pPr>
          </w:p>
        </w:tc>
        <w:tc>
          <w:tcPr>
            <w:tcW w:w="792" w:type="dxa"/>
            <w:tcBorders>
              <w:left w:val="single" w:sz="4" w:space="0" w:color="auto"/>
            </w:tcBorders>
          </w:tcPr>
          <w:p w14:paraId="547AE788"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0A111F6E" w14:textId="77777777" w:rsidR="00A20DD3" w:rsidRPr="00A20DD3" w:rsidRDefault="00A20DD3" w:rsidP="00A20DD3">
            <w:pPr>
              <w:jc w:val="center"/>
              <w:rPr>
                <w:rFonts w:ascii="Cambria" w:hAnsi="Cambria"/>
              </w:rPr>
            </w:pPr>
            <w:r w:rsidRPr="00A20DD3">
              <w:rPr>
                <w:rFonts w:ascii="Cambria" w:hAnsi="Cambria"/>
              </w:rPr>
              <w:t>8.84</w:t>
            </w:r>
          </w:p>
        </w:tc>
      </w:tr>
      <w:tr w:rsidR="00A20DD3" w:rsidRPr="00A20DD3" w14:paraId="420EFA97" w14:textId="77777777" w:rsidTr="003A1263">
        <w:trPr>
          <w:jc w:val="center"/>
        </w:trPr>
        <w:tc>
          <w:tcPr>
            <w:tcW w:w="792" w:type="dxa"/>
            <w:tcBorders>
              <w:left w:val="single" w:sz="4" w:space="0" w:color="auto"/>
            </w:tcBorders>
          </w:tcPr>
          <w:p w14:paraId="77817349" w14:textId="77777777" w:rsidR="00A20DD3" w:rsidRPr="00A20DD3" w:rsidRDefault="00A20DD3" w:rsidP="00A20DD3">
            <w:pPr>
              <w:jc w:val="center"/>
              <w:rPr>
                <w:rFonts w:ascii="Cambria" w:hAnsi="Cambria"/>
              </w:rPr>
            </w:pPr>
            <w:r w:rsidRPr="00A20DD3">
              <w:rPr>
                <w:rFonts w:ascii="Cambria" w:hAnsi="Cambria"/>
              </w:rPr>
              <w:t>11.0</w:t>
            </w:r>
          </w:p>
        </w:tc>
        <w:tc>
          <w:tcPr>
            <w:tcW w:w="792" w:type="dxa"/>
            <w:tcBorders>
              <w:right w:val="single" w:sz="4" w:space="0" w:color="auto"/>
            </w:tcBorders>
          </w:tcPr>
          <w:p w14:paraId="3C30B061" w14:textId="77777777" w:rsidR="00A20DD3" w:rsidRPr="00A20DD3" w:rsidRDefault="00A20DD3" w:rsidP="00A20DD3">
            <w:pPr>
              <w:jc w:val="center"/>
              <w:rPr>
                <w:rFonts w:ascii="Cambria" w:hAnsi="Cambria"/>
              </w:rPr>
            </w:pPr>
            <w:r w:rsidRPr="00A20DD3">
              <w:rPr>
                <w:rFonts w:ascii="Cambria" w:hAnsi="Cambria"/>
              </w:rPr>
              <w:t>8.33</w:t>
            </w:r>
          </w:p>
        </w:tc>
        <w:tc>
          <w:tcPr>
            <w:tcW w:w="576" w:type="dxa"/>
            <w:tcBorders>
              <w:left w:val="single" w:sz="4" w:space="0" w:color="auto"/>
              <w:right w:val="single" w:sz="4" w:space="0" w:color="auto"/>
            </w:tcBorders>
          </w:tcPr>
          <w:p w14:paraId="32EB52A1" w14:textId="77777777" w:rsidR="00A20DD3" w:rsidRPr="00A20DD3" w:rsidRDefault="00A20DD3" w:rsidP="00A20DD3">
            <w:pPr>
              <w:jc w:val="center"/>
              <w:rPr>
                <w:rFonts w:ascii="Cambria" w:hAnsi="Cambria"/>
              </w:rPr>
            </w:pPr>
          </w:p>
        </w:tc>
        <w:tc>
          <w:tcPr>
            <w:tcW w:w="792" w:type="dxa"/>
            <w:tcBorders>
              <w:left w:val="single" w:sz="4" w:space="0" w:color="auto"/>
            </w:tcBorders>
          </w:tcPr>
          <w:p w14:paraId="08CDB8B8" w14:textId="77777777" w:rsidR="00A20DD3" w:rsidRPr="00A20DD3" w:rsidRDefault="00A20DD3" w:rsidP="00A20DD3">
            <w:pPr>
              <w:jc w:val="center"/>
              <w:rPr>
                <w:rFonts w:ascii="Cambria" w:hAnsi="Cambria"/>
              </w:rPr>
            </w:pPr>
            <w:r w:rsidRPr="00A20DD3">
              <w:rPr>
                <w:rFonts w:ascii="Cambria" w:hAnsi="Cambria"/>
              </w:rPr>
              <w:t>11.0</w:t>
            </w:r>
          </w:p>
        </w:tc>
        <w:tc>
          <w:tcPr>
            <w:tcW w:w="792" w:type="dxa"/>
            <w:tcBorders>
              <w:right w:val="single" w:sz="4" w:space="0" w:color="auto"/>
            </w:tcBorders>
          </w:tcPr>
          <w:p w14:paraId="5734103B" w14:textId="77777777" w:rsidR="00A20DD3" w:rsidRPr="00A20DD3" w:rsidRDefault="00A20DD3" w:rsidP="00A20DD3">
            <w:pPr>
              <w:jc w:val="center"/>
              <w:rPr>
                <w:rFonts w:ascii="Cambria" w:hAnsi="Cambria"/>
              </w:rPr>
            </w:pPr>
            <w:r w:rsidRPr="00A20DD3">
              <w:rPr>
                <w:rFonts w:ascii="Cambria" w:hAnsi="Cambria"/>
              </w:rPr>
              <w:t>9.26</w:t>
            </w:r>
          </w:p>
        </w:tc>
        <w:tc>
          <w:tcPr>
            <w:tcW w:w="576" w:type="dxa"/>
            <w:tcBorders>
              <w:left w:val="single" w:sz="4" w:space="0" w:color="auto"/>
              <w:right w:val="single" w:sz="4" w:space="0" w:color="auto"/>
            </w:tcBorders>
          </w:tcPr>
          <w:p w14:paraId="035F99C7" w14:textId="77777777" w:rsidR="00A20DD3" w:rsidRPr="00A20DD3" w:rsidRDefault="00A20DD3" w:rsidP="00A20DD3">
            <w:pPr>
              <w:jc w:val="center"/>
              <w:rPr>
                <w:rFonts w:ascii="Cambria" w:hAnsi="Cambria"/>
              </w:rPr>
            </w:pPr>
          </w:p>
        </w:tc>
        <w:tc>
          <w:tcPr>
            <w:tcW w:w="792" w:type="dxa"/>
            <w:tcBorders>
              <w:left w:val="single" w:sz="4" w:space="0" w:color="auto"/>
            </w:tcBorders>
          </w:tcPr>
          <w:p w14:paraId="059B21D1" w14:textId="77777777" w:rsidR="00A20DD3" w:rsidRPr="00A20DD3" w:rsidRDefault="00A20DD3" w:rsidP="00A20DD3">
            <w:pPr>
              <w:jc w:val="center"/>
              <w:rPr>
                <w:rFonts w:ascii="Cambria" w:hAnsi="Cambria"/>
              </w:rPr>
            </w:pPr>
            <w:r w:rsidRPr="00A20DD3">
              <w:rPr>
                <w:rFonts w:ascii="Cambria" w:hAnsi="Cambria"/>
              </w:rPr>
              <w:t>11.0</w:t>
            </w:r>
          </w:p>
        </w:tc>
        <w:tc>
          <w:tcPr>
            <w:tcW w:w="792" w:type="dxa"/>
            <w:tcBorders>
              <w:right w:val="single" w:sz="4" w:space="0" w:color="auto"/>
            </w:tcBorders>
          </w:tcPr>
          <w:p w14:paraId="2B6CFD15" w14:textId="77777777" w:rsidR="00A20DD3" w:rsidRPr="00A20DD3" w:rsidRDefault="00A20DD3" w:rsidP="00A20DD3">
            <w:pPr>
              <w:jc w:val="center"/>
              <w:rPr>
                <w:rFonts w:ascii="Cambria" w:hAnsi="Cambria"/>
              </w:rPr>
            </w:pPr>
            <w:r w:rsidRPr="00A20DD3">
              <w:rPr>
                <w:rFonts w:ascii="Cambria" w:hAnsi="Cambria"/>
              </w:rPr>
              <w:t>7.81</w:t>
            </w:r>
          </w:p>
        </w:tc>
        <w:tc>
          <w:tcPr>
            <w:tcW w:w="576" w:type="dxa"/>
            <w:tcBorders>
              <w:left w:val="single" w:sz="4" w:space="0" w:color="auto"/>
              <w:right w:val="single" w:sz="4" w:space="0" w:color="auto"/>
            </w:tcBorders>
          </w:tcPr>
          <w:p w14:paraId="0F35E446" w14:textId="77777777" w:rsidR="00A20DD3" w:rsidRPr="00A20DD3" w:rsidRDefault="00A20DD3" w:rsidP="00A20DD3">
            <w:pPr>
              <w:jc w:val="center"/>
              <w:rPr>
                <w:rFonts w:ascii="Cambria" w:hAnsi="Cambria"/>
              </w:rPr>
            </w:pPr>
          </w:p>
        </w:tc>
        <w:tc>
          <w:tcPr>
            <w:tcW w:w="792" w:type="dxa"/>
            <w:tcBorders>
              <w:left w:val="single" w:sz="4" w:space="0" w:color="auto"/>
            </w:tcBorders>
          </w:tcPr>
          <w:p w14:paraId="21831C83"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3DE98137" w14:textId="77777777" w:rsidR="00A20DD3" w:rsidRPr="00A20DD3" w:rsidRDefault="00A20DD3" w:rsidP="00A20DD3">
            <w:pPr>
              <w:jc w:val="center"/>
              <w:rPr>
                <w:rFonts w:ascii="Cambria" w:hAnsi="Cambria"/>
              </w:rPr>
            </w:pPr>
            <w:r w:rsidRPr="00A20DD3">
              <w:rPr>
                <w:rFonts w:ascii="Cambria" w:hAnsi="Cambria"/>
              </w:rPr>
              <w:t>8.47</w:t>
            </w:r>
          </w:p>
        </w:tc>
      </w:tr>
      <w:tr w:rsidR="00A20DD3" w:rsidRPr="00A20DD3" w14:paraId="20B69F48" w14:textId="77777777" w:rsidTr="003A1263">
        <w:trPr>
          <w:jc w:val="center"/>
        </w:trPr>
        <w:tc>
          <w:tcPr>
            <w:tcW w:w="792" w:type="dxa"/>
            <w:tcBorders>
              <w:left w:val="single" w:sz="4" w:space="0" w:color="auto"/>
            </w:tcBorders>
          </w:tcPr>
          <w:p w14:paraId="53B04400" w14:textId="77777777" w:rsidR="00A20DD3" w:rsidRPr="00A20DD3" w:rsidRDefault="00A20DD3" w:rsidP="00A20DD3">
            <w:pPr>
              <w:jc w:val="center"/>
              <w:rPr>
                <w:rFonts w:ascii="Cambria" w:hAnsi="Cambria"/>
              </w:rPr>
            </w:pPr>
            <w:r w:rsidRPr="00A20DD3">
              <w:rPr>
                <w:rFonts w:ascii="Cambria" w:hAnsi="Cambria"/>
              </w:rPr>
              <w:t>14.0</w:t>
            </w:r>
          </w:p>
        </w:tc>
        <w:tc>
          <w:tcPr>
            <w:tcW w:w="792" w:type="dxa"/>
            <w:tcBorders>
              <w:right w:val="single" w:sz="4" w:space="0" w:color="auto"/>
            </w:tcBorders>
          </w:tcPr>
          <w:p w14:paraId="2C2DA957" w14:textId="77777777" w:rsidR="00A20DD3" w:rsidRPr="00A20DD3" w:rsidRDefault="00A20DD3" w:rsidP="00A20DD3">
            <w:pPr>
              <w:jc w:val="center"/>
              <w:rPr>
                <w:rFonts w:ascii="Cambria" w:hAnsi="Cambria"/>
              </w:rPr>
            </w:pPr>
            <w:r w:rsidRPr="00A20DD3">
              <w:rPr>
                <w:rFonts w:ascii="Cambria" w:hAnsi="Cambria"/>
              </w:rPr>
              <w:t>9.96</w:t>
            </w:r>
          </w:p>
        </w:tc>
        <w:tc>
          <w:tcPr>
            <w:tcW w:w="576" w:type="dxa"/>
            <w:tcBorders>
              <w:left w:val="single" w:sz="4" w:space="0" w:color="auto"/>
              <w:right w:val="single" w:sz="4" w:space="0" w:color="auto"/>
            </w:tcBorders>
          </w:tcPr>
          <w:p w14:paraId="6EC63350" w14:textId="77777777" w:rsidR="00A20DD3" w:rsidRPr="00A20DD3" w:rsidRDefault="00A20DD3" w:rsidP="00A20DD3">
            <w:pPr>
              <w:jc w:val="center"/>
              <w:rPr>
                <w:rFonts w:ascii="Cambria" w:hAnsi="Cambria"/>
              </w:rPr>
            </w:pPr>
          </w:p>
        </w:tc>
        <w:tc>
          <w:tcPr>
            <w:tcW w:w="792" w:type="dxa"/>
            <w:tcBorders>
              <w:left w:val="single" w:sz="4" w:space="0" w:color="auto"/>
            </w:tcBorders>
          </w:tcPr>
          <w:p w14:paraId="44AB738E" w14:textId="77777777" w:rsidR="00A20DD3" w:rsidRPr="00A20DD3" w:rsidRDefault="00A20DD3" w:rsidP="00A20DD3">
            <w:pPr>
              <w:jc w:val="center"/>
              <w:rPr>
                <w:rFonts w:ascii="Cambria" w:hAnsi="Cambria"/>
              </w:rPr>
            </w:pPr>
            <w:r w:rsidRPr="00A20DD3">
              <w:rPr>
                <w:rFonts w:ascii="Cambria" w:hAnsi="Cambria"/>
              </w:rPr>
              <w:t>14.0</w:t>
            </w:r>
          </w:p>
        </w:tc>
        <w:tc>
          <w:tcPr>
            <w:tcW w:w="792" w:type="dxa"/>
            <w:tcBorders>
              <w:right w:val="single" w:sz="4" w:space="0" w:color="auto"/>
            </w:tcBorders>
          </w:tcPr>
          <w:p w14:paraId="007CF338" w14:textId="77777777" w:rsidR="00A20DD3" w:rsidRPr="00A20DD3" w:rsidRDefault="00A20DD3" w:rsidP="00A20DD3">
            <w:pPr>
              <w:jc w:val="center"/>
              <w:rPr>
                <w:rFonts w:ascii="Cambria" w:hAnsi="Cambria"/>
              </w:rPr>
            </w:pPr>
            <w:r w:rsidRPr="00A20DD3">
              <w:rPr>
                <w:rFonts w:ascii="Cambria" w:hAnsi="Cambria"/>
              </w:rPr>
              <w:t>8.10</w:t>
            </w:r>
          </w:p>
        </w:tc>
        <w:tc>
          <w:tcPr>
            <w:tcW w:w="576" w:type="dxa"/>
            <w:tcBorders>
              <w:left w:val="single" w:sz="4" w:space="0" w:color="auto"/>
              <w:right w:val="single" w:sz="4" w:space="0" w:color="auto"/>
            </w:tcBorders>
          </w:tcPr>
          <w:p w14:paraId="548B5CA5" w14:textId="77777777" w:rsidR="00A20DD3" w:rsidRPr="00A20DD3" w:rsidRDefault="00A20DD3" w:rsidP="00A20DD3">
            <w:pPr>
              <w:jc w:val="center"/>
              <w:rPr>
                <w:rFonts w:ascii="Cambria" w:hAnsi="Cambria"/>
              </w:rPr>
            </w:pPr>
          </w:p>
        </w:tc>
        <w:tc>
          <w:tcPr>
            <w:tcW w:w="792" w:type="dxa"/>
            <w:tcBorders>
              <w:left w:val="single" w:sz="4" w:space="0" w:color="auto"/>
            </w:tcBorders>
          </w:tcPr>
          <w:p w14:paraId="016E13B7" w14:textId="77777777" w:rsidR="00A20DD3" w:rsidRPr="00A20DD3" w:rsidRDefault="00A20DD3" w:rsidP="00A20DD3">
            <w:pPr>
              <w:jc w:val="center"/>
              <w:rPr>
                <w:rFonts w:ascii="Cambria" w:hAnsi="Cambria"/>
              </w:rPr>
            </w:pPr>
            <w:r w:rsidRPr="00A20DD3">
              <w:rPr>
                <w:rFonts w:ascii="Cambria" w:hAnsi="Cambria"/>
              </w:rPr>
              <w:t>14.0</w:t>
            </w:r>
          </w:p>
        </w:tc>
        <w:tc>
          <w:tcPr>
            <w:tcW w:w="792" w:type="dxa"/>
            <w:tcBorders>
              <w:right w:val="single" w:sz="4" w:space="0" w:color="auto"/>
            </w:tcBorders>
          </w:tcPr>
          <w:p w14:paraId="76F71663" w14:textId="77777777" w:rsidR="00A20DD3" w:rsidRPr="00A20DD3" w:rsidRDefault="00A20DD3" w:rsidP="00A20DD3">
            <w:pPr>
              <w:jc w:val="center"/>
              <w:rPr>
                <w:rFonts w:ascii="Cambria" w:hAnsi="Cambria"/>
              </w:rPr>
            </w:pPr>
            <w:r w:rsidRPr="00A20DD3">
              <w:rPr>
                <w:rFonts w:ascii="Cambria" w:hAnsi="Cambria"/>
              </w:rPr>
              <w:t>8.84</w:t>
            </w:r>
          </w:p>
        </w:tc>
        <w:tc>
          <w:tcPr>
            <w:tcW w:w="576" w:type="dxa"/>
            <w:tcBorders>
              <w:left w:val="single" w:sz="4" w:space="0" w:color="auto"/>
              <w:right w:val="single" w:sz="4" w:space="0" w:color="auto"/>
            </w:tcBorders>
          </w:tcPr>
          <w:p w14:paraId="0022DC0A" w14:textId="77777777" w:rsidR="00A20DD3" w:rsidRPr="00A20DD3" w:rsidRDefault="00A20DD3" w:rsidP="00A20DD3">
            <w:pPr>
              <w:jc w:val="center"/>
              <w:rPr>
                <w:rFonts w:ascii="Cambria" w:hAnsi="Cambria"/>
              </w:rPr>
            </w:pPr>
          </w:p>
        </w:tc>
        <w:tc>
          <w:tcPr>
            <w:tcW w:w="792" w:type="dxa"/>
            <w:tcBorders>
              <w:left w:val="single" w:sz="4" w:space="0" w:color="auto"/>
            </w:tcBorders>
          </w:tcPr>
          <w:p w14:paraId="54602540"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0781FC3F" w14:textId="77777777" w:rsidR="00A20DD3" w:rsidRPr="00A20DD3" w:rsidRDefault="00A20DD3" w:rsidP="00A20DD3">
            <w:pPr>
              <w:jc w:val="center"/>
              <w:rPr>
                <w:rFonts w:ascii="Cambria" w:hAnsi="Cambria"/>
              </w:rPr>
            </w:pPr>
            <w:r w:rsidRPr="00A20DD3">
              <w:rPr>
                <w:rFonts w:ascii="Cambria" w:hAnsi="Cambria"/>
              </w:rPr>
              <w:t>7.04</w:t>
            </w:r>
          </w:p>
        </w:tc>
      </w:tr>
      <w:tr w:rsidR="00A20DD3" w:rsidRPr="00A20DD3" w14:paraId="513700A8" w14:textId="77777777" w:rsidTr="003A1263">
        <w:trPr>
          <w:jc w:val="center"/>
        </w:trPr>
        <w:tc>
          <w:tcPr>
            <w:tcW w:w="792" w:type="dxa"/>
            <w:tcBorders>
              <w:left w:val="single" w:sz="4" w:space="0" w:color="auto"/>
            </w:tcBorders>
          </w:tcPr>
          <w:p w14:paraId="19094EF2" w14:textId="77777777" w:rsidR="00A20DD3" w:rsidRPr="00A20DD3" w:rsidRDefault="00A20DD3" w:rsidP="00A20DD3">
            <w:pPr>
              <w:jc w:val="center"/>
              <w:rPr>
                <w:rFonts w:ascii="Cambria" w:hAnsi="Cambria"/>
              </w:rPr>
            </w:pPr>
            <w:r w:rsidRPr="00A20DD3">
              <w:rPr>
                <w:rFonts w:ascii="Cambria" w:hAnsi="Cambria"/>
              </w:rPr>
              <w:t>6.0</w:t>
            </w:r>
          </w:p>
        </w:tc>
        <w:tc>
          <w:tcPr>
            <w:tcW w:w="792" w:type="dxa"/>
            <w:tcBorders>
              <w:right w:val="single" w:sz="4" w:space="0" w:color="auto"/>
            </w:tcBorders>
          </w:tcPr>
          <w:p w14:paraId="15265FD3" w14:textId="77777777" w:rsidR="00A20DD3" w:rsidRPr="00A20DD3" w:rsidRDefault="00A20DD3" w:rsidP="00A20DD3">
            <w:pPr>
              <w:jc w:val="center"/>
              <w:rPr>
                <w:rFonts w:ascii="Cambria" w:hAnsi="Cambria"/>
              </w:rPr>
            </w:pPr>
            <w:r w:rsidRPr="00A20DD3">
              <w:rPr>
                <w:rFonts w:ascii="Cambria" w:hAnsi="Cambria"/>
              </w:rPr>
              <w:t>7.24</w:t>
            </w:r>
          </w:p>
        </w:tc>
        <w:tc>
          <w:tcPr>
            <w:tcW w:w="576" w:type="dxa"/>
            <w:tcBorders>
              <w:left w:val="single" w:sz="4" w:space="0" w:color="auto"/>
              <w:right w:val="single" w:sz="4" w:space="0" w:color="auto"/>
            </w:tcBorders>
          </w:tcPr>
          <w:p w14:paraId="7C36E72F" w14:textId="77777777" w:rsidR="00A20DD3" w:rsidRPr="00A20DD3" w:rsidRDefault="00A20DD3" w:rsidP="00A20DD3">
            <w:pPr>
              <w:jc w:val="center"/>
              <w:rPr>
                <w:rFonts w:ascii="Cambria" w:hAnsi="Cambria"/>
              </w:rPr>
            </w:pPr>
          </w:p>
        </w:tc>
        <w:tc>
          <w:tcPr>
            <w:tcW w:w="792" w:type="dxa"/>
            <w:tcBorders>
              <w:left w:val="single" w:sz="4" w:space="0" w:color="auto"/>
            </w:tcBorders>
          </w:tcPr>
          <w:p w14:paraId="614FE57E" w14:textId="77777777" w:rsidR="00A20DD3" w:rsidRPr="00A20DD3" w:rsidRDefault="00A20DD3" w:rsidP="00A20DD3">
            <w:pPr>
              <w:jc w:val="center"/>
              <w:rPr>
                <w:rFonts w:ascii="Cambria" w:hAnsi="Cambria"/>
              </w:rPr>
            </w:pPr>
            <w:r w:rsidRPr="00A20DD3">
              <w:rPr>
                <w:rFonts w:ascii="Cambria" w:hAnsi="Cambria"/>
              </w:rPr>
              <w:t>6.0</w:t>
            </w:r>
          </w:p>
        </w:tc>
        <w:tc>
          <w:tcPr>
            <w:tcW w:w="792" w:type="dxa"/>
            <w:tcBorders>
              <w:right w:val="single" w:sz="4" w:space="0" w:color="auto"/>
            </w:tcBorders>
          </w:tcPr>
          <w:p w14:paraId="5123F082" w14:textId="77777777" w:rsidR="00A20DD3" w:rsidRPr="00A20DD3" w:rsidRDefault="00A20DD3" w:rsidP="00A20DD3">
            <w:pPr>
              <w:jc w:val="center"/>
              <w:rPr>
                <w:rFonts w:ascii="Cambria" w:hAnsi="Cambria"/>
              </w:rPr>
            </w:pPr>
            <w:r w:rsidRPr="00A20DD3">
              <w:rPr>
                <w:rFonts w:ascii="Cambria" w:hAnsi="Cambria"/>
              </w:rPr>
              <w:t>6.13</w:t>
            </w:r>
          </w:p>
        </w:tc>
        <w:tc>
          <w:tcPr>
            <w:tcW w:w="576" w:type="dxa"/>
            <w:tcBorders>
              <w:left w:val="single" w:sz="4" w:space="0" w:color="auto"/>
              <w:right w:val="single" w:sz="4" w:space="0" w:color="auto"/>
            </w:tcBorders>
          </w:tcPr>
          <w:p w14:paraId="6ACE8DFB" w14:textId="77777777" w:rsidR="00A20DD3" w:rsidRPr="00A20DD3" w:rsidRDefault="00A20DD3" w:rsidP="00A20DD3">
            <w:pPr>
              <w:jc w:val="center"/>
              <w:rPr>
                <w:rFonts w:ascii="Cambria" w:hAnsi="Cambria"/>
              </w:rPr>
            </w:pPr>
          </w:p>
        </w:tc>
        <w:tc>
          <w:tcPr>
            <w:tcW w:w="792" w:type="dxa"/>
            <w:tcBorders>
              <w:left w:val="single" w:sz="4" w:space="0" w:color="auto"/>
            </w:tcBorders>
          </w:tcPr>
          <w:p w14:paraId="1129BF76" w14:textId="77777777" w:rsidR="00A20DD3" w:rsidRPr="00A20DD3" w:rsidRDefault="00A20DD3" w:rsidP="00A20DD3">
            <w:pPr>
              <w:jc w:val="center"/>
              <w:rPr>
                <w:rFonts w:ascii="Cambria" w:hAnsi="Cambria"/>
              </w:rPr>
            </w:pPr>
            <w:r w:rsidRPr="00A20DD3">
              <w:rPr>
                <w:rFonts w:ascii="Cambria" w:hAnsi="Cambria"/>
              </w:rPr>
              <w:t>6.0</w:t>
            </w:r>
          </w:p>
        </w:tc>
        <w:tc>
          <w:tcPr>
            <w:tcW w:w="792" w:type="dxa"/>
            <w:tcBorders>
              <w:right w:val="single" w:sz="4" w:space="0" w:color="auto"/>
            </w:tcBorders>
          </w:tcPr>
          <w:p w14:paraId="09A2CD4A" w14:textId="77777777" w:rsidR="00A20DD3" w:rsidRPr="00A20DD3" w:rsidRDefault="00A20DD3" w:rsidP="00A20DD3">
            <w:pPr>
              <w:jc w:val="center"/>
              <w:rPr>
                <w:rFonts w:ascii="Cambria" w:hAnsi="Cambria"/>
              </w:rPr>
            </w:pPr>
            <w:r w:rsidRPr="00A20DD3">
              <w:rPr>
                <w:rFonts w:ascii="Cambria" w:hAnsi="Cambria"/>
              </w:rPr>
              <w:t>6.08</w:t>
            </w:r>
          </w:p>
        </w:tc>
        <w:tc>
          <w:tcPr>
            <w:tcW w:w="576" w:type="dxa"/>
            <w:tcBorders>
              <w:left w:val="single" w:sz="4" w:space="0" w:color="auto"/>
              <w:right w:val="single" w:sz="4" w:space="0" w:color="auto"/>
            </w:tcBorders>
          </w:tcPr>
          <w:p w14:paraId="45AA44EF" w14:textId="77777777" w:rsidR="00A20DD3" w:rsidRPr="00A20DD3" w:rsidRDefault="00A20DD3" w:rsidP="00A20DD3">
            <w:pPr>
              <w:jc w:val="center"/>
              <w:rPr>
                <w:rFonts w:ascii="Cambria" w:hAnsi="Cambria"/>
              </w:rPr>
            </w:pPr>
          </w:p>
        </w:tc>
        <w:tc>
          <w:tcPr>
            <w:tcW w:w="792" w:type="dxa"/>
            <w:tcBorders>
              <w:left w:val="single" w:sz="4" w:space="0" w:color="auto"/>
            </w:tcBorders>
          </w:tcPr>
          <w:p w14:paraId="30234F61"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55A90BD0" w14:textId="77777777" w:rsidR="00A20DD3" w:rsidRPr="00A20DD3" w:rsidRDefault="00A20DD3" w:rsidP="00A20DD3">
            <w:pPr>
              <w:jc w:val="center"/>
              <w:rPr>
                <w:rFonts w:ascii="Cambria" w:hAnsi="Cambria"/>
              </w:rPr>
            </w:pPr>
            <w:r w:rsidRPr="00A20DD3">
              <w:rPr>
                <w:rFonts w:ascii="Cambria" w:hAnsi="Cambria"/>
              </w:rPr>
              <w:t>5.25</w:t>
            </w:r>
          </w:p>
        </w:tc>
      </w:tr>
      <w:tr w:rsidR="00A20DD3" w:rsidRPr="00A20DD3" w14:paraId="5F767D6A" w14:textId="77777777" w:rsidTr="003A1263">
        <w:trPr>
          <w:jc w:val="center"/>
        </w:trPr>
        <w:tc>
          <w:tcPr>
            <w:tcW w:w="792" w:type="dxa"/>
            <w:tcBorders>
              <w:left w:val="single" w:sz="4" w:space="0" w:color="auto"/>
            </w:tcBorders>
          </w:tcPr>
          <w:p w14:paraId="4620FB8E" w14:textId="77777777" w:rsidR="00A20DD3" w:rsidRPr="00A20DD3" w:rsidRDefault="00A20DD3" w:rsidP="00A20DD3">
            <w:pPr>
              <w:jc w:val="center"/>
              <w:rPr>
                <w:rFonts w:ascii="Cambria" w:hAnsi="Cambria"/>
              </w:rPr>
            </w:pPr>
            <w:r w:rsidRPr="00A20DD3">
              <w:rPr>
                <w:rFonts w:ascii="Cambria" w:hAnsi="Cambria"/>
              </w:rPr>
              <w:t>4.0</w:t>
            </w:r>
          </w:p>
        </w:tc>
        <w:tc>
          <w:tcPr>
            <w:tcW w:w="792" w:type="dxa"/>
            <w:tcBorders>
              <w:right w:val="single" w:sz="4" w:space="0" w:color="auto"/>
            </w:tcBorders>
          </w:tcPr>
          <w:p w14:paraId="7A5F5E35" w14:textId="77777777" w:rsidR="00A20DD3" w:rsidRPr="00A20DD3" w:rsidRDefault="00A20DD3" w:rsidP="00A20DD3">
            <w:pPr>
              <w:jc w:val="center"/>
              <w:rPr>
                <w:rFonts w:ascii="Cambria" w:hAnsi="Cambria"/>
              </w:rPr>
            </w:pPr>
            <w:r w:rsidRPr="00A20DD3">
              <w:rPr>
                <w:rFonts w:ascii="Cambria" w:hAnsi="Cambria"/>
              </w:rPr>
              <w:t>4.26</w:t>
            </w:r>
          </w:p>
        </w:tc>
        <w:tc>
          <w:tcPr>
            <w:tcW w:w="576" w:type="dxa"/>
            <w:tcBorders>
              <w:left w:val="single" w:sz="4" w:space="0" w:color="auto"/>
              <w:right w:val="single" w:sz="4" w:space="0" w:color="auto"/>
            </w:tcBorders>
          </w:tcPr>
          <w:p w14:paraId="37AE1F79" w14:textId="77777777" w:rsidR="00A20DD3" w:rsidRPr="00A20DD3" w:rsidRDefault="00A20DD3" w:rsidP="00A20DD3">
            <w:pPr>
              <w:jc w:val="center"/>
              <w:rPr>
                <w:rFonts w:ascii="Cambria" w:hAnsi="Cambria"/>
              </w:rPr>
            </w:pPr>
          </w:p>
        </w:tc>
        <w:tc>
          <w:tcPr>
            <w:tcW w:w="792" w:type="dxa"/>
            <w:tcBorders>
              <w:left w:val="single" w:sz="4" w:space="0" w:color="auto"/>
            </w:tcBorders>
          </w:tcPr>
          <w:p w14:paraId="2DFA477D" w14:textId="77777777" w:rsidR="00A20DD3" w:rsidRPr="00A20DD3" w:rsidRDefault="00A20DD3" w:rsidP="00A20DD3">
            <w:pPr>
              <w:jc w:val="center"/>
              <w:rPr>
                <w:rFonts w:ascii="Cambria" w:hAnsi="Cambria"/>
              </w:rPr>
            </w:pPr>
            <w:r w:rsidRPr="00A20DD3">
              <w:rPr>
                <w:rFonts w:ascii="Cambria" w:hAnsi="Cambria"/>
              </w:rPr>
              <w:t>4.0</w:t>
            </w:r>
          </w:p>
        </w:tc>
        <w:tc>
          <w:tcPr>
            <w:tcW w:w="792" w:type="dxa"/>
            <w:tcBorders>
              <w:right w:val="single" w:sz="4" w:space="0" w:color="auto"/>
            </w:tcBorders>
          </w:tcPr>
          <w:p w14:paraId="75955AC7" w14:textId="77777777" w:rsidR="00A20DD3" w:rsidRPr="00A20DD3" w:rsidRDefault="00A20DD3" w:rsidP="00A20DD3">
            <w:pPr>
              <w:jc w:val="center"/>
              <w:rPr>
                <w:rFonts w:ascii="Cambria" w:hAnsi="Cambria"/>
              </w:rPr>
            </w:pPr>
            <w:r w:rsidRPr="00A20DD3">
              <w:rPr>
                <w:rFonts w:ascii="Cambria" w:hAnsi="Cambria"/>
              </w:rPr>
              <w:t>3.10</w:t>
            </w:r>
          </w:p>
        </w:tc>
        <w:tc>
          <w:tcPr>
            <w:tcW w:w="576" w:type="dxa"/>
            <w:tcBorders>
              <w:left w:val="single" w:sz="4" w:space="0" w:color="auto"/>
              <w:right w:val="single" w:sz="4" w:space="0" w:color="auto"/>
            </w:tcBorders>
          </w:tcPr>
          <w:p w14:paraId="7DC8725C" w14:textId="77777777" w:rsidR="00A20DD3" w:rsidRPr="00A20DD3" w:rsidRDefault="00A20DD3" w:rsidP="00A20DD3">
            <w:pPr>
              <w:jc w:val="center"/>
              <w:rPr>
                <w:rFonts w:ascii="Cambria" w:hAnsi="Cambria"/>
              </w:rPr>
            </w:pPr>
          </w:p>
        </w:tc>
        <w:tc>
          <w:tcPr>
            <w:tcW w:w="792" w:type="dxa"/>
            <w:tcBorders>
              <w:left w:val="single" w:sz="4" w:space="0" w:color="auto"/>
            </w:tcBorders>
          </w:tcPr>
          <w:p w14:paraId="0DD82D2F" w14:textId="77777777" w:rsidR="00A20DD3" w:rsidRPr="00A20DD3" w:rsidRDefault="00A20DD3" w:rsidP="00A20DD3">
            <w:pPr>
              <w:jc w:val="center"/>
              <w:rPr>
                <w:rFonts w:ascii="Cambria" w:hAnsi="Cambria"/>
              </w:rPr>
            </w:pPr>
            <w:r w:rsidRPr="00A20DD3">
              <w:rPr>
                <w:rFonts w:ascii="Cambria" w:hAnsi="Cambria"/>
              </w:rPr>
              <w:t>4.0</w:t>
            </w:r>
          </w:p>
        </w:tc>
        <w:tc>
          <w:tcPr>
            <w:tcW w:w="792" w:type="dxa"/>
            <w:tcBorders>
              <w:right w:val="single" w:sz="4" w:space="0" w:color="auto"/>
            </w:tcBorders>
          </w:tcPr>
          <w:p w14:paraId="394A1DFF" w14:textId="77777777" w:rsidR="00A20DD3" w:rsidRPr="00A20DD3" w:rsidRDefault="00A20DD3" w:rsidP="00A20DD3">
            <w:pPr>
              <w:jc w:val="center"/>
              <w:rPr>
                <w:rFonts w:ascii="Cambria" w:hAnsi="Cambria"/>
              </w:rPr>
            </w:pPr>
            <w:r w:rsidRPr="00A20DD3">
              <w:rPr>
                <w:rFonts w:ascii="Cambria" w:hAnsi="Cambria"/>
              </w:rPr>
              <w:t>5.39</w:t>
            </w:r>
          </w:p>
        </w:tc>
        <w:tc>
          <w:tcPr>
            <w:tcW w:w="576" w:type="dxa"/>
            <w:tcBorders>
              <w:left w:val="single" w:sz="4" w:space="0" w:color="auto"/>
              <w:right w:val="single" w:sz="4" w:space="0" w:color="auto"/>
            </w:tcBorders>
          </w:tcPr>
          <w:p w14:paraId="6B6D82C5" w14:textId="77777777" w:rsidR="00A20DD3" w:rsidRPr="00A20DD3" w:rsidRDefault="00A20DD3" w:rsidP="00A20DD3">
            <w:pPr>
              <w:jc w:val="center"/>
              <w:rPr>
                <w:rFonts w:ascii="Cambria" w:hAnsi="Cambria"/>
              </w:rPr>
            </w:pPr>
          </w:p>
        </w:tc>
        <w:tc>
          <w:tcPr>
            <w:tcW w:w="792" w:type="dxa"/>
            <w:tcBorders>
              <w:left w:val="single" w:sz="4" w:space="0" w:color="auto"/>
            </w:tcBorders>
          </w:tcPr>
          <w:p w14:paraId="633EB62D" w14:textId="77777777" w:rsidR="00A20DD3" w:rsidRPr="00A20DD3" w:rsidRDefault="00A20DD3" w:rsidP="00A20DD3">
            <w:pPr>
              <w:jc w:val="center"/>
              <w:rPr>
                <w:rFonts w:ascii="Cambria" w:hAnsi="Cambria"/>
              </w:rPr>
            </w:pPr>
            <w:r w:rsidRPr="00A20DD3">
              <w:rPr>
                <w:rFonts w:ascii="Cambria" w:hAnsi="Cambria"/>
              </w:rPr>
              <w:t>19.0</w:t>
            </w:r>
          </w:p>
        </w:tc>
        <w:tc>
          <w:tcPr>
            <w:tcW w:w="792" w:type="dxa"/>
            <w:tcBorders>
              <w:right w:val="single" w:sz="4" w:space="0" w:color="auto"/>
            </w:tcBorders>
          </w:tcPr>
          <w:p w14:paraId="77DFCADD" w14:textId="77777777" w:rsidR="00A20DD3" w:rsidRPr="00A20DD3" w:rsidRDefault="00A20DD3" w:rsidP="00A20DD3">
            <w:pPr>
              <w:jc w:val="center"/>
              <w:rPr>
                <w:rFonts w:ascii="Cambria" w:hAnsi="Cambria"/>
              </w:rPr>
            </w:pPr>
            <w:r w:rsidRPr="00A20DD3">
              <w:rPr>
                <w:rFonts w:ascii="Cambria" w:hAnsi="Cambria"/>
              </w:rPr>
              <w:t>12.50</w:t>
            </w:r>
          </w:p>
        </w:tc>
      </w:tr>
      <w:tr w:rsidR="00A20DD3" w:rsidRPr="00A20DD3" w14:paraId="54A57AD5" w14:textId="77777777" w:rsidTr="003A1263">
        <w:trPr>
          <w:jc w:val="center"/>
        </w:trPr>
        <w:tc>
          <w:tcPr>
            <w:tcW w:w="792" w:type="dxa"/>
            <w:tcBorders>
              <w:left w:val="single" w:sz="4" w:space="0" w:color="auto"/>
            </w:tcBorders>
          </w:tcPr>
          <w:p w14:paraId="5FB63288" w14:textId="77777777" w:rsidR="00A20DD3" w:rsidRPr="00A20DD3" w:rsidRDefault="00A20DD3" w:rsidP="00A20DD3">
            <w:pPr>
              <w:jc w:val="center"/>
              <w:rPr>
                <w:rFonts w:ascii="Cambria" w:hAnsi="Cambria"/>
              </w:rPr>
            </w:pPr>
            <w:r w:rsidRPr="00A20DD3">
              <w:rPr>
                <w:rFonts w:ascii="Cambria" w:hAnsi="Cambria"/>
              </w:rPr>
              <w:t>12.0</w:t>
            </w:r>
          </w:p>
        </w:tc>
        <w:tc>
          <w:tcPr>
            <w:tcW w:w="792" w:type="dxa"/>
            <w:tcBorders>
              <w:right w:val="single" w:sz="4" w:space="0" w:color="auto"/>
            </w:tcBorders>
          </w:tcPr>
          <w:p w14:paraId="6BBD823D" w14:textId="77777777" w:rsidR="00A20DD3" w:rsidRPr="00A20DD3" w:rsidRDefault="00A20DD3" w:rsidP="00A20DD3">
            <w:pPr>
              <w:jc w:val="center"/>
              <w:rPr>
                <w:rFonts w:ascii="Cambria" w:hAnsi="Cambria"/>
              </w:rPr>
            </w:pPr>
            <w:r w:rsidRPr="00A20DD3">
              <w:rPr>
                <w:rFonts w:ascii="Cambria" w:hAnsi="Cambria"/>
              </w:rPr>
              <w:t>10.84</w:t>
            </w:r>
          </w:p>
        </w:tc>
        <w:tc>
          <w:tcPr>
            <w:tcW w:w="576" w:type="dxa"/>
            <w:tcBorders>
              <w:left w:val="single" w:sz="4" w:space="0" w:color="auto"/>
              <w:right w:val="single" w:sz="4" w:space="0" w:color="auto"/>
            </w:tcBorders>
          </w:tcPr>
          <w:p w14:paraId="603A6182" w14:textId="77777777" w:rsidR="00A20DD3" w:rsidRPr="00A20DD3" w:rsidRDefault="00A20DD3" w:rsidP="00A20DD3">
            <w:pPr>
              <w:jc w:val="center"/>
              <w:rPr>
                <w:rFonts w:ascii="Cambria" w:hAnsi="Cambria"/>
              </w:rPr>
            </w:pPr>
          </w:p>
        </w:tc>
        <w:tc>
          <w:tcPr>
            <w:tcW w:w="792" w:type="dxa"/>
            <w:tcBorders>
              <w:left w:val="single" w:sz="4" w:space="0" w:color="auto"/>
            </w:tcBorders>
          </w:tcPr>
          <w:p w14:paraId="3ABBA21A" w14:textId="77777777" w:rsidR="00A20DD3" w:rsidRPr="00A20DD3" w:rsidRDefault="00A20DD3" w:rsidP="00A20DD3">
            <w:pPr>
              <w:jc w:val="center"/>
              <w:rPr>
                <w:rFonts w:ascii="Cambria" w:hAnsi="Cambria"/>
              </w:rPr>
            </w:pPr>
            <w:r w:rsidRPr="00A20DD3">
              <w:rPr>
                <w:rFonts w:ascii="Cambria" w:hAnsi="Cambria"/>
              </w:rPr>
              <w:t>12.0</w:t>
            </w:r>
          </w:p>
        </w:tc>
        <w:tc>
          <w:tcPr>
            <w:tcW w:w="792" w:type="dxa"/>
            <w:tcBorders>
              <w:right w:val="single" w:sz="4" w:space="0" w:color="auto"/>
            </w:tcBorders>
          </w:tcPr>
          <w:p w14:paraId="4B468C2C" w14:textId="77777777" w:rsidR="00A20DD3" w:rsidRPr="00A20DD3" w:rsidRDefault="00A20DD3" w:rsidP="00A20DD3">
            <w:pPr>
              <w:jc w:val="center"/>
              <w:rPr>
                <w:rFonts w:ascii="Cambria" w:hAnsi="Cambria"/>
              </w:rPr>
            </w:pPr>
            <w:r w:rsidRPr="00A20DD3">
              <w:rPr>
                <w:rFonts w:ascii="Cambria" w:hAnsi="Cambria"/>
              </w:rPr>
              <w:t>9.13</w:t>
            </w:r>
          </w:p>
        </w:tc>
        <w:tc>
          <w:tcPr>
            <w:tcW w:w="576" w:type="dxa"/>
            <w:tcBorders>
              <w:left w:val="single" w:sz="4" w:space="0" w:color="auto"/>
              <w:right w:val="single" w:sz="4" w:space="0" w:color="auto"/>
            </w:tcBorders>
          </w:tcPr>
          <w:p w14:paraId="6C7C4DD2" w14:textId="77777777" w:rsidR="00A20DD3" w:rsidRPr="00A20DD3" w:rsidRDefault="00A20DD3" w:rsidP="00A20DD3">
            <w:pPr>
              <w:jc w:val="center"/>
              <w:rPr>
                <w:rFonts w:ascii="Cambria" w:hAnsi="Cambria"/>
              </w:rPr>
            </w:pPr>
          </w:p>
        </w:tc>
        <w:tc>
          <w:tcPr>
            <w:tcW w:w="792" w:type="dxa"/>
            <w:tcBorders>
              <w:left w:val="single" w:sz="4" w:space="0" w:color="auto"/>
            </w:tcBorders>
          </w:tcPr>
          <w:p w14:paraId="77C26952" w14:textId="77777777" w:rsidR="00A20DD3" w:rsidRPr="00A20DD3" w:rsidRDefault="00A20DD3" w:rsidP="00A20DD3">
            <w:pPr>
              <w:jc w:val="center"/>
              <w:rPr>
                <w:rFonts w:ascii="Cambria" w:hAnsi="Cambria"/>
              </w:rPr>
            </w:pPr>
            <w:r w:rsidRPr="00A20DD3">
              <w:rPr>
                <w:rFonts w:ascii="Cambria" w:hAnsi="Cambria"/>
              </w:rPr>
              <w:t>12.0</w:t>
            </w:r>
          </w:p>
        </w:tc>
        <w:tc>
          <w:tcPr>
            <w:tcW w:w="792" w:type="dxa"/>
            <w:tcBorders>
              <w:right w:val="single" w:sz="4" w:space="0" w:color="auto"/>
            </w:tcBorders>
          </w:tcPr>
          <w:p w14:paraId="784F6EB0" w14:textId="77777777" w:rsidR="00A20DD3" w:rsidRPr="00A20DD3" w:rsidRDefault="00A20DD3" w:rsidP="00A20DD3">
            <w:pPr>
              <w:jc w:val="center"/>
              <w:rPr>
                <w:rFonts w:ascii="Cambria" w:hAnsi="Cambria"/>
              </w:rPr>
            </w:pPr>
            <w:r w:rsidRPr="00A20DD3">
              <w:rPr>
                <w:rFonts w:ascii="Cambria" w:hAnsi="Cambria"/>
              </w:rPr>
              <w:t>8.15</w:t>
            </w:r>
          </w:p>
        </w:tc>
        <w:tc>
          <w:tcPr>
            <w:tcW w:w="576" w:type="dxa"/>
            <w:tcBorders>
              <w:left w:val="single" w:sz="4" w:space="0" w:color="auto"/>
              <w:right w:val="single" w:sz="4" w:space="0" w:color="auto"/>
            </w:tcBorders>
          </w:tcPr>
          <w:p w14:paraId="1A56588A" w14:textId="77777777" w:rsidR="00A20DD3" w:rsidRPr="00A20DD3" w:rsidRDefault="00A20DD3" w:rsidP="00A20DD3">
            <w:pPr>
              <w:jc w:val="center"/>
              <w:rPr>
                <w:rFonts w:ascii="Cambria" w:hAnsi="Cambria"/>
              </w:rPr>
            </w:pPr>
          </w:p>
        </w:tc>
        <w:tc>
          <w:tcPr>
            <w:tcW w:w="792" w:type="dxa"/>
            <w:tcBorders>
              <w:left w:val="single" w:sz="4" w:space="0" w:color="auto"/>
            </w:tcBorders>
          </w:tcPr>
          <w:p w14:paraId="7D8F70AF"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02E2DF84" w14:textId="77777777" w:rsidR="00A20DD3" w:rsidRPr="00A20DD3" w:rsidRDefault="00A20DD3" w:rsidP="00A20DD3">
            <w:pPr>
              <w:jc w:val="center"/>
              <w:rPr>
                <w:rFonts w:ascii="Cambria" w:hAnsi="Cambria"/>
              </w:rPr>
            </w:pPr>
            <w:r w:rsidRPr="00A20DD3">
              <w:rPr>
                <w:rFonts w:ascii="Cambria" w:hAnsi="Cambria"/>
              </w:rPr>
              <w:t>5.56</w:t>
            </w:r>
          </w:p>
        </w:tc>
      </w:tr>
      <w:tr w:rsidR="00A20DD3" w:rsidRPr="00A20DD3" w14:paraId="1C67BCAE" w14:textId="77777777" w:rsidTr="003A1263">
        <w:trPr>
          <w:jc w:val="center"/>
        </w:trPr>
        <w:tc>
          <w:tcPr>
            <w:tcW w:w="792" w:type="dxa"/>
            <w:tcBorders>
              <w:left w:val="single" w:sz="4" w:space="0" w:color="auto"/>
            </w:tcBorders>
          </w:tcPr>
          <w:p w14:paraId="6B6619D7" w14:textId="77777777" w:rsidR="00A20DD3" w:rsidRPr="00A20DD3" w:rsidRDefault="00A20DD3" w:rsidP="00A20DD3">
            <w:pPr>
              <w:jc w:val="center"/>
              <w:rPr>
                <w:rFonts w:ascii="Cambria" w:hAnsi="Cambria"/>
              </w:rPr>
            </w:pPr>
            <w:r w:rsidRPr="00A20DD3">
              <w:rPr>
                <w:rFonts w:ascii="Cambria" w:hAnsi="Cambria"/>
              </w:rPr>
              <w:t>7.0</w:t>
            </w:r>
          </w:p>
        </w:tc>
        <w:tc>
          <w:tcPr>
            <w:tcW w:w="792" w:type="dxa"/>
            <w:tcBorders>
              <w:right w:val="single" w:sz="4" w:space="0" w:color="auto"/>
            </w:tcBorders>
          </w:tcPr>
          <w:p w14:paraId="46FA437E" w14:textId="77777777" w:rsidR="00A20DD3" w:rsidRPr="00A20DD3" w:rsidRDefault="00A20DD3" w:rsidP="00A20DD3">
            <w:pPr>
              <w:jc w:val="center"/>
              <w:rPr>
                <w:rFonts w:ascii="Cambria" w:hAnsi="Cambria"/>
              </w:rPr>
            </w:pPr>
            <w:r w:rsidRPr="00A20DD3">
              <w:rPr>
                <w:rFonts w:ascii="Cambria" w:hAnsi="Cambria"/>
              </w:rPr>
              <w:t>4.82</w:t>
            </w:r>
          </w:p>
        </w:tc>
        <w:tc>
          <w:tcPr>
            <w:tcW w:w="576" w:type="dxa"/>
            <w:tcBorders>
              <w:left w:val="single" w:sz="4" w:space="0" w:color="auto"/>
              <w:right w:val="single" w:sz="4" w:space="0" w:color="auto"/>
            </w:tcBorders>
          </w:tcPr>
          <w:p w14:paraId="09FC1251" w14:textId="77777777" w:rsidR="00A20DD3" w:rsidRPr="00A20DD3" w:rsidRDefault="00A20DD3" w:rsidP="00A20DD3">
            <w:pPr>
              <w:jc w:val="center"/>
              <w:rPr>
                <w:rFonts w:ascii="Cambria" w:hAnsi="Cambria"/>
              </w:rPr>
            </w:pPr>
          </w:p>
        </w:tc>
        <w:tc>
          <w:tcPr>
            <w:tcW w:w="792" w:type="dxa"/>
            <w:tcBorders>
              <w:left w:val="single" w:sz="4" w:space="0" w:color="auto"/>
            </w:tcBorders>
          </w:tcPr>
          <w:p w14:paraId="2657633A" w14:textId="77777777" w:rsidR="00A20DD3" w:rsidRPr="00A20DD3" w:rsidRDefault="00A20DD3" w:rsidP="00A20DD3">
            <w:pPr>
              <w:jc w:val="center"/>
              <w:rPr>
                <w:rFonts w:ascii="Cambria" w:hAnsi="Cambria"/>
              </w:rPr>
            </w:pPr>
            <w:r w:rsidRPr="00A20DD3">
              <w:rPr>
                <w:rFonts w:ascii="Cambria" w:hAnsi="Cambria"/>
              </w:rPr>
              <w:t>7.0</w:t>
            </w:r>
          </w:p>
        </w:tc>
        <w:tc>
          <w:tcPr>
            <w:tcW w:w="792" w:type="dxa"/>
            <w:tcBorders>
              <w:right w:val="single" w:sz="4" w:space="0" w:color="auto"/>
            </w:tcBorders>
          </w:tcPr>
          <w:p w14:paraId="01866B96" w14:textId="77777777" w:rsidR="00A20DD3" w:rsidRPr="00A20DD3" w:rsidRDefault="00A20DD3" w:rsidP="00A20DD3">
            <w:pPr>
              <w:jc w:val="center"/>
              <w:rPr>
                <w:rFonts w:ascii="Cambria" w:hAnsi="Cambria"/>
              </w:rPr>
            </w:pPr>
            <w:r w:rsidRPr="00A20DD3">
              <w:rPr>
                <w:rFonts w:ascii="Cambria" w:hAnsi="Cambria"/>
              </w:rPr>
              <w:t>7.26</w:t>
            </w:r>
          </w:p>
        </w:tc>
        <w:tc>
          <w:tcPr>
            <w:tcW w:w="576" w:type="dxa"/>
            <w:tcBorders>
              <w:left w:val="single" w:sz="4" w:space="0" w:color="auto"/>
              <w:right w:val="single" w:sz="4" w:space="0" w:color="auto"/>
            </w:tcBorders>
          </w:tcPr>
          <w:p w14:paraId="1CD9FFDC" w14:textId="77777777" w:rsidR="00A20DD3" w:rsidRPr="00A20DD3" w:rsidRDefault="00A20DD3" w:rsidP="00A20DD3">
            <w:pPr>
              <w:jc w:val="center"/>
              <w:rPr>
                <w:rFonts w:ascii="Cambria" w:hAnsi="Cambria"/>
              </w:rPr>
            </w:pPr>
          </w:p>
        </w:tc>
        <w:tc>
          <w:tcPr>
            <w:tcW w:w="792" w:type="dxa"/>
            <w:tcBorders>
              <w:left w:val="single" w:sz="4" w:space="0" w:color="auto"/>
            </w:tcBorders>
          </w:tcPr>
          <w:p w14:paraId="72394E65" w14:textId="77777777" w:rsidR="00A20DD3" w:rsidRPr="00A20DD3" w:rsidRDefault="00A20DD3" w:rsidP="00A20DD3">
            <w:pPr>
              <w:jc w:val="center"/>
              <w:rPr>
                <w:rFonts w:ascii="Cambria" w:hAnsi="Cambria"/>
              </w:rPr>
            </w:pPr>
            <w:r w:rsidRPr="00A20DD3">
              <w:rPr>
                <w:rFonts w:ascii="Cambria" w:hAnsi="Cambria"/>
              </w:rPr>
              <w:t>7.0</w:t>
            </w:r>
          </w:p>
        </w:tc>
        <w:tc>
          <w:tcPr>
            <w:tcW w:w="792" w:type="dxa"/>
            <w:tcBorders>
              <w:right w:val="single" w:sz="4" w:space="0" w:color="auto"/>
            </w:tcBorders>
          </w:tcPr>
          <w:p w14:paraId="1B817C3B" w14:textId="77777777" w:rsidR="00A20DD3" w:rsidRPr="00A20DD3" w:rsidRDefault="00A20DD3" w:rsidP="00A20DD3">
            <w:pPr>
              <w:jc w:val="center"/>
              <w:rPr>
                <w:rFonts w:ascii="Cambria" w:hAnsi="Cambria"/>
              </w:rPr>
            </w:pPr>
            <w:r w:rsidRPr="00A20DD3">
              <w:rPr>
                <w:rFonts w:ascii="Cambria" w:hAnsi="Cambria"/>
              </w:rPr>
              <w:t>6.42</w:t>
            </w:r>
          </w:p>
        </w:tc>
        <w:tc>
          <w:tcPr>
            <w:tcW w:w="576" w:type="dxa"/>
            <w:tcBorders>
              <w:left w:val="single" w:sz="4" w:space="0" w:color="auto"/>
              <w:right w:val="single" w:sz="4" w:space="0" w:color="auto"/>
            </w:tcBorders>
          </w:tcPr>
          <w:p w14:paraId="5187A525" w14:textId="77777777" w:rsidR="00A20DD3" w:rsidRPr="00A20DD3" w:rsidRDefault="00A20DD3" w:rsidP="00A20DD3">
            <w:pPr>
              <w:jc w:val="center"/>
              <w:rPr>
                <w:rFonts w:ascii="Cambria" w:hAnsi="Cambria"/>
              </w:rPr>
            </w:pPr>
          </w:p>
        </w:tc>
        <w:tc>
          <w:tcPr>
            <w:tcW w:w="792" w:type="dxa"/>
            <w:tcBorders>
              <w:left w:val="single" w:sz="4" w:space="0" w:color="auto"/>
            </w:tcBorders>
          </w:tcPr>
          <w:p w14:paraId="5BD761BE"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70CDA60A" w14:textId="77777777" w:rsidR="00A20DD3" w:rsidRPr="00A20DD3" w:rsidRDefault="00A20DD3" w:rsidP="00A20DD3">
            <w:pPr>
              <w:jc w:val="center"/>
              <w:rPr>
                <w:rFonts w:ascii="Cambria" w:hAnsi="Cambria"/>
              </w:rPr>
            </w:pPr>
            <w:r w:rsidRPr="00A20DD3">
              <w:rPr>
                <w:rFonts w:ascii="Cambria" w:hAnsi="Cambria"/>
              </w:rPr>
              <w:t>7.91</w:t>
            </w:r>
          </w:p>
        </w:tc>
      </w:tr>
      <w:tr w:rsidR="00A20DD3" w:rsidRPr="00A20DD3" w14:paraId="24E4E068" w14:textId="77777777" w:rsidTr="003A1263">
        <w:trPr>
          <w:jc w:val="center"/>
        </w:trPr>
        <w:tc>
          <w:tcPr>
            <w:tcW w:w="792" w:type="dxa"/>
            <w:tcBorders>
              <w:left w:val="single" w:sz="4" w:space="0" w:color="auto"/>
              <w:bottom w:val="single" w:sz="4" w:space="0" w:color="auto"/>
            </w:tcBorders>
          </w:tcPr>
          <w:p w14:paraId="52BE1A2E" w14:textId="77777777" w:rsidR="00A20DD3" w:rsidRPr="00A20DD3" w:rsidRDefault="00A20DD3" w:rsidP="00A20DD3">
            <w:pPr>
              <w:jc w:val="center"/>
              <w:rPr>
                <w:rFonts w:ascii="Cambria" w:hAnsi="Cambria"/>
              </w:rPr>
            </w:pPr>
            <w:r w:rsidRPr="00A20DD3">
              <w:rPr>
                <w:rFonts w:ascii="Cambria" w:hAnsi="Cambria"/>
              </w:rPr>
              <w:t>5.0</w:t>
            </w:r>
          </w:p>
        </w:tc>
        <w:tc>
          <w:tcPr>
            <w:tcW w:w="792" w:type="dxa"/>
            <w:tcBorders>
              <w:bottom w:val="single" w:sz="4" w:space="0" w:color="auto"/>
              <w:right w:val="single" w:sz="4" w:space="0" w:color="auto"/>
            </w:tcBorders>
          </w:tcPr>
          <w:p w14:paraId="61FF2EAD" w14:textId="77777777" w:rsidR="00A20DD3" w:rsidRPr="00A20DD3" w:rsidRDefault="00A20DD3" w:rsidP="00A20DD3">
            <w:pPr>
              <w:jc w:val="center"/>
              <w:rPr>
                <w:rFonts w:ascii="Cambria" w:hAnsi="Cambria"/>
              </w:rPr>
            </w:pPr>
            <w:r w:rsidRPr="00A20DD3">
              <w:rPr>
                <w:rFonts w:ascii="Cambria" w:hAnsi="Cambria"/>
              </w:rPr>
              <w:t>5.68</w:t>
            </w:r>
          </w:p>
        </w:tc>
        <w:tc>
          <w:tcPr>
            <w:tcW w:w="576" w:type="dxa"/>
            <w:tcBorders>
              <w:left w:val="single" w:sz="4" w:space="0" w:color="auto"/>
              <w:right w:val="single" w:sz="4" w:space="0" w:color="auto"/>
            </w:tcBorders>
          </w:tcPr>
          <w:p w14:paraId="15AE8621" w14:textId="77777777" w:rsidR="00A20DD3" w:rsidRPr="00A20DD3" w:rsidRDefault="00A20DD3" w:rsidP="00A20DD3">
            <w:pPr>
              <w:jc w:val="center"/>
              <w:rPr>
                <w:rFonts w:ascii="Cambria" w:hAnsi="Cambria"/>
              </w:rPr>
            </w:pPr>
          </w:p>
        </w:tc>
        <w:tc>
          <w:tcPr>
            <w:tcW w:w="792" w:type="dxa"/>
            <w:tcBorders>
              <w:left w:val="single" w:sz="4" w:space="0" w:color="auto"/>
              <w:bottom w:val="single" w:sz="4" w:space="0" w:color="auto"/>
            </w:tcBorders>
          </w:tcPr>
          <w:p w14:paraId="635C6D50" w14:textId="77777777" w:rsidR="00A20DD3" w:rsidRPr="00A20DD3" w:rsidRDefault="00A20DD3" w:rsidP="00A20DD3">
            <w:pPr>
              <w:jc w:val="center"/>
              <w:rPr>
                <w:rFonts w:ascii="Cambria" w:hAnsi="Cambria"/>
              </w:rPr>
            </w:pPr>
            <w:r w:rsidRPr="00A20DD3">
              <w:rPr>
                <w:rFonts w:ascii="Cambria" w:hAnsi="Cambria"/>
              </w:rPr>
              <w:t>5.0</w:t>
            </w:r>
          </w:p>
        </w:tc>
        <w:tc>
          <w:tcPr>
            <w:tcW w:w="792" w:type="dxa"/>
            <w:tcBorders>
              <w:bottom w:val="single" w:sz="4" w:space="0" w:color="auto"/>
              <w:right w:val="single" w:sz="4" w:space="0" w:color="auto"/>
            </w:tcBorders>
          </w:tcPr>
          <w:p w14:paraId="6BDA8148" w14:textId="77777777" w:rsidR="00A20DD3" w:rsidRPr="00A20DD3" w:rsidRDefault="00A20DD3" w:rsidP="00A20DD3">
            <w:pPr>
              <w:jc w:val="center"/>
              <w:rPr>
                <w:rFonts w:ascii="Cambria" w:hAnsi="Cambria"/>
              </w:rPr>
            </w:pPr>
            <w:r w:rsidRPr="00A20DD3">
              <w:rPr>
                <w:rFonts w:ascii="Cambria" w:hAnsi="Cambria"/>
              </w:rPr>
              <w:t>4.74</w:t>
            </w:r>
          </w:p>
        </w:tc>
        <w:tc>
          <w:tcPr>
            <w:tcW w:w="576" w:type="dxa"/>
            <w:tcBorders>
              <w:left w:val="single" w:sz="4" w:space="0" w:color="auto"/>
              <w:right w:val="single" w:sz="4" w:space="0" w:color="auto"/>
            </w:tcBorders>
          </w:tcPr>
          <w:p w14:paraId="389EA496" w14:textId="77777777" w:rsidR="00A20DD3" w:rsidRPr="00A20DD3" w:rsidRDefault="00A20DD3" w:rsidP="00A20DD3">
            <w:pPr>
              <w:jc w:val="center"/>
              <w:rPr>
                <w:rFonts w:ascii="Cambria" w:hAnsi="Cambria"/>
              </w:rPr>
            </w:pPr>
          </w:p>
        </w:tc>
        <w:tc>
          <w:tcPr>
            <w:tcW w:w="792" w:type="dxa"/>
            <w:tcBorders>
              <w:left w:val="single" w:sz="4" w:space="0" w:color="auto"/>
              <w:bottom w:val="single" w:sz="4" w:space="0" w:color="auto"/>
            </w:tcBorders>
          </w:tcPr>
          <w:p w14:paraId="391CEB08" w14:textId="77777777" w:rsidR="00A20DD3" w:rsidRPr="00A20DD3" w:rsidRDefault="00A20DD3" w:rsidP="00A20DD3">
            <w:pPr>
              <w:jc w:val="center"/>
              <w:rPr>
                <w:rFonts w:ascii="Cambria" w:hAnsi="Cambria"/>
              </w:rPr>
            </w:pPr>
            <w:r w:rsidRPr="00A20DD3">
              <w:rPr>
                <w:rFonts w:ascii="Cambria" w:hAnsi="Cambria"/>
              </w:rPr>
              <w:t>5.0</w:t>
            </w:r>
          </w:p>
        </w:tc>
        <w:tc>
          <w:tcPr>
            <w:tcW w:w="792" w:type="dxa"/>
            <w:tcBorders>
              <w:bottom w:val="single" w:sz="4" w:space="0" w:color="auto"/>
              <w:right w:val="single" w:sz="4" w:space="0" w:color="auto"/>
            </w:tcBorders>
          </w:tcPr>
          <w:p w14:paraId="257151E6" w14:textId="77777777" w:rsidR="00A20DD3" w:rsidRPr="00A20DD3" w:rsidRDefault="00A20DD3" w:rsidP="00A20DD3">
            <w:pPr>
              <w:jc w:val="center"/>
              <w:rPr>
                <w:rFonts w:ascii="Cambria" w:hAnsi="Cambria"/>
              </w:rPr>
            </w:pPr>
            <w:r w:rsidRPr="00A20DD3">
              <w:rPr>
                <w:rFonts w:ascii="Cambria" w:hAnsi="Cambria"/>
              </w:rPr>
              <w:t>5.73</w:t>
            </w:r>
          </w:p>
        </w:tc>
        <w:tc>
          <w:tcPr>
            <w:tcW w:w="576" w:type="dxa"/>
            <w:tcBorders>
              <w:left w:val="single" w:sz="4" w:space="0" w:color="auto"/>
              <w:right w:val="single" w:sz="4" w:space="0" w:color="auto"/>
            </w:tcBorders>
          </w:tcPr>
          <w:p w14:paraId="075F9CAE" w14:textId="77777777" w:rsidR="00A20DD3" w:rsidRPr="00A20DD3" w:rsidRDefault="00A20DD3" w:rsidP="00A20DD3">
            <w:pPr>
              <w:jc w:val="center"/>
              <w:rPr>
                <w:rFonts w:ascii="Cambria" w:hAnsi="Cambria"/>
              </w:rPr>
            </w:pPr>
          </w:p>
        </w:tc>
        <w:tc>
          <w:tcPr>
            <w:tcW w:w="792" w:type="dxa"/>
            <w:tcBorders>
              <w:left w:val="single" w:sz="4" w:space="0" w:color="auto"/>
              <w:bottom w:val="single" w:sz="4" w:space="0" w:color="auto"/>
            </w:tcBorders>
          </w:tcPr>
          <w:p w14:paraId="7A0A748F"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bottom w:val="single" w:sz="4" w:space="0" w:color="auto"/>
              <w:right w:val="single" w:sz="4" w:space="0" w:color="auto"/>
            </w:tcBorders>
          </w:tcPr>
          <w:p w14:paraId="7E26785F" w14:textId="77777777" w:rsidR="00A20DD3" w:rsidRPr="00A20DD3" w:rsidRDefault="00A20DD3" w:rsidP="00A20DD3">
            <w:pPr>
              <w:jc w:val="center"/>
              <w:rPr>
                <w:rFonts w:ascii="Cambria" w:hAnsi="Cambria"/>
              </w:rPr>
            </w:pPr>
            <w:r w:rsidRPr="00A20DD3">
              <w:rPr>
                <w:rFonts w:ascii="Cambria" w:hAnsi="Cambria"/>
              </w:rPr>
              <w:t>6.89</w:t>
            </w:r>
          </w:p>
        </w:tc>
      </w:tr>
    </w:tbl>
    <w:p w14:paraId="7B81AE0D" w14:textId="77777777" w:rsidR="00A20DD3" w:rsidRPr="00A20DD3" w:rsidRDefault="00A20DD3" w:rsidP="00A20DD3">
      <w:pPr>
        <w:spacing w:after="0"/>
        <w:rPr>
          <w:rFonts w:ascii="Cambria" w:hAnsi="Cambria"/>
        </w:rPr>
      </w:pPr>
    </w:p>
    <w:p w14:paraId="38FF125F" w14:textId="77777777" w:rsidR="00A20DD3" w:rsidRPr="00A20DD3" w:rsidRDefault="00A20DD3" w:rsidP="00A20DD3">
      <w:pPr>
        <w:numPr>
          <w:ilvl w:val="0"/>
          <w:numId w:val="1"/>
        </w:numPr>
        <w:spacing w:after="0"/>
        <w:contextualSpacing/>
        <w:rPr>
          <w:rFonts w:ascii="Cambria" w:hAnsi="Cambria"/>
        </w:rPr>
      </w:pPr>
      <w:r w:rsidRPr="00A20DD3">
        <w:rPr>
          <w:rFonts w:ascii="Cambria" w:hAnsi="Cambria"/>
        </w:rPr>
        <w:t xml:space="preserve">(6pts) Compute the mean, variance, and standard deviation of </w:t>
      </w:r>
      <m:oMath>
        <m:r>
          <w:rPr>
            <w:rFonts w:ascii="Cambria Math" w:hAnsi="Cambria Math"/>
          </w:rPr>
          <m:t>x</m:t>
        </m:r>
      </m:oMath>
      <w:r w:rsidRPr="00A20DD3">
        <w:rPr>
          <w:rFonts w:ascii="Cambria" w:hAnsi="Cambria"/>
        </w:rPr>
        <w:t xml:space="preserve"> and </w:t>
      </w:r>
      <m:oMath>
        <m:r>
          <w:rPr>
            <w:rFonts w:ascii="Cambria Math" w:hAnsi="Cambria Math"/>
          </w:rPr>
          <m:t>y</m:t>
        </m:r>
      </m:oMath>
      <w:r w:rsidRPr="00A20DD3">
        <w:rPr>
          <w:rFonts w:ascii="Cambria" w:hAnsi="Cambria"/>
        </w:rPr>
        <w:t xml:space="preserve"> for each dataset. Compute the correlation between </w:t>
      </w:r>
      <m:oMath>
        <m:r>
          <w:rPr>
            <w:rFonts w:ascii="Cambria Math" w:hAnsi="Cambria Math"/>
          </w:rPr>
          <m:t>x</m:t>
        </m:r>
      </m:oMath>
      <w:r w:rsidRPr="00A20DD3">
        <w:rPr>
          <w:rFonts w:ascii="Cambria" w:hAnsi="Cambria"/>
        </w:rPr>
        <w:t xml:space="preserve"> and </w:t>
      </w:r>
      <m:oMath>
        <m:r>
          <w:rPr>
            <w:rFonts w:ascii="Cambria Math" w:hAnsi="Cambria Math"/>
          </w:rPr>
          <m:t>y</m:t>
        </m:r>
      </m:oMath>
      <w:r w:rsidRPr="00A20DD3">
        <w:rPr>
          <w:rFonts w:ascii="Cambria" w:hAnsi="Cambria"/>
        </w:rPr>
        <w:t xml:space="preserve"> for each dataset. (Note: correlation is a measure of how related a pair of variables are, where |correlation|=1 is a perfect line</w:t>
      </w:r>
      <w:proofErr w:type="spellStart"/>
      <w:r w:rsidRPr="00A20DD3">
        <w:rPr>
          <w:rFonts w:ascii="Cambria" w:hAnsi="Cambria"/>
        </w:rPr>
        <w:t>ar</w:t>
      </w:r>
      <w:proofErr w:type="spellEnd"/>
      <w:r w:rsidRPr="00A20DD3">
        <w:rPr>
          <w:rFonts w:ascii="Cambria" w:hAnsi="Cambria"/>
        </w:rPr>
        <w:t xml:space="preserve"> relationship. </w:t>
      </w:r>
      <w:proofErr w:type="gramStart"/>
      <w:r w:rsidRPr="00A20DD3">
        <w:rPr>
          <w:rFonts w:ascii="Cambria" w:hAnsi="Cambria"/>
        </w:rPr>
        <w:t xml:space="preserve">See </w:t>
      </w:r>
      <w:r w:rsidRPr="00A20DD3">
        <w:rPr>
          <w:rFonts w:ascii="Courier New" w:hAnsi="Courier New" w:cs="CMR10"/>
          <w:sz w:val="20"/>
        </w:rPr>
        <w:t>?</w:t>
      </w:r>
      <w:proofErr w:type="spellStart"/>
      <w:r w:rsidRPr="00A20DD3">
        <w:rPr>
          <w:rFonts w:ascii="Courier New" w:hAnsi="Courier New" w:cs="CMR10"/>
          <w:sz w:val="20"/>
        </w:rPr>
        <w:t>cor</w:t>
      </w:r>
      <w:proofErr w:type="spellEnd"/>
      <w:proofErr w:type="gramEnd"/>
      <w:r w:rsidRPr="00A20DD3">
        <w:rPr>
          <w:rFonts w:ascii="Cambria" w:hAnsi="Cambria"/>
        </w:rPr>
        <w:t xml:space="preserve"> or </w:t>
      </w:r>
      <w:r w:rsidRPr="00A20DD3">
        <w:rPr>
          <w:rFonts w:ascii="Courier New" w:hAnsi="Courier New" w:cs="CMR10"/>
          <w:sz w:val="20"/>
        </w:rPr>
        <w:t>?</w:t>
      </w:r>
      <w:proofErr w:type="spellStart"/>
      <w:r w:rsidRPr="00A20DD3">
        <w:rPr>
          <w:rFonts w:ascii="Courier New" w:hAnsi="Courier New" w:cs="CMR10"/>
          <w:sz w:val="20"/>
        </w:rPr>
        <w:t>cor.test</w:t>
      </w:r>
      <w:proofErr w:type="spellEnd"/>
      <w:r w:rsidRPr="00A20DD3">
        <w:rPr>
          <w:rFonts w:ascii="Cambria" w:hAnsi="Cambria"/>
        </w:rPr>
        <w:t>)  What do you notice about the values computed?</w:t>
      </w:r>
    </w:p>
    <w:p w14:paraId="7870E69B" w14:textId="78D6AA7A" w:rsidR="00A20DD3" w:rsidRDefault="004535D9" w:rsidP="00A20DD3">
      <w:pPr>
        <w:spacing w:after="0"/>
        <w:ind w:left="720"/>
        <w:rPr>
          <w:rFonts w:ascii="Cambria" w:hAnsi="Cambria"/>
          <w:color w:val="00B050"/>
        </w:rPr>
      </w:pPr>
      <w:r>
        <w:rPr>
          <w:rFonts w:ascii="Cambria" w:hAnsi="Cambria"/>
          <w:color w:val="00B050"/>
        </w:rPr>
        <w:t xml:space="preserve">Df1: </w:t>
      </w:r>
      <w:proofErr w:type="spellStart"/>
      <w:r>
        <w:rPr>
          <w:rFonts w:ascii="Cambria" w:hAnsi="Cambria"/>
          <w:color w:val="00B050"/>
        </w:rPr>
        <w:t>xmean</w:t>
      </w:r>
      <w:proofErr w:type="spellEnd"/>
      <w:r>
        <w:rPr>
          <w:rFonts w:ascii="Cambria" w:hAnsi="Cambria"/>
          <w:color w:val="00B050"/>
        </w:rPr>
        <w:t xml:space="preserve"> = 9, </w:t>
      </w:r>
      <w:proofErr w:type="spellStart"/>
      <w:r>
        <w:rPr>
          <w:rFonts w:ascii="Cambria" w:hAnsi="Cambria"/>
          <w:color w:val="00B050"/>
        </w:rPr>
        <w:t>xvar</w:t>
      </w:r>
      <w:proofErr w:type="spellEnd"/>
      <w:r>
        <w:rPr>
          <w:rFonts w:ascii="Cambria" w:hAnsi="Cambria"/>
          <w:color w:val="00B050"/>
        </w:rPr>
        <w:t xml:space="preserve"> = 11, </w:t>
      </w:r>
      <w:proofErr w:type="spellStart"/>
      <w:r>
        <w:rPr>
          <w:rFonts w:ascii="Cambria" w:hAnsi="Cambria"/>
          <w:color w:val="00B050"/>
        </w:rPr>
        <w:t>xsd</w:t>
      </w:r>
      <w:proofErr w:type="spellEnd"/>
      <w:r>
        <w:rPr>
          <w:rFonts w:ascii="Cambria" w:hAnsi="Cambria"/>
          <w:color w:val="00B050"/>
        </w:rPr>
        <w:t xml:space="preserve"> = 3.32, </w:t>
      </w:r>
      <w:proofErr w:type="spellStart"/>
      <w:r>
        <w:rPr>
          <w:rFonts w:ascii="Cambria" w:hAnsi="Cambria"/>
          <w:color w:val="00B050"/>
        </w:rPr>
        <w:t>ymean</w:t>
      </w:r>
      <w:proofErr w:type="spellEnd"/>
      <w:r>
        <w:rPr>
          <w:rFonts w:ascii="Cambria" w:hAnsi="Cambria"/>
          <w:color w:val="00B050"/>
        </w:rPr>
        <w:t xml:space="preserve"> = 7.5, </w:t>
      </w:r>
      <w:proofErr w:type="spellStart"/>
      <w:r>
        <w:rPr>
          <w:rFonts w:ascii="Cambria" w:hAnsi="Cambria"/>
          <w:color w:val="00B050"/>
        </w:rPr>
        <w:t>yvar</w:t>
      </w:r>
      <w:proofErr w:type="spellEnd"/>
      <w:r>
        <w:rPr>
          <w:rFonts w:ascii="Cambria" w:hAnsi="Cambria"/>
          <w:color w:val="00B050"/>
        </w:rPr>
        <w:t xml:space="preserve"> = 4.13, </w:t>
      </w:r>
      <w:proofErr w:type="spellStart"/>
      <w:r>
        <w:rPr>
          <w:rFonts w:ascii="Cambria" w:hAnsi="Cambria"/>
          <w:color w:val="00B050"/>
        </w:rPr>
        <w:t>ysd</w:t>
      </w:r>
      <w:proofErr w:type="spellEnd"/>
      <w:r>
        <w:rPr>
          <w:rFonts w:ascii="Cambria" w:hAnsi="Cambria"/>
          <w:color w:val="00B050"/>
        </w:rPr>
        <w:t xml:space="preserve"> = 2.03, </w:t>
      </w:r>
      <w:proofErr w:type="spellStart"/>
      <w:r>
        <w:rPr>
          <w:rFonts w:ascii="Cambria" w:hAnsi="Cambria"/>
          <w:color w:val="00B050"/>
        </w:rPr>
        <w:t>cor</w:t>
      </w:r>
      <w:proofErr w:type="spellEnd"/>
      <w:r>
        <w:rPr>
          <w:rFonts w:ascii="Cambria" w:hAnsi="Cambria"/>
          <w:color w:val="00B050"/>
        </w:rPr>
        <w:t xml:space="preserve"> = 0.82</w:t>
      </w:r>
    </w:p>
    <w:p w14:paraId="5E887D39" w14:textId="5F9CA0BF" w:rsidR="004535D9" w:rsidRDefault="004535D9" w:rsidP="004535D9">
      <w:pPr>
        <w:spacing w:after="0"/>
        <w:ind w:left="720"/>
        <w:rPr>
          <w:rFonts w:ascii="Cambria" w:hAnsi="Cambria"/>
          <w:color w:val="00B050"/>
        </w:rPr>
      </w:pPr>
      <w:r>
        <w:rPr>
          <w:rFonts w:ascii="Cambria" w:hAnsi="Cambria"/>
          <w:color w:val="00B050"/>
        </w:rPr>
        <w:t>Df</w:t>
      </w:r>
      <w:r>
        <w:rPr>
          <w:rFonts w:ascii="Cambria" w:hAnsi="Cambria"/>
          <w:color w:val="00B050"/>
        </w:rPr>
        <w:t>2</w:t>
      </w:r>
      <w:r>
        <w:rPr>
          <w:rFonts w:ascii="Cambria" w:hAnsi="Cambria"/>
          <w:color w:val="00B050"/>
        </w:rPr>
        <w:t xml:space="preserve">: </w:t>
      </w:r>
      <w:proofErr w:type="spellStart"/>
      <w:r>
        <w:rPr>
          <w:rFonts w:ascii="Cambria" w:hAnsi="Cambria"/>
          <w:color w:val="00B050"/>
        </w:rPr>
        <w:t>xmean</w:t>
      </w:r>
      <w:proofErr w:type="spellEnd"/>
      <w:r>
        <w:rPr>
          <w:rFonts w:ascii="Cambria" w:hAnsi="Cambria"/>
          <w:color w:val="00B050"/>
        </w:rPr>
        <w:t xml:space="preserve"> = 9, </w:t>
      </w:r>
      <w:proofErr w:type="spellStart"/>
      <w:r>
        <w:rPr>
          <w:rFonts w:ascii="Cambria" w:hAnsi="Cambria"/>
          <w:color w:val="00B050"/>
        </w:rPr>
        <w:t>xvar</w:t>
      </w:r>
      <w:proofErr w:type="spellEnd"/>
      <w:r>
        <w:rPr>
          <w:rFonts w:ascii="Cambria" w:hAnsi="Cambria"/>
          <w:color w:val="00B050"/>
        </w:rPr>
        <w:t xml:space="preserve"> = 11, </w:t>
      </w:r>
      <w:proofErr w:type="spellStart"/>
      <w:r>
        <w:rPr>
          <w:rFonts w:ascii="Cambria" w:hAnsi="Cambria"/>
          <w:color w:val="00B050"/>
        </w:rPr>
        <w:t>xsd</w:t>
      </w:r>
      <w:proofErr w:type="spellEnd"/>
      <w:r>
        <w:rPr>
          <w:rFonts w:ascii="Cambria" w:hAnsi="Cambria"/>
          <w:color w:val="00B050"/>
        </w:rPr>
        <w:t xml:space="preserve"> = 3.32, </w:t>
      </w:r>
      <w:proofErr w:type="spellStart"/>
      <w:r>
        <w:rPr>
          <w:rFonts w:ascii="Cambria" w:hAnsi="Cambria"/>
          <w:color w:val="00B050"/>
        </w:rPr>
        <w:t>ymean</w:t>
      </w:r>
      <w:proofErr w:type="spellEnd"/>
      <w:r>
        <w:rPr>
          <w:rFonts w:ascii="Cambria" w:hAnsi="Cambria"/>
          <w:color w:val="00B050"/>
        </w:rPr>
        <w:t xml:space="preserve"> = 7.5, </w:t>
      </w:r>
      <w:proofErr w:type="spellStart"/>
      <w:r>
        <w:rPr>
          <w:rFonts w:ascii="Cambria" w:hAnsi="Cambria"/>
          <w:color w:val="00B050"/>
        </w:rPr>
        <w:t>yvar</w:t>
      </w:r>
      <w:proofErr w:type="spellEnd"/>
      <w:r>
        <w:rPr>
          <w:rFonts w:ascii="Cambria" w:hAnsi="Cambria"/>
          <w:color w:val="00B050"/>
        </w:rPr>
        <w:t xml:space="preserve"> = 4.13, </w:t>
      </w:r>
      <w:proofErr w:type="spellStart"/>
      <w:r>
        <w:rPr>
          <w:rFonts w:ascii="Cambria" w:hAnsi="Cambria"/>
          <w:color w:val="00B050"/>
        </w:rPr>
        <w:t>ysd</w:t>
      </w:r>
      <w:proofErr w:type="spellEnd"/>
      <w:r>
        <w:rPr>
          <w:rFonts w:ascii="Cambria" w:hAnsi="Cambria"/>
          <w:color w:val="00B050"/>
        </w:rPr>
        <w:t xml:space="preserve"> = 2.03, </w:t>
      </w:r>
      <w:proofErr w:type="spellStart"/>
      <w:r>
        <w:rPr>
          <w:rFonts w:ascii="Cambria" w:hAnsi="Cambria"/>
          <w:color w:val="00B050"/>
        </w:rPr>
        <w:t>cor</w:t>
      </w:r>
      <w:proofErr w:type="spellEnd"/>
      <w:r>
        <w:rPr>
          <w:rFonts w:ascii="Cambria" w:hAnsi="Cambria"/>
          <w:color w:val="00B050"/>
        </w:rPr>
        <w:t xml:space="preserve"> = 0.82</w:t>
      </w:r>
    </w:p>
    <w:p w14:paraId="6EC46A41" w14:textId="2A88C1EE" w:rsidR="004535D9" w:rsidRDefault="004535D9" w:rsidP="004535D9">
      <w:pPr>
        <w:spacing w:after="0"/>
        <w:ind w:left="720"/>
        <w:rPr>
          <w:rFonts w:ascii="Cambria" w:hAnsi="Cambria"/>
          <w:color w:val="00B050"/>
        </w:rPr>
      </w:pPr>
      <w:r>
        <w:rPr>
          <w:rFonts w:ascii="Cambria" w:hAnsi="Cambria"/>
          <w:color w:val="00B050"/>
        </w:rPr>
        <w:t>Df</w:t>
      </w:r>
      <w:r>
        <w:rPr>
          <w:rFonts w:ascii="Cambria" w:hAnsi="Cambria"/>
          <w:color w:val="00B050"/>
        </w:rPr>
        <w:t>3</w:t>
      </w:r>
      <w:r>
        <w:rPr>
          <w:rFonts w:ascii="Cambria" w:hAnsi="Cambria"/>
          <w:color w:val="00B050"/>
        </w:rPr>
        <w:t xml:space="preserve">: </w:t>
      </w:r>
      <w:proofErr w:type="spellStart"/>
      <w:r>
        <w:rPr>
          <w:rFonts w:ascii="Cambria" w:hAnsi="Cambria"/>
          <w:color w:val="00B050"/>
        </w:rPr>
        <w:t>xmean</w:t>
      </w:r>
      <w:proofErr w:type="spellEnd"/>
      <w:r>
        <w:rPr>
          <w:rFonts w:ascii="Cambria" w:hAnsi="Cambria"/>
          <w:color w:val="00B050"/>
        </w:rPr>
        <w:t xml:space="preserve"> = 9, </w:t>
      </w:r>
      <w:proofErr w:type="spellStart"/>
      <w:r>
        <w:rPr>
          <w:rFonts w:ascii="Cambria" w:hAnsi="Cambria"/>
          <w:color w:val="00B050"/>
        </w:rPr>
        <w:t>xvar</w:t>
      </w:r>
      <w:proofErr w:type="spellEnd"/>
      <w:r>
        <w:rPr>
          <w:rFonts w:ascii="Cambria" w:hAnsi="Cambria"/>
          <w:color w:val="00B050"/>
        </w:rPr>
        <w:t xml:space="preserve"> = 11, </w:t>
      </w:r>
      <w:proofErr w:type="spellStart"/>
      <w:r>
        <w:rPr>
          <w:rFonts w:ascii="Cambria" w:hAnsi="Cambria"/>
          <w:color w:val="00B050"/>
        </w:rPr>
        <w:t>xsd</w:t>
      </w:r>
      <w:proofErr w:type="spellEnd"/>
      <w:r>
        <w:rPr>
          <w:rFonts w:ascii="Cambria" w:hAnsi="Cambria"/>
          <w:color w:val="00B050"/>
        </w:rPr>
        <w:t xml:space="preserve"> = 3.32, </w:t>
      </w:r>
      <w:proofErr w:type="spellStart"/>
      <w:r>
        <w:rPr>
          <w:rFonts w:ascii="Cambria" w:hAnsi="Cambria"/>
          <w:color w:val="00B050"/>
        </w:rPr>
        <w:t>ymean</w:t>
      </w:r>
      <w:proofErr w:type="spellEnd"/>
      <w:r>
        <w:rPr>
          <w:rFonts w:ascii="Cambria" w:hAnsi="Cambria"/>
          <w:color w:val="00B050"/>
        </w:rPr>
        <w:t xml:space="preserve"> = 7.5, </w:t>
      </w:r>
      <w:proofErr w:type="spellStart"/>
      <w:r>
        <w:rPr>
          <w:rFonts w:ascii="Cambria" w:hAnsi="Cambria"/>
          <w:color w:val="00B050"/>
        </w:rPr>
        <w:t>yvar</w:t>
      </w:r>
      <w:proofErr w:type="spellEnd"/>
      <w:r>
        <w:rPr>
          <w:rFonts w:ascii="Cambria" w:hAnsi="Cambria"/>
          <w:color w:val="00B050"/>
        </w:rPr>
        <w:t xml:space="preserve"> = 4.1</w:t>
      </w:r>
      <w:r>
        <w:rPr>
          <w:rFonts w:ascii="Cambria" w:hAnsi="Cambria"/>
          <w:color w:val="00B050"/>
        </w:rPr>
        <w:t>2</w:t>
      </w:r>
      <w:r>
        <w:rPr>
          <w:rFonts w:ascii="Cambria" w:hAnsi="Cambria"/>
          <w:color w:val="00B050"/>
        </w:rPr>
        <w:t>, y</w:t>
      </w:r>
      <w:proofErr w:type="spellStart"/>
      <w:r>
        <w:rPr>
          <w:rFonts w:ascii="Cambria" w:hAnsi="Cambria"/>
          <w:color w:val="00B050"/>
        </w:rPr>
        <w:t>sd</w:t>
      </w:r>
      <w:proofErr w:type="spellEnd"/>
      <w:r>
        <w:rPr>
          <w:rFonts w:ascii="Cambria" w:hAnsi="Cambria"/>
          <w:color w:val="00B050"/>
        </w:rPr>
        <w:t xml:space="preserve"> = 2.03, </w:t>
      </w:r>
      <w:proofErr w:type="spellStart"/>
      <w:r>
        <w:rPr>
          <w:rFonts w:ascii="Cambria" w:hAnsi="Cambria"/>
          <w:color w:val="00B050"/>
        </w:rPr>
        <w:t>cor</w:t>
      </w:r>
      <w:proofErr w:type="spellEnd"/>
      <w:r>
        <w:rPr>
          <w:rFonts w:ascii="Cambria" w:hAnsi="Cambria"/>
          <w:color w:val="00B050"/>
        </w:rPr>
        <w:t xml:space="preserve"> = 0.82</w:t>
      </w:r>
    </w:p>
    <w:p w14:paraId="002D31F5" w14:textId="6E94AB5B" w:rsidR="004535D9" w:rsidRDefault="004535D9" w:rsidP="004535D9">
      <w:pPr>
        <w:spacing w:after="0"/>
        <w:ind w:left="720"/>
        <w:rPr>
          <w:rFonts w:ascii="Cambria" w:hAnsi="Cambria"/>
          <w:color w:val="00B050"/>
        </w:rPr>
      </w:pPr>
      <w:r>
        <w:rPr>
          <w:rFonts w:ascii="Cambria" w:hAnsi="Cambria"/>
          <w:color w:val="00B050"/>
        </w:rPr>
        <w:t>Df</w:t>
      </w:r>
      <w:r>
        <w:rPr>
          <w:rFonts w:ascii="Cambria" w:hAnsi="Cambria"/>
          <w:color w:val="00B050"/>
        </w:rPr>
        <w:t>4</w:t>
      </w:r>
      <w:r>
        <w:rPr>
          <w:rFonts w:ascii="Cambria" w:hAnsi="Cambria"/>
          <w:color w:val="00B050"/>
        </w:rPr>
        <w:t xml:space="preserve">: </w:t>
      </w:r>
      <w:proofErr w:type="spellStart"/>
      <w:r>
        <w:rPr>
          <w:rFonts w:ascii="Cambria" w:hAnsi="Cambria"/>
          <w:color w:val="00B050"/>
        </w:rPr>
        <w:t>xmean</w:t>
      </w:r>
      <w:proofErr w:type="spellEnd"/>
      <w:r>
        <w:rPr>
          <w:rFonts w:ascii="Cambria" w:hAnsi="Cambria"/>
          <w:color w:val="00B050"/>
        </w:rPr>
        <w:t xml:space="preserve"> = 9, </w:t>
      </w:r>
      <w:proofErr w:type="spellStart"/>
      <w:r>
        <w:rPr>
          <w:rFonts w:ascii="Cambria" w:hAnsi="Cambria"/>
          <w:color w:val="00B050"/>
        </w:rPr>
        <w:t>xvar</w:t>
      </w:r>
      <w:proofErr w:type="spellEnd"/>
      <w:r>
        <w:rPr>
          <w:rFonts w:ascii="Cambria" w:hAnsi="Cambria"/>
          <w:color w:val="00B050"/>
        </w:rPr>
        <w:t xml:space="preserve"> = 11, </w:t>
      </w:r>
      <w:proofErr w:type="spellStart"/>
      <w:r>
        <w:rPr>
          <w:rFonts w:ascii="Cambria" w:hAnsi="Cambria"/>
          <w:color w:val="00B050"/>
        </w:rPr>
        <w:t>xsd</w:t>
      </w:r>
      <w:proofErr w:type="spellEnd"/>
      <w:r>
        <w:rPr>
          <w:rFonts w:ascii="Cambria" w:hAnsi="Cambria"/>
          <w:color w:val="00B050"/>
        </w:rPr>
        <w:t xml:space="preserve"> = 3.32, </w:t>
      </w:r>
      <w:proofErr w:type="spellStart"/>
      <w:r>
        <w:rPr>
          <w:rFonts w:ascii="Cambria" w:hAnsi="Cambria"/>
          <w:color w:val="00B050"/>
        </w:rPr>
        <w:t>ymean</w:t>
      </w:r>
      <w:proofErr w:type="spellEnd"/>
      <w:r>
        <w:rPr>
          <w:rFonts w:ascii="Cambria" w:hAnsi="Cambria"/>
          <w:color w:val="00B050"/>
        </w:rPr>
        <w:t xml:space="preserve"> = 7.5, </w:t>
      </w:r>
      <w:proofErr w:type="spellStart"/>
      <w:r>
        <w:rPr>
          <w:rFonts w:ascii="Cambria" w:hAnsi="Cambria"/>
          <w:color w:val="00B050"/>
        </w:rPr>
        <w:t>yvar</w:t>
      </w:r>
      <w:proofErr w:type="spellEnd"/>
      <w:r>
        <w:rPr>
          <w:rFonts w:ascii="Cambria" w:hAnsi="Cambria"/>
          <w:color w:val="00B050"/>
        </w:rPr>
        <w:t xml:space="preserve"> = 4.1</w:t>
      </w:r>
      <w:r w:rsidR="002E024F">
        <w:rPr>
          <w:rFonts w:ascii="Cambria" w:hAnsi="Cambria"/>
          <w:color w:val="00B050"/>
        </w:rPr>
        <w:t>2</w:t>
      </w:r>
      <w:r>
        <w:rPr>
          <w:rFonts w:ascii="Cambria" w:hAnsi="Cambria"/>
          <w:color w:val="00B050"/>
        </w:rPr>
        <w:t xml:space="preserve">, </w:t>
      </w:r>
      <w:proofErr w:type="spellStart"/>
      <w:r>
        <w:rPr>
          <w:rFonts w:ascii="Cambria" w:hAnsi="Cambria"/>
          <w:color w:val="00B050"/>
        </w:rPr>
        <w:t>ysd</w:t>
      </w:r>
      <w:proofErr w:type="spellEnd"/>
      <w:r>
        <w:rPr>
          <w:rFonts w:ascii="Cambria" w:hAnsi="Cambria"/>
          <w:color w:val="00B050"/>
        </w:rPr>
        <w:t xml:space="preserve"> = 2.03, </w:t>
      </w:r>
      <w:proofErr w:type="spellStart"/>
      <w:r>
        <w:rPr>
          <w:rFonts w:ascii="Cambria" w:hAnsi="Cambria"/>
          <w:color w:val="00B050"/>
        </w:rPr>
        <w:t>cor</w:t>
      </w:r>
      <w:proofErr w:type="spellEnd"/>
      <w:r>
        <w:rPr>
          <w:rFonts w:ascii="Cambria" w:hAnsi="Cambria"/>
          <w:color w:val="00B050"/>
        </w:rPr>
        <w:t xml:space="preserve"> = 0.82</w:t>
      </w:r>
    </w:p>
    <w:p w14:paraId="60E23EAC" w14:textId="77777777" w:rsidR="004535D9" w:rsidRDefault="004535D9" w:rsidP="004535D9">
      <w:pPr>
        <w:spacing w:after="0"/>
        <w:ind w:left="720"/>
        <w:rPr>
          <w:rFonts w:ascii="Cambria" w:hAnsi="Cambria"/>
          <w:color w:val="00B050"/>
        </w:rPr>
      </w:pPr>
    </w:p>
    <w:p w14:paraId="5E5707AC" w14:textId="5C36C162" w:rsidR="004535D9" w:rsidRDefault="002E024F" w:rsidP="00A20DD3">
      <w:pPr>
        <w:spacing w:after="0"/>
        <w:ind w:left="720"/>
        <w:rPr>
          <w:rFonts w:ascii="Cambria" w:hAnsi="Cambria"/>
          <w:color w:val="00B050"/>
        </w:rPr>
      </w:pPr>
      <w:r>
        <w:rPr>
          <w:rFonts w:ascii="Cambria" w:hAnsi="Cambria"/>
          <w:color w:val="00B050"/>
        </w:rPr>
        <w:t>They are all the same, with little variance in the variance of the y column.</w:t>
      </w:r>
    </w:p>
    <w:p w14:paraId="7639A2BC" w14:textId="77777777" w:rsidR="004535D9" w:rsidRPr="00A20DD3" w:rsidRDefault="004535D9" w:rsidP="00A20DD3">
      <w:pPr>
        <w:spacing w:after="0"/>
        <w:ind w:left="720"/>
        <w:rPr>
          <w:rFonts w:ascii="Cambria" w:hAnsi="Cambria"/>
          <w:color w:val="00B050"/>
        </w:rPr>
      </w:pPr>
    </w:p>
    <w:p w14:paraId="1E4BB6FB" w14:textId="77777777" w:rsidR="00A20DD3" w:rsidRPr="00A20DD3" w:rsidRDefault="00A20DD3" w:rsidP="00A20DD3">
      <w:pPr>
        <w:numPr>
          <w:ilvl w:val="0"/>
          <w:numId w:val="1"/>
        </w:numPr>
        <w:spacing w:after="0"/>
        <w:contextualSpacing/>
        <w:rPr>
          <w:rFonts w:ascii="Cambria" w:hAnsi="Cambria"/>
        </w:rPr>
      </w:pPr>
      <w:r w:rsidRPr="00A20DD3">
        <w:rPr>
          <w:rFonts w:ascii="Cambria" w:hAnsi="Cambria"/>
        </w:rPr>
        <w:t xml:space="preserve">(4pts) Create a scatterplot of each of the four datasets. Use the </w:t>
      </w:r>
      <w:proofErr w:type="spellStart"/>
      <w:r w:rsidRPr="00A20DD3">
        <w:rPr>
          <w:rFonts w:ascii="Courier New" w:hAnsi="Courier New" w:cs="CMR10"/>
          <w:sz w:val="20"/>
        </w:rPr>
        <w:t>xlim</w:t>
      </w:r>
      <w:proofErr w:type="spellEnd"/>
      <w:r w:rsidRPr="00A20DD3">
        <w:rPr>
          <w:rFonts w:ascii="Cambria" w:hAnsi="Cambria"/>
        </w:rPr>
        <w:t xml:space="preserve"> and </w:t>
      </w:r>
      <w:proofErr w:type="spellStart"/>
      <w:r w:rsidRPr="00A20DD3">
        <w:rPr>
          <w:rFonts w:ascii="Courier New" w:hAnsi="Courier New" w:cs="CMR10"/>
          <w:sz w:val="20"/>
        </w:rPr>
        <w:t>ylim</w:t>
      </w:r>
      <w:proofErr w:type="spellEnd"/>
      <w:r w:rsidRPr="00A20DD3">
        <w:rPr>
          <w:rFonts w:ascii="Cambria" w:hAnsi="Cambria"/>
        </w:rPr>
        <w:t xml:space="preserve"> arguments in the </w:t>
      </w:r>
      <w:r w:rsidRPr="00A20DD3">
        <w:rPr>
          <w:rFonts w:ascii="Courier New" w:hAnsi="Courier New" w:cs="CMR10"/>
          <w:sz w:val="20"/>
        </w:rPr>
        <w:t>plot</w:t>
      </w:r>
      <w:r w:rsidRPr="00A20DD3">
        <w:rPr>
          <w:rFonts w:ascii="Cambria" w:hAnsi="Cambria"/>
        </w:rPr>
        <w:t xml:space="preserve"> function (or whatever equivalent in the software you choose) so that all four plots are on the same scale. (</w:t>
      </w:r>
      <w:proofErr w:type="gramStart"/>
      <w:r w:rsidRPr="00A20DD3">
        <w:rPr>
          <w:rFonts w:ascii="Cambria" w:hAnsi="Cambria"/>
        </w:rPr>
        <w:t xml:space="preserve">See </w:t>
      </w:r>
      <w:r w:rsidRPr="00A20DD3">
        <w:rPr>
          <w:rFonts w:ascii="Courier New" w:hAnsi="Courier New" w:cs="CMR10"/>
          <w:sz w:val="20"/>
        </w:rPr>
        <w:t>?</w:t>
      </w:r>
      <w:proofErr w:type="spellStart"/>
      <w:r w:rsidRPr="00A20DD3">
        <w:rPr>
          <w:rFonts w:ascii="Courier New" w:hAnsi="Courier New" w:cs="CMR10"/>
          <w:sz w:val="20"/>
        </w:rPr>
        <w:t>plot</w:t>
      </w:r>
      <w:proofErr w:type="gramEnd"/>
      <w:r w:rsidRPr="00A20DD3">
        <w:rPr>
          <w:rFonts w:ascii="Courier New" w:hAnsi="Courier New" w:cs="CMR10"/>
          <w:sz w:val="20"/>
        </w:rPr>
        <w:t>.default</w:t>
      </w:r>
      <w:proofErr w:type="spellEnd"/>
      <w:r w:rsidRPr="00A20DD3">
        <w:rPr>
          <w:rFonts w:ascii="Cambria" w:hAnsi="Cambria"/>
        </w:rPr>
        <w:t xml:space="preserve"> for help)</w:t>
      </w:r>
    </w:p>
    <w:p w14:paraId="59B77999" w14:textId="306FF7F9" w:rsidR="00A20DD3" w:rsidRDefault="002E024F" w:rsidP="00A20DD3">
      <w:pPr>
        <w:spacing w:after="0"/>
        <w:ind w:left="720"/>
        <w:rPr>
          <w:rFonts w:ascii="Cambria" w:hAnsi="Cambria"/>
          <w:color w:val="00B050"/>
        </w:rPr>
      </w:pPr>
      <w:r>
        <w:rPr>
          <w:noProof/>
        </w:rPr>
        <w:drawing>
          <wp:inline distT="0" distB="0" distL="0" distR="0" wp14:anchorId="64062211" wp14:editId="7DE5054F">
            <wp:extent cx="2571750" cy="183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670" cy="1831378"/>
                    </a:xfrm>
                    <a:prstGeom prst="rect">
                      <a:avLst/>
                    </a:prstGeom>
                  </pic:spPr>
                </pic:pic>
              </a:graphicData>
            </a:graphic>
          </wp:inline>
        </w:drawing>
      </w:r>
      <w:r>
        <w:rPr>
          <w:noProof/>
        </w:rPr>
        <w:drawing>
          <wp:inline distT="0" distB="0" distL="0" distR="0" wp14:anchorId="7C0FFB95" wp14:editId="0C338B34">
            <wp:extent cx="2569048" cy="18288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0273" cy="1829672"/>
                    </a:xfrm>
                    <a:prstGeom prst="rect">
                      <a:avLst/>
                    </a:prstGeom>
                  </pic:spPr>
                </pic:pic>
              </a:graphicData>
            </a:graphic>
          </wp:inline>
        </w:drawing>
      </w:r>
    </w:p>
    <w:p w14:paraId="5288DA22" w14:textId="64EEB58F" w:rsidR="002E024F" w:rsidRPr="00A20DD3" w:rsidRDefault="002E024F" w:rsidP="00A20DD3">
      <w:pPr>
        <w:spacing w:after="0"/>
        <w:ind w:left="720"/>
        <w:rPr>
          <w:rFonts w:ascii="Cambria" w:hAnsi="Cambria"/>
          <w:color w:val="00B050"/>
        </w:rPr>
      </w:pPr>
      <w:r w:rsidRPr="002E024F">
        <w:rPr>
          <w:rFonts w:ascii="Cambria" w:hAnsi="Cambria"/>
          <w:noProof/>
          <w:color w:val="00B050"/>
        </w:rPr>
        <w:lastRenderedPageBreak/>
        <w:drawing>
          <wp:inline distT="0" distB="0" distL="0" distR="0" wp14:anchorId="02E755A8" wp14:editId="7D0056F7">
            <wp:extent cx="2333625" cy="1661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0563" cy="1666152"/>
                    </a:xfrm>
                    <a:prstGeom prst="rect">
                      <a:avLst/>
                    </a:prstGeom>
                    <a:noFill/>
                    <a:ln>
                      <a:noFill/>
                    </a:ln>
                  </pic:spPr>
                </pic:pic>
              </a:graphicData>
            </a:graphic>
          </wp:inline>
        </w:drawing>
      </w:r>
      <w:r w:rsidRPr="002E024F">
        <w:rPr>
          <w:rFonts w:ascii="Cambria" w:hAnsi="Cambria"/>
          <w:noProof/>
          <w:color w:val="00B050"/>
        </w:rPr>
        <w:drawing>
          <wp:inline distT="0" distB="0" distL="0" distR="0" wp14:anchorId="611CC43D" wp14:editId="11D5D444">
            <wp:extent cx="2571750" cy="1830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059" cy="1834502"/>
                    </a:xfrm>
                    <a:prstGeom prst="rect">
                      <a:avLst/>
                    </a:prstGeom>
                    <a:noFill/>
                    <a:ln>
                      <a:noFill/>
                    </a:ln>
                  </pic:spPr>
                </pic:pic>
              </a:graphicData>
            </a:graphic>
          </wp:inline>
        </w:drawing>
      </w:r>
    </w:p>
    <w:p w14:paraId="6EC0C82F" w14:textId="77777777" w:rsidR="00A20DD3" w:rsidRPr="00A20DD3" w:rsidRDefault="00A20DD3" w:rsidP="00A20DD3">
      <w:pPr>
        <w:spacing w:after="0"/>
        <w:ind w:left="720"/>
        <w:rPr>
          <w:rFonts w:ascii="Cambria" w:hAnsi="Cambria"/>
          <w:color w:val="00B050"/>
        </w:rPr>
      </w:pPr>
    </w:p>
    <w:p w14:paraId="74CC9899" w14:textId="77777777" w:rsidR="00A20DD3" w:rsidRPr="00A20DD3" w:rsidRDefault="00A20DD3" w:rsidP="00A20DD3">
      <w:pPr>
        <w:numPr>
          <w:ilvl w:val="0"/>
          <w:numId w:val="1"/>
        </w:numPr>
        <w:spacing w:after="0"/>
        <w:contextualSpacing/>
        <w:rPr>
          <w:rFonts w:ascii="Cambria" w:hAnsi="Cambria"/>
        </w:rPr>
      </w:pPr>
      <w:r w:rsidRPr="00A20DD3">
        <w:rPr>
          <w:rFonts w:ascii="Cambria" w:hAnsi="Cambria"/>
        </w:rPr>
        <w:t>(2pts) Based on the results of part (b) and (c), comment on why it is important to graph the data, and not just rely on summary statistics.</w:t>
      </w:r>
    </w:p>
    <w:p w14:paraId="45DB778B" w14:textId="3CD62E7D" w:rsidR="00A20DD3" w:rsidRPr="00A20DD3" w:rsidRDefault="002E024F" w:rsidP="00A20DD3">
      <w:pPr>
        <w:rPr>
          <w:rFonts w:ascii="Cambria" w:hAnsi="Cambria"/>
        </w:rPr>
      </w:pPr>
      <w:r>
        <w:rPr>
          <w:rFonts w:ascii="Cambria" w:hAnsi="Cambria"/>
          <w:color w:val="00B050"/>
        </w:rPr>
        <w:t>Though they all have the same summary statistics, they each have very different distributions and have their own patterns/outliers.</w:t>
      </w:r>
    </w:p>
    <w:p w14:paraId="0F85EE6F" w14:textId="77777777" w:rsidR="00A20DD3" w:rsidRPr="00A20DD3" w:rsidRDefault="00A20DD3" w:rsidP="00A20DD3">
      <w:pPr>
        <w:rPr>
          <w:rFonts w:ascii="Cambria" w:hAnsi="Cambria"/>
        </w:rPr>
      </w:pPr>
      <w:r w:rsidRPr="00A20DD3">
        <w:rPr>
          <w:rFonts w:ascii="Cambria" w:hAnsi="Cambria"/>
        </w:rPr>
        <w:t xml:space="preserve">The file “NHANES702.csv” (located in Resources → Final Project on Sakai) contains data for the Final Project described in detail during class. You may review this in the recording on 9/1/2021, starting around the 4:25 mark. </w:t>
      </w:r>
    </w:p>
    <w:p w14:paraId="2018D11F" w14:textId="77777777" w:rsidR="00A20DD3" w:rsidRPr="00A20DD3" w:rsidRDefault="00A20DD3" w:rsidP="00A20DD3">
      <w:pPr>
        <w:numPr>
          <w:ilvl w:val="0"/>
          <w:numId w:val="3"/>
        </w:numPr>
        <w:spacing w:after="0"/>
        <w:ind w:left="360"/>
        <w:contextualSpacing/>
        <w:rPr>
          <w:rFonts w:ascii="Cambria" w:hAnsi="Cambria"/>
        </w:rPr>
      </w:pPr>
      <w:r w:rsidRPr="00A20DD3">
        <w:rPr>
          <w:rFonts w:ascii="Cambria" w:hAnsi="Cambria"/>
        </w:rPr>
        <w:t>(3pts) What type of study is the Final Project, where we are using 2017-2018 NHANES data? Choose all that apply from experimental, observational, prospective, retrospective, case-control, cohort, cross-sectional, longitudinal, randomized, etc.</w:t>
      </w:r>
    </w:p>
    <w:p w14:paraId="731B5FF6" w14:textId="38C4D670" w:rsidR="00A20DD3" w:rsidRPr="00A20DD3" w:rsidRDefault="006A2A11" w:rsidP="00A20DD3">
      <w:pPr>
        <w:spacing w:after="0"/>
        <w:ind w:left="360"/>
        <w:rPr>
          <w:rFonts w:ascii="Cambria" w:hAnsi="Cambria"/>
          <w:color w:val="00B050"/>
        </w:rPr>
      </w:pPr>
      <w:r>
        <w:rPr>
          <w:rFonts w:ascii="Cambria" w:hAnsi="Cambria"/>
          <w:color w:val="00B050"/>
        </w:rPr>
        <w:t xml:space="preserve">Retrospective, cross-sectional, randomized, </w:t>
      </w:r>
      <w:r w:rsidR="002B7A79">
        <w:rPr>
          <w:rFonts w:ascii="Cambria" w:hAnsi="Cambria"/>
          <w:color w:val="00B050"/>
        </w:rPr>
        <w:t>observational</w:t>
      </w:r>
      <w:r>
        <w:rPr>
          <w:rFonts w:ascii="Cambria" w:hAnsi="Cambria"/>
          <w:color w:val="00B050"/>
        </w:rPr>
        <w:t>,</w:t>
      </w:r>
      <w:r w:rsidR="002B7A79">
        <w:rPr>
          <w:rFonts w:ascii="Cambria" w:hAnsi="Cambria"/>
          <w:color w:val="00B050"/>
        </w:rPr>
        <w:t xml:space="preserve"> case-control</w:t>
      </w:r>
      <w:r>
        <w:rPr>
          <w:rFonts w:ascii="Cambria" w:hAnsi="Cambria"/>
          <w:color w:val="00B050"/>
        </w:rPr>
        <w:t xml:space="preserve"> </w:t>
      </w:r>
    </w:p>
    <w:p w14:paraId="7C3D4811" w14:textId="77777777" w:rsidR="00A20DD3" w:rsidRPr="00A20DD3" w:rsidRDefault="00A20DD3" w:rsidP="00A20DD3">
      <w:pPr>
        <w:rPr>
          <w:rFonts w:ascii="Cambria" w:hAnsi="Cambria"/>
        </w:rPr>
      </w:pPr>
    </w:p>
    <w:p w14:paraId="56029D00" w14:textId="77777777" w:rsidR="00A20DD3" w:rsidRPr="00A20DD3" w:rsidRDefault="00A20DD3" w:rsidP="00A20DD3">
      <w:pPr>
        <w:numPr>
          <w:ilvl w:val="0"/>
          <w:numId w:val="3"/>
        </w:numPr>
        <w:ind w:left="360"/>
        <w:contextualSpacing/>
        <w:rPr>
          <w:rFonts w:ascii="Cambria" w:hAnsi="Cambria"/>
        </w:rPr>
      </w:pPr>
      <w:r w:rsidRPr="00A20DD3">
        <w:rPr>
          <w:rFonts w:ascii="Cambria" w:hAnsi="Cambria"/>
        </w:rPr>
        <w:t xml:space="preserve">(10pts) Read in the NHANES data into the software of your choice. In R, you may use the following code, but replacing the file path as appropriate. </w:t>
      </w:r>
      <w:proofErr w:type="gramStart"/>
      <w:r w:rsidRPr="00A20DD3">
        <w:rPr>
          <w:rFonts w:ascii="Cambria" w:hAnsi="Cambria"/>
        </w:rPr>
        <w:t xml:space="preserve">See </w:t>
      </w:r>
      <w:r w:rsidRPr="00A20DD3">
        <w:rPr>
          <w:rFonts w:ascii="Courier New" w:hAnsi="Courier New" w:cs="Courier New"/>
          <w:sz w:val="20"/>
        </w:rPr>
        <w:t>?</w:t>
      </w:r>
      <w:proofErr w:type="gramEnd"/>
      <w:r w:rsidRPr="00A20DD3">
        <w:rPr>
          <w:rFonts w:ascii="Courier New" w:hAnsi="Courier New" w:cs="Courier New"/>
          <w:sz w:val="20"/>
        </w:rPr>
        <w:t>read.csv</w:t>
      </w:r>
      <w:r w:rsidRPr="00A20DD3">
        <w:rPr>
          <w:rFonts w:ascii="Cambria" w:hAnsi="Cambria"/>
        </w:rPr>
        <w:t xml:space="preserve"> for argument details.</w:t>
      </w:r>
    </w:p>
    <w:p w14:paraId="3D4DE756" w14:textId="77777777" w:rsidR="00A20DD3" w:rsidRPr="00A20DD3" w:rsidRDefault="00A20DD3" w:rsidP="00A20DD3">
      <w:pPr>
        <w:spacing w:after="0"/>
        <w:ind w:left="360"/>
        <w:rPr>
          <w:rFonts w:ascii="Courier New" w:hAnsi="Courier New" w:cs="Courier New"/>
          <w:sz w:val="18"/>
          <w:szCs w:val="20"/>
        </w:rPr>
      </w:pPr>
      <w:proofErr w:type="spellStart"/>
      <w:r w:rsidRPr="00A20DD3">
        <w:rPr>
          <w:rFonts w:ascii="Courier New" w:hAnsi="Courier New" w:cs="Courier New"/>
          <w:sz w:val="18"/>
          <w:szCs w:val="20"/>
        </w:rPr>
        <w:t>dat</w:t>
      </w:r>
      <w:proofErr w:type="spellEnd"/>
      <w:r w:rsidRPr="00A20DD3">
        <w:rPr>
          <w:rFonts w:ascii="Courier New" w:hAnsi="Courier New" w:cs="Courier New"/>
          <w:sz w:val="18"/>
          <w:szCs w:val="20"/>
        </w:rPr>
        <w:t xml:space="preserve"> &lt;- read.csv(file="</w:t>
      </w:r>
      <w:r w:rsidRPr="00A20DD3">
        <w:rPr>
          <w:rFonts w:ascii="Courier New" w:hAnsi="Courier New" w:cs="Courier New"/>
          <w:sz w:val="18"/>
          <w:szCs w:val="20"/>
          <w:highlight w:val="yellow"/>
        </w:rPr>
        <w:t>[path]</w:t>
      </w:r>
      <w:r w:rsidRPr="00A20DD3">
        <w:rPr>
          <w:rFonts w:ascii="Courier New" w:hAnsi="Courier New" w:cs="Courier New"/>
          <w:sz w:val="18"/>
          <w:szCs w:val="20"/>
        </w:rPr>
        <w:t xml:space="preserve">/NHANES702.csv", header=TRUE, </w:t>
      </w:r>
      <w:proofErr w:type="spellStart"/>
      <w:proofErr w:type="gramStart"/>
      <w:r w:rsidRPr="00A20DD3">
        <w:rPr>
          <w:rFonts w:ascii="Courier New" w:hAnsi="Courier New" w:cs="Courier New"/>
          <w:sz w:val="18"/>
          <w:szCs w:val="20"/>
        </w:rPr>
        <w:t>na.strings</w:t>
      </w:r>
      <w:proofErr w:type="spellEnd"/>
      <w:proofErr w:type="gramEnd"/>
      <w:r w:rsidRPr="00A20DD3">
        <w:rPr>
          <w:rFonts w:ascii="Courier New" w:hAnsi="Courier New" w:cs="Courier New"/>
          <w:sz w:val="18"/>
          <w:szCs w:val="20"/>
        </w:rPr>
        <w:t>="",</w:t>
      </w:r>
    </w:p>
    <w:p w14:paraId="70B09C04" w14:textId="77777777" w:rsidR="00A20DD3" w:rsidRPr="00A20DD3" w:rsidRDefault="00A20DD3" w:rsidP="00A20DD3">
      <w:pPr>
        <w:ind w:left="360"/>
        <w:rPr>
          <w:rFonts w:ascii="Courier New" w:hAnsi="Courier New" w:cs="Courier New"/>
          <w:sz w:val="18"/>
        </w:rPr>
      </w:pPr>
      <w:r w:rsidRPr="00A20DD3">
        <w:rPr>
          <w:rFonts w:ascii="Courier New" w:hAnsi="Courier New" w:cs="Courier New"/>
          <w:sz w:val="18"/>
        </w:rPr>
        <w:t xml:space="preserve">    </w:t>
      </w:r>
      <w:proofErr w:type="spellStart"/>
      <w:r w:rsidRPr="00A20DD3">
        <w:rPr>
          <w:rFonts w:ascii="Courier New" w:hAnsi="Courier New" w:cs="Courier New"/>
          <w:sz w:val="18"/>
        </w:rPr>
        <w:t>stringsAsFactors</w:t>
      </w:r>
      <w:proofErr w:type="spellEnd"/>
      <w:r w:rsidRPr="00A20DD3">
        <w:rPr>
          <w:rFonts w:ascii="Courier New" w:hAnsi="Courier New" w:cs="Courier New"/>
          <w:sz w:val="18"/>
        </w:rPr>
        <w:t>=TRUE)</w:t>
      </w:r>
    </w:p>
    <w:p w14:paraId="425E341F" w14:textId="77777777" w:rsidR="00A20DD3" w:rsidRPr="00A20DD3" w:rsidRDefault="00A20DD3" w:rsidP="00A20DD3">
      <w:pPr>
        <w:ind w:left="360"/>
        <w:rPr>
          <w:rFonts w:ascii="Cambria" w:hAnsi="Cambria"/>
        </w:rPr>
      </w:pPr>
      <w:r w:rsidRPr="00A20DD3">
        <w:rPr>
          <w:rFonts w:ascii="Cambria" w:hAnsi="Cambria"/>
        </w:rPr>
        <w:t xml:space="preserve">The table below describes SOME of the variables in the dataset. In the </w:t>
      </w:r>
      <w:proofErr w:type="gramStart"/>
      <w:r w:rsidRPr="00A20DD3">
        <w:rPr>
          <w:rFonts w:ascii="Cambria" w:hAnsi="Cambria"/>
        </w:rPr>
        <w:t>specifications</w:t>
      </w:r>
      <w:proofErr w:type="gramEnd"/>
      <w:r w:rsidRPr="00A20DD3">
        <w:rPr>
          <w:rFonts w:ascii="Cambria" w:hAnsi="Cambria"/>
        </w:rPr>
        <w:t xml:space="preserve"> column, fill in the data types for each variable based on your exploration of the csv file and the written descriptions given. List the categories for the categorical variables. Use </w:t>
      </w:r>
      <w:proofErr w:type="gramStart"/>
      <w:r w:rsidRPr="00A20DD3">
        <w:rPr>
          <w:rFonts w:ascii="Cambria" w:hAnsi="Cambria"/>
        </w:rPr>
        <w:t xml:space="preserve">the </w:t>
      </w:r>
      <w:r w:rsidRPr="00A20DD3">
        <w:rPr>
          <w:rFonts w:ascii="Courier New" w:hAnsi="Courier New" w:cs="Courier New"/>
          <w:sz w:val="20"/>
        </w:rPr>
        <w:t>?table</w:t>
      </w:r>
      <w:proofErr w:type="gramEnd"/>
      <w:r w:rsidRPr="00A20DD3">
        <w:rPr>
          <w:rFonts w:ascii="Cambria" w:hAnsi="Cambria"/>
        </w:rPr>
        <w:t xml:space="preserve"> function to get quick crosstabs in order to fill in specifications for variables that have 2 versions like marital status.</w:t>
      </w:r>
    </w:p>
    <w:p w14:paraId="33026E0B" w14:textId="77777777" w:rsidR="00A20DD3" w:rsidRPr="00A20DD3" w:rsidRDefault="00A20DD3" w:rsidP="00A20DD3">
      <w:pPr>
        <w:ind w:left="360"/>
        <w:rPr>
          <w:rFonts w:ascii="Courier New" w:hAnsi="Courier New" w:cs="Courier New"/>
          <w:sz w:val="18"/>
        </w:rPr>
      </w:pPr>
      <w:proofErr w:type="gramStart"/>
      <w:r w:rsidRPr="00A20DD3">
        <w:rPr>
          <w:rFonts w:ascii="Courier New" w:hAnsi="Courier New" w:cs="Courier New"/>
          <w:sz w:val="20"/>
        </w:rPr>
        <w:t>table(</w:t>
      </w:r>
      <w:proofErr w:type="spellStart"/>
      <w:proofErr w:type="gramEnd"/>
      <w:r w:rsidRPr="00A20DD3">
        <w:rPr>
          <w:rFonts w:ascii="Courier New" w:hAnsi="Courier New" w:cs="Courier New"/>
          <w:sz w:val="20"/>
        </w:rPr>
        <w:t>dat$Marital</w:t>
      </w:r>
      <w:proofErr w:type="spellEnd"/>
      <w:r w:rsidRPr="00A20DD3">
        <w:rPr>
          <w:rFonts w:ascii="Courier New" w:hAnsi="Courier New" w:cs="Courier New"/>
          <w:sz w:val="20"/>
        </w:rPr>
        <w:t>, dat$Married2cat, exclude</w:t>
      </w:r>
      <w:r w:rsidRPr="00A20DD3">
        <w:rPr>
          <w:rFonts w:ascii="Courier New" w:hAnsi="Courier New" w:cs="Courier New"/>
          <w:sz w:val="18"/>
        </w:rPr>
        <w:t>=NULL)</w:t>
      </w:r>
    </w:p>
    <w:tbl>
      <w:tblPr>
        <w:tblStyle w:val="TableGrid"/>
        <w:tblW w:w="9360" w:type="dxa"/>
        <w:tblLook w:val="04A0" w:firstRow="1" w:lastRow="0" w:firstColumn="1" w:lastColumn="0" w:noHBand="0" w:noVBand="1"/>
      </w:tblPr>
      <w:tblGrid>
        <w:gridCol w:w="2160"/>
        <w:gridCol w:w="3600"/>
        <w:gridCol w:w="3600"/>
      </w:tblGrid>
      <w:tr w:rsidR="00A20DD3" w:rsidRPr="00A20DD3" w14:paraId="632460BE" w14:textId="77777777" w:rsidTr="003A1263">
        <w:trPr>
          <w:trHeight w:val="54"/>
        </w:trPr>
        <w:tc>
          <w:tcPr>
            <w:tcW w:w="2160" w:type="dxa"/>
          </w:tcPr>
          <w:p w14:paraId="7F445B3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Variable</w:t>
            </w:r>
          </w:p>
        </w:tc>
        <w:tc>
          <w:tcPr>
            <w:tcW w:w="3600" w:type="dxa"/>
          </w:tcPr>
          <w:p w14:paraId="7C6CF25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Description</w:t>
            </w:r>
          </w:p>
        </w:tc>
        <w:tc>
          <w:tcPr>
            <w:tcW w:w="3600" w:type="dxa"/>
          </w:tcPr>
          <w:p w14:paraId="7A9938C9"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Specifications</w:t>
            </w:r>
          </w:p>
        </w:tc>
      </w:tr>
      <w:tr w:rsidR="00A20DD3" w:rsidRPr="00A20DD3" w14:paraId="2B361038" w14:textId="77777777" w:rsidTr="003A1263">
        <w:trPr>
          <w:trHeight w:val="54"/>
        </w:trPr>
        <w:tc>
          <w:tcPr>
            <w:tcW w:w="2160" w:type="dxa"/>
          </w:tcPr>
          <w:p w14:paraId="05A03E4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Age</w:t>
            </w:r>
          </w:p>
        </w:tc>
        <w:tc>
          <w:tcPr>
            <w:tcW w:w="3600" w:type="dxa"/>
          </w:tcPr>
          <w:p w14:paraId="6F81064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Age (years) </w:t>
            </w:r>
          </w:p>
          <w:p w14:paraId="43DB84C6" w14:textId="77777777" w:rsidR="00A20DD3" w:rsidRPr="00A20DD3" w:rsidRDefault="00A20DD3" w:rsidP="00A20DD3">
            <w:pPr>
              <w:rPr>
                <w:rFonts w:ascii="Arial Narrow" w:eastAsia="Calibri" w:hAnsi="Arial Narrow" w:cs="Times New Roman"/>
                <w:sz w:val="20"/>
                <w:szCs w:val="20"/>
              </w:rPr>
            </w:pPr>
          </w:p>
          <w:p w14:paraId="578180D0"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Ascertained at the time of screening. Individuals 80 and over were </w:t>
            </w:r>
            <w:proofErr w:type="spellStart"/>
            <w:r w:rsidRPr="00A20DD3">
              <w:rPr>
                <w:rFonts w:ascii="Arial Narrow" w:eastAsia="Calibri" w:hAnsi="Arial Narrow" w:cs="Times New Roman"/>
                <w:sz w:val="20"/>
                <w:szCs w:val="20"/>
              </w:rPr>
              <w:t>topcoded</w:t>
            </w:r>
            <w:proofErr w:type="spellEnd"/>
            <w:r w:rsidRPr="00A20DD3">
              <w:rPr>
                <w:rFonts w:ascii="Arial Narrow" w:eastAsia="Calibri" w:hAnsi="Arial Narrow" w:cs="Times New Roman"/>
                <w:sz w:val="20"/>
                <w:szCs w:val="20"/>
              </w:rPr>
              <w:t xml:space="preserve"> at 80 years.</w:t>
            </w:r>
          </w:p>
          <w:p w14:paraId="1E378016" w14:textId="77777777" w:rsidR="00A20DD3" w:rsidRPr="00A20DD3" w:rsidRDefault="00A20DD3" w:rsidP="00A20DD3">
            <w:pPr>
              <w:rPr>
                <w:rFonts w:ascii="Arial Narrow" w:eastAsia="Calibri" w:hAnsi="Arial Narrow" w:cs="Times New Roman"/>
                <w:sz w:val="20"/>
                <w:szCs w:val="20"/>
              </w:rPr>
            </w:pPr>
          </w:p>
          <w:p w14:paraId="52397B45"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18 ≤ Age ≤ 80</w:t>
            </w:r>
          </w:p>
        </w:tc>
        <w:tc>
          <w:tcPr>
            <w:tcW w:w="3600" w:type="dxa"/>
          </w:tcPr>
          <w:p w14:paraId="023AF783" w14:textId="28349296" w:rsidR="00A20DD3" w:rsidRPr="00A20DD3" w:rsidRDefault="002B7A79" w:rsidP="00A20DD3">
            <w:pPr>
              <w:rPr>
                <w:rFonts w:ascii="Arial Narrow" w:eastAsia="Calibri" w:hAnsi="Arial Narrow" w:cs="Times New Roman"/>
                <w:color w:val="00539B"/>
                <w:sz w:val="20"/>
                <w:szCs w:val="20"/>
              </w:rPr>
            </w:pPr>
            <w:r>
              <w:rPr>
                <w:rFonts w:ascii="Arial Narrow" w:eastAsia="Calibri" w:hAnsi="Arial Narrow" w:cs="Times New Roman"/>
                <w:color w:val="00539B"/>
                <w:sz w:val="20"/>
                <w:szCs w:val="20"/>
              </w:rPr>
              <w:t>numeric</w:t>
            </w:r>
          </w:p>
        </w:tc>
      </w:tr>
      <w:tr w:rsidR="00A20DD3" w:rsidRPr="00A20DD3" w14:paraId="1F093080" w14:textId="77777777" w:rsidTr="003A1263">
        <w:trPr>
          <w:trHeight w:val="54"/>
        </w:trPr>
        <w:tc>
          <w:tcPr>
            <w:tcW w:w="2160" w:type="dxa"/>
          </w:tcPr>
          <w:p w14:paraId="5418ED9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Sex</w:t>
            </w:r>
          </w:p>
        </w:tc>
        <w:tc>
          <w:tcPr>
            <w:tcW w:w="3600" w:type="dxa"/>
          </w:tcPr>
          <w:p w14:paraId="5B5FA20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Sex of the participant</w:t>
            </w:r>
          </w:p>
        </w:tc>
        <w:tc>
          <w:tcPr>
            <w:tcW w:w="3600" w:type="dxa"/>
          </w:tcPr>
          <w:p w14:paraId="7ED6ECA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A dichotomous variable </w:t>
            </w:r>
            <w:proofErr w:type="gramStart"/>
            <w:r w:rsidRPr="00A20DD3">
              <w:rPr>
                <w:rFonts w:ascii="Arial Narrow" w:eastAsia="Calibri" w:hAnsi="Arial Narrow" w:cs="Times New Roman"/>
                <w:sz w:val="20"/>
                <w:szCs w:val="20"/>
              </w:rPr>
              <w:t>where</w:t>
            </w:r>
            <w:proofErr w:type="gramEnd"/>
          </w:p>
          <w:p w14:paraId="1640EEC0"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F= female</w:t>
            </w:r>
          </w:p>
          <w:p w14:paraId="541404CE"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M= Male</w:t>
            </w:r>
          </w:p>
        </w:tc>
      </w:tr>
      <w:tr w:rsidR="00A20DD3" w:rsidRPr="00A20DD3" w14:paraId="3A19ADAD" w14:textId="77777777" w:rsidTr="003A1263">
        <w:trPr>
          <w:trHeight w:val="54"/>
        </w:trPr>
        <w:tc>
          <w:tcPr>
            <w:tcW w:w="2160" w:type="dxa"/>
          </w:tcPr>
          <w:p w14:paraId="3E9653E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Race</w:t>
            </w:r>
          </w:p>
        </w:tc>
        <w:tc>
          <w:tcPr>
            <w:tcW w:w="3600" w:type="dxa"/>
          </w:tcPr>
          <w:p w14:paraId="281E722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Reported race and Hispanic origin information</w:t>
            </w:r>
          </w:p>
        </w:tc>
        <w:tc>
          <w:tcPr>
            <w:tcW w:w="3600" w:type="dxa"/>
          </w:tcPr>
          <w:p w14:paraId="330D3D52" w14:textId="466354AE"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A </w:t>
            </w:r>
            <w:r w:rsidR="002B7A79">
              <w:rPr>
                <w:rFonts w:ascii="Arial Narrow" w:eastAsia="Calibri" w:hAnsi="Arial Narrow" w:cs="Times New Roman"/>
                <w:color w:val="00B050"/>
                <w:sz w:val="20"/>
                <w:szCs w:val="20"/>
              </w:rPr>
              <w:t>categorical</w:t>
            </w:r>
            <w:r w:rsidRPr="00A20DD3">
              <w:rPr>
                <w:rFonts w:ascii="Arial Narrow" w:eastAsia="Calibri" w:hAnsi="Arial Narrow" w:cs="Times New Roman"/>
                <w:sz w:val="20"/>
                <w:szCs w:val="20"/>
              </w:rPr>
              <w:t xml:space="preserve"> variable </w:t>
            </w:r>
            <w:proofErr w:type="gramStart"/>
            <w:r w:rsidRPr="00A20DD3">
              <w:rPr>
                <w:rFonts w:ascii="Arial Narrow" w:eastAsia="Calibri" w:hAnsi="Arial Narrow" w:cs="Times New Roman"/>
                <w:sz w:val="20"/>
                <w:szCs w:val="20"/>
              </w:rPr>
              <w:t>where</w:t>
            </w:r>
            <w:proofErr w:type="gramEnd"/>
          </w:p>
          <w:p w14:paraId="1DF64AC2" w14:textId="62B106AF"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lastRenderedPageBreak/>
              <w:t xml:space="preserve">1= </w:t>
            </w:r>
            <w:r w:rsidR="002B7A79">
              <w:rPr>
                <w:rFonts w:ascii="Arial Narrow" w:eastAsia="Calibri" w:hAnsi="Arial Narrow" w:cs="Times New Roman"/>
                <w:sz w:val="20"/>
                <w:szCs w:val="20"/>
              </w:rPr>
              <w:t>Mexican American</w:t>
            </w:r>
          </w:p>
          <w:p w14:paraId="0C9EB166" w14:textId="79FBC9FC" w:rsid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2= </w:t>
            </w:r>
            <w:r w:rsidR="002B7A79">
              <w:rPr>
                <w:rFonts w:ascii="Arial Narrow" w:eastAsia="Calibri" w:hAnsi="Arial Narrow" w:cs="Times New Roman"/>
                <w:sz w:val="20"/>
                <w:szCs w:val="20"/>
              </w:rPr>
              <w:t>Other Hispanic</w:t>
            </w:r>
          </w:p>
          <w:p w14:paraId="7DBCE7D4" w14:textId="77777777" w:rsid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3 = Non-Hispanic White</w:t>
            </w:r>
          </w:p>
          <w:p w14:paraId="6B426205"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4 = Non-Hispanic Black</w:t>
            </w:r>
          </w:p>
          <w:p w14:paraId="1AC0C234"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 xml:space="preserve">5 = </w:t>
            </w:r>
          </w:p>
          <w:p w14:paraId="7DDEC008"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6 = Non-Hispanic Asian</w:t>
            </w:r>
          </w:p>
          <w:p w14:paraId="3F083D05" w14:textId="6F1F06C9" w:rsidR="002B7A79"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7 = Other / Multi-Racial</w:t>
            </w:r>
          </w:p>
        </w:tc>
      </w:tr>
      <w:tr w:rsidR="00A20DD3" w:rsidRPr="00A20DD3" w14:paraId="417728EA" w14:textId="77777777" w:rsidTr="003A1263">
        <w:trPr>
          <w:trHeight w:val="54"/>
        </w:trPr>
        <w:tc>
          <w:tcPr>
            <w:tcW w:w="2160" w:type="dxa"/>
          </w:tcPr>
          <w:p w14:paraId="06289CE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lastRenderedPageBreak/>
              <w:t>Marital</w:t>
            </w:r>
          </w:p>
          <w:p w14:paraId="5F189965"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Married2cat</w:t>
            </w:r>
          </w:p>
        </w:tc>
        <w:tc>
          <w:tcPr>
            <w:tcW w:w="3600" w:type="dxa"/>
          </w:tcPr>
          <w:p w14:paraId="4DC1901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Marital status</w:t>
            </w:r>
          </w:p>
        </w:tc>
        <w:tc>
          <w:tcPr>
            <w:tcW w:w="3600" w:type="dxa"/>
          </w:tcPr>
          <w:p w14:paraId="15C2428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Marital is a categorical variable </w:t>
            </w:r>
            <w:proofErr w:type="gramStart"/>
            <w:r w:rsidRPr="00A20DD3">
              <w:rPr>
                <w:rFonts w:ascii="Arial Narrow" w:eastAsia="Calibri" w:hAnsi="Arial Narrow" w:cs="Times New Roman"/>
                <w:sz w:val="20"/>
                <w:szCs w:val="20"/>
              </w:rPr>
              <w:t>where</w:t>
            </w:r>
            <w:proofErr w:type="gramEnd"/>
          </w:p>
          <w:p w14:paraId="587F5CB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1= Married</w:t>
            </w:r>
          </w:p>
          <w:p w14:paraId="29155F6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2= Widowed</w:t>
            </w:r>
          </w:p>
          <w:p w14:paraId="33F9DAB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3= Divorced</w:t>
            </w:r>
          </w:p>
          <w:p w14:paraId="134898B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4= Separated</w:t>
            </w:r>
          </w:p>
          <w:p w14:paraId="63167B9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5= Never married</w:t>
            </w:r>
          </w:p>
          <w:p w14:paraId="70904005"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6= Living with partner</w:t>
            </w:r>
          </w:p>
          <w:p w14:paraId="68F4FCCB" w14:textId="77777777" w:rsidR="00A20DD3" w:rsidRPr="00A20DD3" w:rsidRDefault="00A20DD3" w:rsidP="00A20DD3">
            <w:pPr>
              <w:rPr>
                <w:rFonts w:ascii="Arial Narrow" w:eastAsia="Calibri" w:hAnsi="Arial Narrow" w:cs="Times New Roman"/>
                <w:sz w:val="20"/>
                <w:szCs w:val="20"/>
              </w:rPr>
            </w:pPr>
          </w:p>
          <w:p w14:paraId="1992F70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Married2cat is a dichotomous variable </w:t>
            </w:r>
            <w:proofErr w:type="gramStart"/>
            <w:r w:rsidRPr="00A20DD3">
              <w:rPr>
                <w:rFonts w:ascii="Arial Narrow" w:eastAsia="Calibri" w:hAnsi="Arial Narrow" w:cs="Times New Roman"/>
                <w:sz w:val="20"/>
                <w:szCs w:val="20"/>
              </w:rPr>
              <w:t>where</w:t>
            </w:r>
            <w:proofErr w:type="gramEnd"/>
          </w:p>
          <w:p w14:paraId="361C788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0= Not married or living with partner (2, 3, 4, 5)</w:t>
            </w:r>
          </w:p>
          <w:p w14:paraId="7D47AAF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1= Married or living with partner (1, 6) </w:t>
            </w:r>
          </w:p>
        </w:tc>
      </w:tr>
      <w:tr w:rsidR="00A20DD3" w:rsidRPr="00A20DD3" w14:paraId="72267A6E" w14:textId="77777777" w:rsidTr="003A1263">
        <w:trPr>
          <w:trHeight w:val="54"/>
        </w:trPr>
        <w:tc>
          <w:tcPr>
            <w:tcW w:w="2160" w:type="dxa"/>
          </w:tcPr>
          <w:p w14:paraId="136968A9"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Educ</w:t>
            </w:r>
          </w:p>
          <w:p w14:paraId="4DE0D21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Educ2cat</w:t>
            </w:r>
          </w:p>
        </w:tc>
        <w:tc>
          <w:tcPr>
            <w:tcW w:w="3600" w:type="dxa"/>
          </w:tcPr>
          <w:p w14:paraId="44E8AD1F"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Education</w:t>
            </w:r>
          </w:p>
          <w:p w14:paraId="2D466643" w14:textId="77777777" w:rsidR="00A20DD3" w:rsidRPr="00A20DD3" w:rsidRDefault="00A20DD3" w:rsidP="00A20DD3">
            <w:pPr>
              <w:rPr>
                <w:rFonts w:ascii="Arial Narrow" w:eastAsia="Calibri" w:hAnsi="Arial Narrow" w:cs="Times New Roman"/>
                <w:sz w:val="20"/>
                <w:szCs w:val="20"/>
              </w:rPr>
            </w:pPr>
          </w:p>
          <w:p w14:paraId="00CDF6AE"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Ascertained by the question “What is the highest grade or level of school you have completed or the highest degree you have received?”</w:t>
            </w:r>
          </w:p>
        </w:tc>
        <w:tc>
          <w:tcPr>
            <w:tcW w:w="3600" w:type="dxa"/>
          </w:tcPr>
          <w:p w14:paraId="33033EFD" w14:textId="77777777" w:rsidR="00A20DD3"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 xml:space="preserve">Educ is a categorical variable </w:t>
            </w:r>
            <w:proofErr w:type="gramStart"/>
            <w:r>
              <w:rPr>
                <w:rFonts w:ascii="Arial Narrow" w:eastAsia="Calibri" w:hAnsi="Arial Narrow" w:cs="Times New Roman"/>
                <w:color w:val="00B050"/>
                <w:sz w:val="20"/>
                <w:szCs w:val="20"/>
              </w:rPr>
              <w:t>where</w:t>
            </w:r>
            <w:proofErr w:type="gramEnd"/>
          </w:p>
          <w:p w14:paraId="7F537A09"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1 = Less then 9</w:t>
            </w:r>
            <w:r w:rsidRPr="002B7A79">
              <w:rPr>
                <w:rFonts w:ascii="Arial Narrow" w:eastAsia="Calibri" w:hAnsi="Arial Narrow" w:cs="Times New Roman"/>
                <w:color w:val="00B050"/>
                <w:sz w:val="20"/>
                <w:szCs w:val="20"/>
                <w:vertAlign w:val="superscript"/>
              </w:rPr>
              <w:t>th</w:t>
            </w:r>
            <w:r>
              <w:rPr>
                <w:rFonts w:ascii="Arial Narrow" w:eastAsia="Calibri" w:hAnsi="Arial Narrow" w:cs="Times New Roman"/>
                <w:color w:val="00B050"/>
                <w:sz w:val="20"/>
                <w:szCs w:val="20"/>
              </w:rPr>
              <w:t xml:space="preserve"> grade</w:t>
            </w:r>
          </w:p>
          <w:p w14:paraId="7257D182"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2 = 9-12</w:t>
            </w:r>
            <w:r w:rsidRPr="002B7A79">
              <w:rPr>
                <w:rFonts w:ascii="Arial Narrow" w:eastAsia="Calibri" w:hAnsi="Arial Narrow" w:cs="Times New Roman"/>
                <w:color w:val="00B050"/>
                <w:sz w:val="20"/>
                <w:szCs w:val="20"/>
                <w:vertAlign w:val="superscript"/>
              </w:rPr>
              <w:t>th</w:t>
            </w:r>
            <w:r>
              <w:rPr>
                <w:rFonts w:ascii="Arial Narrow" w:eastAsia="Calibri" w:hAnsi="Arial Narrow" w:cs="Times New Roman"/>
                <w:color w:val="00B050"/>
                <w:sz w:val="20"/>
                <w:szCs w:val="20"/>
              </w:rPr>
              <w:t xml:space="preserve"> grade (no diploma)</w:t>
            </w:r>
          </w:p>
          <w:p w14:paraId="0FDF1B9E"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3 = High school graduate/GED or equivalent</w:t>
            </w:r>
          </w:p>
          <w:p w14:paraId="798AE467"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4 = Some college or AA degree</w:t>
            </w:r>
          </w:p>
          <w:p w14:paraId="787D189F" w14:textId="1DCD0251" w:rsidR="002B7A79" w:rsidRPr="00A20DD3"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5 = College graduate or above</w:t>
            </w:r>
          </w:p>
        </w:tc>
      </w:tr>
      <w:tr w:rsidR="00A20DD3" w:rsidRPr="00A20DD3" w14:paraId="0A361918" w14:textId="77777777" w:rsidTr="003A1263">
        <w:trPr>
          <w:trHeight w:val="54"/>
        </w:trPr>
        <w:tc>
          <w:tcPr>
            <w:tcW w:w="2160" w:type="dxa"/>
          </w:tcPr>
          <w:p w14:paraId="4933BE4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BMI</w:t>
            </w:r>
          </w:p>
        </w:tc>
        <w:tc>
          <w:tcPr>
            <w:tcW w:w="3600" w:type="dxa"/>
          </w:tcPr>
          <w:p w14:paraId="61178E6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Body mass index (kg/m</w:t>
            </w:r>
            <w:r w:rsidRPr="00A20DD3">
              <w:rPr>
                <w:rFonts w:ascii="Arial Narrow" w:eastAsia="Calibri" w:hAnsi="Arial Narrow" w:cs="Times New Roman"/>
                <w:sz w:val="20"/>
                <w:szCs w:val="20"/>
                <w:vertAlign w:val="superscript"/>
              </w:rPr>
              <w:t>2</w:t>
            </w:r>
            <w:r w:rsidRPr="00A20DD3">
              <w:rPr>
                <w:rFonts w:ascii="Arial Narrow" w:eastAsia="Calibri" w:hAnsi="Arial Narrow" w:cs="Times New Roman"/>
                <w:sz w:val="20"/>
                <w:szCs w:val="20"/>
              </w:rPr>
              <w:t>)</w:t>
            </w:r>
          </w:p>
          <w:p w14:paraId="5FBF9CE6" w14:textId="77777777" w:rsidR="00A20DD3" w:rsidRPr="00A20DD3" w:rsidRDefault="00A20DD3" w:rsidP="00A20DD3">
            <w:pPr>
              <w:rPr>
                <w:rFonts w:ascii="Arial Narrow" w:eastAsia="Calibri" w:hAnsi="Arial Narrow" w:cs="Times New Roman"/>
                <w:sz w:val="20"/>
                <w:szCs w:val="20"/>
              </w:rPr>
            </w:pPr>
          </w:p>
          <w:p w14:paraId="54F31153"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15 ≤ BMI &lt; 70</w:t>
            </w:r>
          </w:p>
        </w:tc>
        <w:tc>
          <w:tcPr>
            <w:tcW w:w="3600" w:type="dxa"/>
          </w:tcPr>
          <w:p w14:paraId="0BEC7AF7" w14:textId="66391D1A"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Numeric variable</w:t>
            </w:r>
          </w:p>
        </w:tc>
      </w:tr>
      <w:tr w:rsidR="00A20DD3" w:rsidRPr="00A20DD3" w14:paraId="3D2693E6" w14:textId="77777777" w:rsidTr="003A1263">
        <w:trPr>
          <w:trHeight w:val="54"/>
        </w:trPr>
        <w:tc>
          <w:tcPr>
            <w:tcW w:w="2160" w:type="dxa"/>
          </w:tcPr>
          <w:p w14:paraId="586D6C8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Smoking</w:t>
            </w:r>
          </w:p>
        </w:tc>
        <w:tc>
          <w:tcPr>
            <w:tcW w:w="3600" w:type="dxa"/>
          </w:tcPr>
          <w:p w14:paraId="78E8994E"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Smoking status</w:t>
            </w:r>
          </w:p>
          <w:p w14:paraId="0E4E3CA0" w14:textId="77777777" w:rsidR="00A20DD3" w:rsidRPr="00A20DD3" w:rsidRDefault="00A20DD3" w:rsidP="00A20DD3">
            <w:pPr>
              <w:rPr>
                <w:rFonts w:ascii="Arial Narrow" w:eastAsia="Calibri" w:hAnsi="Arial Narrow" w:cs="Times New Roman"/>
                <w:sz w:val="20"/>
                <w:szCs w:val="20"/>
              </w:rPr>
            </w:pPr>
          </w:p>
          <w:p w14:paraId="6A78803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Derived from two questions: 1) “Have you smoked at least 100 cigarettes in your entire life?” and 2) “Do you now smoke cigarettes?”.</w:t>
            </w:r>
          </w:p>
          <w:p w14:paraId="2BDACF3D" w14:textId="77777777" w:rsidR="00A20DD3" w:rsidRPr="00A20DD3" w:rsidRDefault="00A20DD3" w:rsidP="00A20DD3">
            <w:pPr>
              <w:rPr>
                <w:rFonts w:ascii="Arial Narrow" w:eastAsia="Calibri" w:hAnsi="Arial Narrow" w:cs="Times New Roman"/>
                <w:sz w:val="20"/>
                <w:szCs w:val="20"/>
              </w:rPr>
            </w:pPr>
          </w:p>
          <w:p w14:paraId="044D1F2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Current smoker is defined as yes/yes. Former smoker is defined as yes/no. Never smoker is defined as no/no.</w:t>
            </w:r>
          </w:p>
        </w:tc>
        <w:tc>
          <w:tcPr>
            <w:tcW w:w="3600" w:type="dxa"/>
          </w:tcPr>
          <w:p w14:paraId="48FC3D2D" w14:textId="77777777" w:rsidR="00A20DD3"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 xml:space="preserve">A categorical variable </w:t>
            </w:r>
            <w:proofErr w:type="gramStart"/>
            <w:r>
              <w:rPr>
                <w:rFonts w:ascii="Arial Narrow" w:eastAsia="Calibri" w:hAnsi="Arial Narrow" w:cs="Times New Roman"/>
                <w:color w:val="00B050"/>
                <w:sz w:val="20"/>
                <w:szCs w:val="20"/>
              </w:rPr>
              <w:t>where</w:t>
            </w:r>
            <w:proofErr w:type="gramEnd"/>
          </w:p>
          <w:p w14:paraId="380CB41C"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0 = never</w:t>
            </w:r>
          </w:p>
          <w:p w14:paraId="60E652EB"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1 = former</w:t>
            </w:r>
          </w:p>
          <w:p w14:paraId="1DB17D74" w14:textId="78DB742A" w:rsidR="002B7A79" w:rsidRPr="00A20DD3"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2 = current</w:t>
            </w:r>
          </w:p>
        </w:tc>
      </w:tr>
      <w:tr w:rsidR="00A20DD3" w:rsidRPr="00A20DD3" w14:paraId="2690F18B" w14:textId="77777777" w:rsidTr="003A1263">
        <w:trPr>
          <w:trHeight w:val="54"/>
        </w:trPr>
        <w:tc>
          <w:tcPr>
            <w:tcW w:w="2160" w:type="dxa"/>
          </w:tcPr>
          <w:p w14:paraId="0C04A05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Alcohol12m</w:t>
            </w:r>
          </w:p>
        </w:tc>
        <w:tc>
          <w:tcPr>
            <w:tcW w:w="3600" w:type="dxa"/>
          </w:tcPr>
          <w:p w14:paraId="288815E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Alcohol use</w:t>
            </w:r>
          </w:p>
          <w:p w14:paraId="07BC1E47" w14:textId="77777777" w:rsidR="00A20DD3" w:rsidRPr="00A20DD3" w:rsidRDefault="00A20DD3" w:rsidP="00A20DD3">
            <w:pPr>
              <w:rPr>
                <w:rFonts w:ascii="Arial Narrow" w:eastAsia="Calibri" w:hAnsi="Arial Narrow" w:cs="Times New Roman"/>
                <w:sz w:val="20"/>
                <w:szCs w:val="20"/>
              </w:rPr>
            </w:pPr>
          </w:p>
          <w:p w14:paraId="56E22C7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Ascertained by the question “During the past 12 months, about how often did you drink any type of alcoholic beverage?”</w:t>
            </w:r>
          </w:p>
        </w:tc>
        <w:tc>
          <w:tcPr>
            <w:tcW w:w="3600" w:type="dxa"/>
          </w:tcPr>
          <w:p w14:paraId="56BAD4F7" w14:textId="77777777" w:rsidR="00A20DD3"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 xml:space="preserve">A categorical variable </w:t>
            </w:r>
            <w:proofErr w:type="gramStart"/>
            <w:r>
              <w:rPr>
                <w:rFonts w:ascii="Arial Narrow" w:eastAsia="Calibri" w:hAnsi="Arial Narrow" w:cs="Times New Roman"/>
                <w:color w:val="00B050"/>
                <w:sz w:val="20"/>
                <w:szCs w:val="20"/>
              </w:rPr>
              <w:t>where</w:t>
            </w:r>
            <w:proofErr w:type="gramEnd"/>
          </w:p>
          <w:p w14:paraId="6E619AD3"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0 = none</w:t>
            </w:r>
          </w:p>
          <w:p w14:paraId="57EABAB7"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1 = a few times</w:t>
            </w:r>
          </w:p>
          <w:p w14:paraId="5943B580" w14:textId="77777777" w:rsidR="002B7A79"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2 = monthly</w:t>
            </w:r>
          </w:p>
          <w:p w14:paraId="3DD16EB5" w14:textId="06298937" w:rsidR="002B7A79" w:rsidRPr="00A20DD3" w:rsidRDefault="002B7A79" w:rsidP="00A20DD3">
            <w:pPr>
              <w:rPr>
                <w:rFonts w:ascii="Arial Narrow" w:eastAsia="Calibri" w:hAnsi="Arial Narrow" w:cs="Times New Roman"/>
                <w:color w:val="00B050"/>
                <w:sz w:val="20"/>
                <w:szCs w:val="20"/>
              </w:rPr>
            </w:pPr>
            <w:r>
              <w:rPr>
                <w:rFonts w:ascii="Arial Narrow" w:eastAsia="Calibri" w:hAnsi="Arial Narrow" w:cs="Times New Roman"/>
                <w:color w:val="00B050"/>
                <w:sz w:val="20"/>
                <w:szCs w:val="20"/>
              </w:rPr>
              <w:t>3 - weekly</w:t>
            </w:r>
          </w:p>
        </w:tc>
      </w:tr>
      <w:tr w:rsidR="00A20DD3" w:rsidRPr="00A20DD3" w14:paraId="26A109C3" w14:textId="77777777" w:rsidTr="003A1263">
        <w:trPr>
          <w:trHeight w:val="54"/>
        </w:trPr>
        <w:tc>
          <w:tcPr>
            <w:tcW w:w="2160" w:type="dxa"/>
          </w:tcPr>
          <w:p w14:paraId="218F288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SBP</w:t>
            </w:r>
          </w:p>
        </w:tc>
        <w:tc>
          <w:tcPr>
            <w:tcW w:w="3600" w:type="dxa"/>
          </w:tcPr>
          <w:p w14:paraId="0C12A46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Systolic blood pressure (mm Hg)</w:t>
            </w:r>
          </w:p>
          <w:p w14:paraId="4238CED7" w14:textId="77777777" w:rsidR="00A20DD3" w:rsidRPr="00A20DD3" w:rsidRDefault="00A20DD3" w:rsidP="00A20DD3">
            <w:pPr>
              <w:rPr>
                <w:rFonts w:ascii="Arial Narrow" w:eastAsia="Calibri" w:hAnsi="Arial Narrow" w:cs="Times New Roman"/>
                <w:sz w:val="20"/>
                <w:szCs w:val="20"/>
              </w:rPr>
            </w:pPr>
          </w:p>
          <w:p w14:paraId="1863F163"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Computed as the average of 4 readings.</w:t>
            </w:r>
          </w:p>
          <w:p w14:paraId="4D30304A" w14:textId="77777777" w:rsidR="00A20DD3" w:rsidRPr="00A20DD3" w:rsidRDefault="00A20DD3" w:rsidP="00A20DD3">
            <w:pPr>
              <w:rPr>
                <w:rFonts w:ascii="Arial Narrow" w:eastAsia="Calibri" w:hAnsi="Arial Narrow" w:cs="Times New Roman"/>
                <w:sz w:val="20"/>
                <w:szCs w:val="20"/>
              </w:rPr>
            </w:pPr>
          </w:p>
          <w:p w14:paraId="4CB9721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A valid range </w:t>
            </w:r>
            <w:proofErr w:type="gramStart"/>
            <w:r w:rsidRPr="00A20DD3">
              <w:rPr>
                <w:rFonts w:ascii="Arial Narrow" w:eastAsia="Calibri" w:hAnsi="Arial Narrow" w:cs="Times New Roman"/>
                <w:sz w:val="20"/>
                <w:szCs w:val="20"/>
              </w:rPr>
              <w:t>is  70</w:t>
            </w:r>
            <w:proofErr w:type="gramEnd"/>
            <w:r w:rsidRPr="00A20DD3">
              <w:rPr>
                <w:rFonts w:ascii="Arial Narrow" w:eastAsia="Calibri" w:hAnsi="Arial Narrow" w:cs="Times New Roman"/>
                <w:sz w:val="20"/>
                <w:szCs w:val="20"/>
              </w:rPr>
              <w:t xml:space="preserve"> ≤ SBP &lt; 180</w:t>
            </w:r>
          </w:p>
        </w:tc>
        <w:tc>
          <w:tcPr>
            <w:tcW w:w="3600" w:type="dxa"/>
          </w:tcPr>
          <w:p w14:paraId="015B4CE1" w14:textId="29C90E97"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A numeric variable</w:t>
            </w:r>
          </w:p>
        </w:tc>
      </w:tr>
      <w:tr w:rsidR="00A20DD3" w:rsidRPr="00A20DD3" w14:paraId="2D3084F2" w14:textId="77777777" w:rsidTr="003A1263">
        <w:trPr>
          <w:trHeight w:val="54"/>
        </w:trPr>
        <w:tc>
          <w:tcPr>
            <w:tcW w:w="2160" w:type="dxa"/>
          </w:tcPr>
          <w:p w14:paraId="0B005643"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ACR</w:t>
            </w:r>
          </w:p>
        </w:tc>
        <w:tc>
          <w:tcPr>
            <w:tcW w:w="3600" w:type="dxa"/>
          </w:tcPr>
          <w:p w14:paraId="26F9EDD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Urinary albumin to creatinine ratio (mg/g)</w:t>
            </w:r>
          </w:p>
          <w:p w14:paraId="5D263AB7" w14:textId="77777777" w:rsidR="00A20DD3" w:rsidRPr="00A20DD3" w:rsidRDefault="00A20DD3" w:rsidP="00A20DD3">
            <w:pPr>
              <w:rPr>
                <w:rFonts w:ascii="Arial Narrow" w:eastAsia="Calibri" w:hAnsi="Arial Narrow" w:cs="Times New Roman"/>
                <w:sz w:val="20"/>
                <w:szCs w:val="20"/>
              </w:rPr>
            </w:pPr>
          </w:p>
          <w:p w14:paraId="1EA76C5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0 ≤ ACR &lt; 6000</w:t>
            </w:r>
          </w:p>
        </w:tc>
        <w:tc>
          <w:tcPr>
            <w:tcW w:w="3600" w:type="dxa"/>
          </w:tcPr>
          <w:p w14:paraId="17F500E8" w14:textId="18D214F9"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A numeric variable</w:t>
            </w:r>
          </w:p>
        </w:tc>
      </w:tr>
      <w:tr w:rsidR="00A20DD3" w:rsidRPr="00A20DD3" w14:paraId="64EA7560" w14:textId="77777777" w:rsidTr="003A1263">
        <w:trPr>
          <w:trHeight w:val="54"/>
        </w:trPr>
        <w:tc>
          <w:tcPr>
            <w:tcW w:w="2160" w:type="dxa"/>
          </w:tcPr>
          <w:p w14:paraId="39690863"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A1C</w:t>
            </w:r>
          </w:p>
        </w:tc>
        <w:tc>
          <w:tcPr>
            <w:tcW w:w="3600" w:type="dxa"/>
          </w:tcPr>
          <w:p w14:paraId="0D739AF4"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Glycohemoglobin (%)</w:t>
            </w:r>
          </w:p>
          <w:p w14:paraId="270C4614" w14:textId="77777777" w:rsidR="00A20DD3" w:rsidRPr="00A20DD3" w:rsidRDefault="00A20DD3" w:rsidP="00A20DD3">
            <w:pPr>
              <w:rPr>
                <w:rFonts w:ascii="Arial Narrow" w:eastAsia="Calibri" w:hAnsi="Arial Narrow" w:cs="Times New Roman"/>
                <w:sz w:val="20"/>
                <w:szCs w:val="20"/>
              </w:rPr>
            </w:pPr>
          </w:p>
          <w:p w14:paraId="1CE9330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4 ≤ A1C &lt; 11</w:t>
            </w:r>
          </w:p>
        </w:tc>
        <w:tc>
          <w:tcPr>
            <w:tcW w:w="3600" w:type="dxa"/>
          </w:tcPr>
          <w:p w14:paraId="39574B24" w14:textId="546D5644"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A numeric variable</w:t>
            </w:r>
          </w:p>
        </w:tc>
      </w:tr>
      <w:tr w:rsidR="00A20DD3" w:rsidRPr="00A20DD3" w14:paraId="6F21BC67" w14:textId="77777777" w:rsidTr="003A1263">
        <w:trPr>
          <w:trHeight w:val="54"/>
        </w:trPr>
        <w:tc>
          <w:tcPr>
            <w:tcW w:w="2160" w:type="dxa"/>
          </w:tcPr>
          <w:p w14:paraId="11A5C0C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DM</w:t>
            </w:r>
          </w:p>
        </w:tc>
        <w:tc>
          <w:tcPr>
            <w:tcW w:w="3600" w:type="dxa"/>
          </w:tcPr>
          <w:p w14:paraId="1EE1C1D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Diabetes status</w:t>
            </w:r>
          </w:p>
          <w:p w14:paraId="55D69213" w14:textId="77777777" w:rsidR="00A20DD3" w:rsidRPr="00A20DD3" w:rsidRDefault="00A20DD3" w:rsidP="00A20DD3">
            <w:pPr>
              <w:rPr>
                <w:rFonts w:ascii="Arial Narrow" w:eastAsia="Calibri" w:hAnsi="Arial Narrow" w:cs="Times New Roman"/>
                <w:sz w:val="20"/>
                <w:szCs w:val="20"/>
              </w:rPr>
            </w:pPr>
          </w:p>
          <w:p w14:paraId="23AEC07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lastRenderedPageBreak/>
              <w:t>Glucose control is defined as</w:t>
            </w:r>
          </w:p>
          <w:p w14:paraId="021B503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no self-report of DM/</w:t>
            </w:r>
            <w:proofErr w:type="spellStart"/>
            <w:r w:rsidRPr="00A20DD3">
              <w:rPr>
                <w:rFonts w:ascii="Arial Narrow" w:eastAsia="Calibri" w:hAnsi="Arial Narrow" w:cs="Times New Roman"/>
                <w:sz w:val="20"/>
                <w:szCs w:val="20"/>
              </w:rPr>
              <w:t>preDM</w:t>
            </w:r>
            <w:proofErr w:type="spellEnd"/>
            <w:r w:rsidRPr="00A20DD3">
              <w:rPr>
                <w:rFonts w:ascii="Arial Narrow" w:eastAsia="Calibri" w:hAnsi="Arial Narrow" w:cs="Times New Roman"/>
                <w:sz w:val="20"/>
                <w:szCs w:val="20"/>
              </w:rPr>
              <w:t xml:space="preserve"> AND (FPR &lt; 100 or non-FPG &lt; 200) AND A1C &lt; 5.7 AND no DM medication</w:t>
            </w:r>
          </w:p>
          <w:p w14:paraId="6CE1B296" w14:textId="77777777" w:rsidR="00A20DD3" w:rsidRPr="00A20DD3" w:rsidRDefault="00A20DD3" w:rsidP="00A20DD3">
            <w:pPr>
              <w:rPr>
                <w:rFonts w:ascii="Arial Narrow" w:eastAsia="Calibri" w:hAnsi="Arial Narrow" w:cs="Times New Roman"/>
                <w:sz w:val="20"/>
                <w:szCs w:val="20"/>
              </w:rPr>
            </w:pPr>
          </w:p>
          <w:p w14:paraId="298D0574"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Prediabetes is defined as</w:t>
            </w:r>
          </w:p>
          <w:p w14:paraId="2216FF5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self-report prediabetes OR 100 ≤ FPG &lt; 126 OR 5.7 ≤ A1C &lt; 6.5</w:t>
            </w:r>
          </w:p>
          <w:p w14:paraId="674EA264" w14:textId="77777777" w:rsidR="00A20DD3" w:rsidRPr="00A20DD3" w:rsidRDefault="00A20DD3" w:rsidP="00A20DD3">
            <w:pPr>
              <w:rPr>
                <w:rFonts w:ascii="Arial Narrow" w:eastAsia="Calibri" w:hAnsi="Arial Narrow" w:cs="Times New Roman"/>
                <w:sz w:val="20"/>
                <w:szCs w:val="20"/>
              </w:rPr>
            </w:pPr>
          </w:p>
          <w:p w14:paraId="4EB8C4D9"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Diabetes is defined as </w:t>
            </w:r>
          </w:p>
          <w:p w14:paraId="21648F9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self-reported diabetes OR self-reported borderline diabetes OR FPG ≥ 126 mg/dL OR non-FPG &gt; 200 OR A1C ≥ 6.5% or diabetes medication</w:t>
            </w:r>
          </w:p>
        </w:tc>
        <w:tc>
          <w:tcPr>
            <w:tcW w:w="3600" w:type="dxa"/>
          </w:tcPr>
          <w:p w14:paraId="5937C2E4" w14:textId="77777777" w:rsidR="00993633" w:rsidRDefault="002B7A79" w:rsidP="002B7A79">
            <w:pPr>
              <w:rPr>
                <w:rFonts w:ascii="Arial Narrow" w:eastAsia="Calibri" w:hAnsi="Arial Narrow" w:cs="Times New Roman"/>
                <w:sz w:val="20"/>
                <w:szCs w:val="20"/>
              </w:rPr>
            </w:pPr>
            <w:r>
              <w:rPr>
                <w:rFonts w:ascii="Arial Narrow" w:eastAsia="Calibri" w:hAnsi="Arial Narrow" w:cs="Times New Roman"/>
                <w:sz w:val="20"/>
                <w:szCs w:val="20"/>
              </w:rPr>
              <w:lastRenderedPageBreak/>
              <w:t xml:space="preserve">A categorical variable </w:t>
            </w:r>
            <w:proofErr w:type="gramStart"/>
            <w:r>
              <w:rPr>
                <w:rFonts w:ascii="Arial Narrow" w:eastAsia="Calibri" w:hAnsi="Arial Narrow" w:cs="Times New Roman"/>
                <w:sz w:val="20"/>
                <w:szCs w:val="20"/>
              </w:rPr>
              <w:t>where</w:t>
            </w:r>
            <w:proofErr w:type="gramEnd"/>
            <w:r>
              <w:rPr>
                <w:rFonts w:ascii="Arial Narrow" w:eastAsia="Calibri" w:hAnsi="Arial Narrow" w:cs="Times New Roman"/>
                <w:sz w:val="20"/>
                <w:szCs w:val="20"/>
              </w:rPr>
              <w:t xml:space="preserve"> </w:t>
            </w:r>
          </w:p>
          <w:p w14:paraId="431DBB86" w14:textId="01CAB96A" w:rsidR="00A20DD3" w:rsidRDefault="002B7A79" w:rsidP="002B7A79">
            <w:pPr>
              <w:rPr>
                <w:rFonts w:ascii="Arial Narrow" w:eastAsia="Calibri" w:hAnsi="Arial Narrow" w:cs="Times New Roman"/>
                <w:sz w:val="20"/>
                <w:szCs w:val="20"/>
              </w:rPr>
            </w:pPr>
            <w:r>
              <w:rPr>
                <w:rFonts w:ascii="Arial Narrow" w:eastAsia="Calibri" w:hAnsi="Arial Narrow" w:cs="Times New Roman"/>
                <w:sz w:val="20"/>
                <w:szCs w:val="20"/>
              </w:rPr>
              <w:t>0= GC/IND</w:t>
            </w:r>
          </w:p>
          <w:p w14:paraId="390A263B" w14:textId="77777777" w:rsidR="002B7A79" w:rsidRDefault="002B7A79" w:rsidP="002B7A79">
            <w:pPr>
              <w:rPr>
                <w:rFonts w:ascii="Arial Narrow" w:eastAsia="Calibri" w:hAnsi="Arial Narrow" w:cs="Times New Roman"/>
                <w:sz w:val="20"/>
                <w:szCs w:val="20"/>
              </w:rPr>
            </w:pPr>
            <w:r>
              <w:rPr>
                <w:rFonts w:ascii="Arial Narrow" w:eastAsia="Calibri" w:hAnsi="Arial Narrow" w:cs="Times New Roman"/>
                <w:sz w:val="20"/>
                <w:szCs w:val="20"/>
              </w:rPr>
              <w:lastRenderedPageBreak/>
              <w:t xml:space="preserve">1 = </w:t>
            </w:r>
            <w:proofErr w:type="spellStart"/>
            <w:r>
              <w:rPr>
                <w:rFonts w:ascii="Arial Narrow" w:eastAsia="Calibri" w:hAnsi="Arial Narrow" w:cs="Times New Roman"/>
                <w:sz w:val="20"/>
                <w:szCs w:val="20"/>
              </w:rPr>
              <w:t>preDm</w:t>
            </w:r>
            <w:proofErr w:type="spellEnd"/>
          </w:p>
          <w:p w14:paraId="29E5C776" w14:textId="01E025BA" w:rsidR="002B7A79" w:rsidRPr="00A20DD3" w:rsidRDefault="002B7A79" w:rsidP="002B7A79">
            <w:pPr>
              <w:rPr>
                <w:rFonts w:ascii="Arial Narrow" w:eastAsia="Calibri" w:hAnsi="Arial Narrow" w:cs="Times New Roman"/>
                <w:sz w:val="20"/>
                <w:szCs w:val="20"/>
              </w:rPr>
            </w:pPr>
            <w:r>
              <w:rPr>
                <w:rFonts w:ascii="Arial Narrow" w:eastAsia="Calibri" w:hAnsi="Arial Narrow" w:cs="Times New Roman"/>
                <w:sz w:val="20"/>
                <w:szCs w:val="20"/>
              </w:rPr>
              <w:t>2 = DM</w:t>
            </w:r>
          </w:p>
        </w:tc>
      </w:tr>
      <w:tr w:rsidR="00A20DD3" w:rsidRPr="00A20DD3" w14:paraId="3EE47C75" w14:textId="77777777" w:rsidTr="003A1263">
        <w:trPr>
          <w:trHeight w:val="54"/>
        </w:trPr>
        <w:tc>
          <w:tcPr>
            <w:tcW w:w="2160" w:type="dxa"/>
          </w:tcPr>
          <w:p w14:paraId="7C45A0A5"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lastRenderedPageBreak/>
              <w:t>Sleep</w:t>
            </w:r>
          </w:p>
        </w:tc>
        <w:tc>
          <w:tcPr>
            <w:tcW w:w="3600" w:type="dxa"/>
          </w:tcPr>
          <w:p w14:paraId="1630C31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Sleep (hours)</w:t>
            </w:r>
          </w:p>
          <w:p w14:paraId="67B83705" w14:textId="77777777" w:rsidR="00A20DD3" w:rsidRPr="00A20DD3" w:rsidRDefault="00A20DD3" w:rsidP="00A20DD3">
            <w:pPr>
              <w:rPr>
                <w:rFonts w:ascii="Arial Narrow" w:eastAsia="Calibri" w:hAnsi="Arial Narrow" w:cs="Times New Roman"/>
                <w:sz w:val="20"/>
                <w:szCs w:val="20"/>
              </w:rPr>
            </w:pPr>
          </w:p>
          <w:p w14:paraId="21239E79"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Number of hours usually sleep on weekdays or workdays</w:t>
            </w:r>
          </w:p>
        </w:tc>
        <w:tc>
          <w:tcPr>
            <w:tcW w:w="3600" w:type="dxa"/>
          </w:tcPr>
          <w:p w14:paraId="6E8351C2" w14:textId="5B854C8D"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A numeric variable</w:t>
            </w:r>
          </w:p>
        </w:tc>
      </w:tr>
      <w:tr w:rsidR="00A20DD3" w:rsidRPr="00A20DD3" w14:paraId="068EA433" w14:textId="77777777" w:rsidTr="003A1263">
        <w:trPr>
          <w:trHeight w:val="54"/>
        </w:trPr>
        <w:tc>
          <w:tcPr>
            <w:tcW w:w="2160" w:type="dxa"/>
          </w:tcPr>
          <w:p w14:paraId="5E876D7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PHQ9</w:t>
            </w:r>
          </w:p>
          <w:p w14:paraId="0C7E793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PHQ5cat</w:t>
            </w:r>
          </w:p>
        </w:tc>
        <w:tc>
          <w:tcPr>
            <w:tcW w:w="3600" w:type="dxa"/>
          </w:tcPr>
          <w:p w14:paraId="6AFC314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Depression score</w:t>
            </w:r>
          </w:p>
          <w:p w14:paraId="67FB60E2" w14:textId="77777777" w:rsidR="00A20DD3" w:rsidRPr="00A20DD3" w:rsidRDefault="00A20DD3" w:rsidP="00A20DD3">
            <w:pPr>
              <w:rPr>
                <w:rFonts w:ascii="Arial Narrow" w:eastAsia="Calibri" w:hAnsi="Arial Narrow" w:cs="Times New Roman"/>
                <w:sz w:val="20"/>
                <w:szCs w:val="20"/>
              </w:rPr>
            </w:pPr>
          </w:p>
          <w:p w14:paraId="31C0B41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Derived from a 9-item instrument called the Patient Health Questionnaire (PHQ) to determine the frequency of depression symptoms over the past 2 weeks. </w:t>
            </w:r>
          </w:p>
          <w:p w14:paraId="48CA9999" w14:textId="77777777" w:rsidR="00A20DD3" w:rsidRPr="00A20DD3" w:rsidRDefault="00A20DD3" w:rsidP="00A20DD3">
            <w:pPr>
              <w:rPr>
                <w:rFonts w:ascii="Arial Narrow" w:eastAsia="Calibri" w:hAnsi="Arial Narrow" w:cs="Times New Roman"/>
                <w:sz w:val="20"/>
                <w:szCs w:val="20"/>
              </w:rPr>
            </w:pPr>
          </w:p>
          <w:p w14:paraId="1F734CF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0 ≤ PHQ ≤27, where a higher score means more depression. PHQ score can be categorized into minimal (0-4), mild (5-9), moderate (10-14), moderately severe (15-19), and severe (20-27).</w:t>
            </w:r>
          </w:p>
        </w:tc>
        <w:tc>
          <w:tcPr>
            <w:tcW w:w="3600" w:type="dxa"/>
          </w:tcPr>
          <w:p w14:paraId="1A9B5DE0" w14:textId="77777777" w:rsid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A numeric variable</w:t>
            </w:r>
          </w:p>
          <w:p w14:paraId="56F7F07E" w14:textId="77777777" w:rsidR="002B7A79" w:rsidRDefault="002B7A79" w:rsidP="00A20DD3">
            <w:pPr>
              <w:rPr>
                <w:rFonts w:ascii="Arial Narrow" w:eastAsia="Calibri" w:hAnsi="Arial Narrow" w:cs="Times New Roman"/>
                <w:sz w:val="20"/>
                <w:szCs w:val="20"/>
              </w:rPr>
            </w:pPr>
          </w:p>
          <w:p w14:paraId="2814978C"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 xml:space="preserve">A categorical variable </w:t>
            </w:r>
            <w:proofErr w:type="gramStart"/>
            <w:r>
              <w:rPr>
                <w:rFonts w:ascii="Arial Narrow" w:eastAsia="Calibri" w:hAnsi="Arial Narrow" w:cs="Times New Roman"/>
                <w:sz w:val="20"/>
                <w:szCs w:val="20"/>
              </w:rPr>
              <w:t>where</w:t>
            </w:r>
            <w:proofErr w:type="gramEnd"/>
          </w:p>
          <w:p w14:paraId="3F116D9F"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0 = none-minimal</w:t>
            </w:r>
          </w:p>
          <w:p w14:paraId="7E715306"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1 = mild</w:t>
            </w:r>
          </w:p>
          <w:p w14:paraId="4C0F69C7"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2 = moderate</w:t>
            </w:r>
          </w:p>
          <w:p w14:paraId="0AF51408"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3 = mod severe</w:t>
            </w:r>
          </w:p>
          <w:p w14:paraId="255D478D" w14:textId="6D6E36BE" w:rsidR="002B7A79"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4 = severe</w:t>
            </w:r>
          </w:p>
        </w:tc>
      </w:tr>
    </w:tbl>
    <w:p w14:paraId="293DDFF1" w14:textId="77777777" w:rsidR="00A20DD3" w:rsidRPr="00A20DD3" w:rsidRDefault="00A20DD3" w:rsidP="00A20DD3">
      <w:pPr>
        <w:rPr>
          <w:rFonts w:ascii="Cambria" w:hAnsi="Cambria"/>
          <w:color w:val="00539B"/>
        </w:rPr>
      </w:pPr>
    </w:p>
    <w:p w14:paraId="45C4E8DB" w14:textId="77777777" w:rsidR="00A20DD3" w:rsidRPr="00A20DD3" w:rsidRDefault="00A20DD3" w:rsidP="00A20DD3">
      <w:pPr>
        <w:rPr>
          <w:rFonts w:ascii="Cambria" w:hAnsi="Cambria"/>
        </w:rPr>
      </w:pPr>
    </w:p>
    <w:p w14:paraId="2E25FE43" w14:textId="77777777" w:rsidR="00A20DD3" w:rsidRPr="00A20DD3" w:rsidRDefault="00A20DD3" w:rsidP="00A20DD3">
      <w:pPr>
        <w:numPr>
          <w:ilvl w:val="0"/>
          <w:numId w:val="3"/>
        </w:numPr>
        <w:ind w:left="360"/>
        <w:contextualSpacing/>
        <w:rPr>
          <w:rFonts w:ascii="Cambria" w:hAnsi="Cambria"/>
        </w:rPr>
      </w:pPr>
      <w:r w:rsidRPr="00A20DD3">
        <w:rPr>
          <w:rFonts w:ascii="Cambria" w:hAnsi="Cambria"/>
        </w:rPr>
        <w:t>(4pts) What variables in the table above have values outside of valid ranges? (Note that you will need to check this for ALL variables in the Final Project!) Set invalid values to missing.</w:t>
      </w:r>
    </w:p>
    <w:p w14:paraId="02982EFA" w14:textId="4B3C8530" w:rsidR="00A20DD3" w:rsidRDefault="00A20DD3" w:rsidP="00A20DD3">
      <w:pPr>
        <w:ind w:left="360"/>
        <w:contextualSpacing/>
        <w:rPr>
          <w:rFonts w:ascii="Cambria" w:hAnsi="Cambria"/>
          <w:color w:val="00B050"/>
        </w:rPr>
      </w:pPr>
    </w:p>
    <w:p w14:paraId="6BCE638B" w14:textId="0102BF3D" w:rsidR="00993633" w:rsidRPr="00A20DD3" w:rsidRDefault="00993633" w:rsidP="00A20DD3">
      <w:pPr>
        <w:ind w:left="360"/>
        <w:contextualSpacing/>
        <w:rPr>
          <w:rFonts w:ascii="Cambria" w:hAnsi="Cambria"/>
          <w:color w:val="00B050"/>
        </w:rPr>
      </w:pPr>
      <w:r>
        <w:rPr>
          <w:rFonts w:ascii="Cambria" w:hAnsi="Cambria"/>
          <w:color w:val="00B050"/>
        </w:rPr>
        <w:t>The 4 variables in the table that have invalid values are BMI, SBP, ACR, &amp; A1C. These invalid values have all been set to NA.</w:t>
      </w:r>
    </w:p>
    <w:p w14:paraId="234EF01C" w14:textId="77777777" w:rsidR="00A20DD3" w:rsidRPr="00A20DD3" w:rsidRDefault="00A20DD3" w:rsidP="00A20DD3">
      <w:pPr>
        <w:rPr>
          <w:rFonts w:ascii="Cambria" w:hAnsi="Cambria"/>
        </w:rPr>
      </w:pPr>
    </w:p>
    <w:p w14:paraId="265E19FF" w14:textId="77777777" w:rsidR="00A20DD3" w:rsidRPr="00A20DD3" w:rsidRDefault="00A20DD3" w:rsidP="00A20DD3">
      <w:pPr>
        <w:numPr>
          <w:ilvl w:val="0"/>
          <w:numId w:val="3"/>
        </w:numPr>
        <w:spacing w:after="0"/>
        <w:ind w:left="360"/>
        <w:contextualSpacing/>
        <w:rPr>
          <w:rFonts w:ascii="Cambria" w:hAnsi="Cambria"/>
        </w:rPr>
      </w:pPr>
      <w:r w:rsidRPr="00A20DD3">
        <w:rPr>
          <w:rFonts w:ascii="Cambria" w:hAnsi="Cambria"/>
        </w:rPr>
        <w:t>(8pts) For each variable in the table, determine which measures of central location and spread are meaningful and most appropriate and what plots would be appropriate visualizations. Justify your answer. Hint: “none” is a possible answer.</w:t>
      </w:r>
    </w:p>
    <w:p w14:paraId="0318227C" w14:textId="77777777" w:rsidR="00A20DD3" w:rsidRPr="00A20DD3" w:rsidRDefault="00A20DD3" w:rsidP="00A20DD3">
      <w:pPr>
        <w:spacing w:after="0"/>
        <w:ind w:left="360"/>
        <w:contextualSpacing/>
        <w:rPr>
          <w:rFonts w:ascii="Cambria" w:hAnsi="Cambria"/>
        </w:rPr>
      </w:pPr>
    </w:p>
    <w:tbl>
      <w:tblPr>
        <w:tblStyle w:val="TableGrid"/>
        <w:tblW w:w="8928" w:type="dxa"/>
        <w:tblInd w:w="360" w:type="dxa"/>
        <w:tblLayout w:type="fixed"/>
        <w:tblLook w:val="04A0" w:firstRow="1" w:lastRow="0" w:firstColumn="1" w:lastColumn="0" w:noHBand="0" w:noVBand="1"/>
      </w:tblPr>
      <w:tblGrid>
        <w:gridCol w:w="1584"/>
        <w:gridCol w:w="1440"/>
        <w:gridCol w:w="1440"/>
        <w:gridCol w:w="1440"/>
        <w:gridCol w:w="3024"/>
      </w:tblGrid>
      <w:tr w:rsidR="00A20DD3" w:rsidRPr="00A20DD3" w14:paraId="0149F93C" w14:textId="77777777" w:rsidTr="003A1263">
        <w:tc>
          <w:tcPr>
            <w:tcW w:w="1584" w:type="dxa"/>
            <w:vAlign w:val="bottom"/>
          </w:tcPr>
          <w:p w14:paraId="4FEF902A" w14:textId="77777777" w:rsidR="00A20DD3" w:rsidRPr="00A20DD3" w:rsidRDefault="00A20DD3" w:rsidP="00A20DD3">
            <w:pPr>
              <w:spacing w:after="20"/>
              <w:rPr>
                <w:rFonts w:ascii="Cambria" w:hAnsi="Cambria"/>
              </w:rPr>
            </w:pPr>
            <w:r w:rsidRPr="00A20DD3">
              <w:rPr>
                <w:rFonts w:ascii="Cambria" w:hAnsi="Cambria"/>
              </w:rPr>
              <w:t>Variable</w:t>
            </w:r>
          </w:p>
        </w:tc>
        <w:tc>
          <w:tcPr>
            <w:tcW w:w="1440" w:type="dxa"/>
            <w:vAlign w:val="bottom"/>
          </w:tcPr>
          <w:p w14:paraId="347A800A" w14:textId="77777777" w:rsidR="00A20DD3" w:rsidRPr="00A20DD3" w:rsidRDefault="00A20DD3" w:rsidP="00A20DD3">
            <w:pPr>
              <w:spacing w:after="20"/>
              <w:rPr>
                <w:rFonts w:ascii="Cambria" w:hAnsi="Cambria"/>
              </w:rPr>
            </w:pPr>
            <w:r w:rsidRPr="00A20DD3">
              <w:rPr>
                <w:rFonts w:ascii="Cambria" w:hAnsi="Cambria"/>
              </w:rPr>
              <w:t>Measure of Center</w:t>
            </w:r>
          </w:p>
        </w:tc>
        <w:tc>
          <w:tcPr>
            <w:tcW w:w="1440" w:type="dxa"/>
            <w:vAlign w:val="bottom"/>
          </w:tcPr>
          <w:p w14:paraId="5A8ED5E0" w14:textId="77777777" w:rsidR="00A20DD3" w:rsidRPr="00A20DD3" w:rsidRDefault="00A20DD3" w:rsidP="00A20DD3">
            <w:pPr>
              <w:spacing w:after="20"/>
              <w:rPr>
                <w:rFonts w:ascii="Cambria" w:hAnsi="Cambria"/>
              </w:rPr>
            </w:pPr>
            <w:r w:rsidRPr="00A20DD3">
              <w:rPr>
                <w:rFonts w:ascii="Cambria" w:hAnsi="Cambria"/>
              </w:rPr>
              <w:t>Measure of Spread</w:t>
            </w:r>
          </w:p>
        </w:tc>
        <w:tc>
          <w:tcPr>
            <w:tcW w:w="1440" w:type="dxa"/>
            <w:vAlign w:val="bottom"/>
          </w:tcPr>
          <w:p w14:paraId="34AFCED6" w14:textId="77777777" w:rsidR="00A20DD3" w:rsidRPr="00A20DD3" w:rsidRDefault="00A20DD3" w:rsidP="00A20DD3">
            <w:pPr>
              <w:spacing w:after="20"/>
              <w:rPr>
                <w:rFonts w:ascii="Cambria" w:hAnsi="Cambria"/>
              </w:rPr>
            </w:pPr>
            <w:r w:rsidRPr="00A20DD3">
              <w:rPr>
                <w:rFonts w:ascii="Cambria" w:hAnsi="Cambria"/>
              </w:rPr>
              <w:t>Plot</w:t>
            </w:r>
          </w:p>
        </w:tc>
        <w:tc>
          <w:tcPr>
            <w:tcW w:w="3024" w:type="dxa"/>
            <w:vAlign w:val="bottom"/>
          </w:tcPr>
          <w:p w14:paraId="579EC720" w14:textId="77777777" w:rsidR="00A20DD3" w:rsidRPr="00A20DD3" w:rsidRDefault="00A20DD3" w:rsidP="00A20DD3">
            <w:pPr>
              <w:spacing w:after="20"/>
              <w:rPr>
                <w:rFonts w:ascii="Cambria" w:hAnsi="Cambria"/>
              </w:rPr>
            </w:pPr>
            <w:r w:rsidRPr="00A20DD3">
              <w:rPr>
                <w:rFonts w:ascii="Cambria" w:hAnsi="Cambria"/>
              </w:rPr>
              <w:t>Justification</w:t>
            </w:r>
          </w:p>
        </w:tc>
      </w:tr>
      <w:tr w:rsidR="00A20DD3" w:rsidRPr="00A20DD3" w14:paraId="1BFBAD21" w14:textId="77777777" w:rsidTr="003A1263">
        <w:tc>
          <w:tcPr>
            <w:tcW w:w="1584" w:type="dxa"/>
          </w:tcPr>
          <w:p w14:paraId="0DEB27C6" w14:textId="77777777" w:rsidR="00A20DD3" w:rsidRPr="00A20DD3" w:rsidRDefault="00A20DD3" w:rsidP="00A20DD3">
            <w:pPr>
              <w:spacing w:after="20"/>
              <w:rPr>
                <w:rFonts w:ascii="Cambria" w:hAnsi="Cambria"/>
              </w:rPr>
            </w:pPr>
            <w:r w:rsidRPr="00A20DD3">
              <w:rPr>
                <w:rFonts w:ascii="Cambria" w:hAnsi="Cambria"/>
              </w:rPr>
              <w:t>CKD</w:t>
            </w:r>
          </w:p>
        </w:tc>
        <w:tc>
          <w:tcPr>
            <w:tcW w:w="1440" w:type="dxa"/>
          </w:tcPr>
          <w:p w14:paraId="11619A85" w14:textId="1F3F1808" w:rsidR="00A20DD3" w:rsidRPr="00A20DD3" w:rsidRDefault="00993633" w:rsidP="00A20DD3">
            <w:pPr>
              <w:spacing w:after="20"/>
              <w:rPr>
                <w:rFonts w:ascii="Cambria" w:hAnsi="Cambria"/>
                <w:color w:val="00B050"/>
              </w:rPr>
            </w:pPr>
            <w:r>
              <w:rPr>
                <w:rFonts w:ascii="Cambria" w:hAnsi="Cambria"/>
                <w:color w:val="00B050"/>
              </w:rPr>
              <w:t>None</w:t>
            </w:r>
          </w:p>
        </w:tc>
        <w:tc>
          <w:tcPr>
            <w:tcW w:w="1440" w:type="dxa"/>
          </w:tcPr>
          <w:p w14:paraId="68719926" w14:textId="778769E8" w:rsidR="00A20DD3" w:rsidRPr="00A20DD3" w:rsidRDefault="00993633" w:rsidP="00A20DD3">
            <w:pPr>
              <w:spacing w:after="20"/>
              <w:rPr>
                <w:rFonts w:ascii="Cambria" w:hAnsi="Cambria"/>
                <w:color w:val="00B050"/>
              </w:rPr>
            </w:pPr>
            <w:r>
              <w:rPr>
                <w:rFonts w:ascii="Cambria" w:hAnsi="Cambria"/>
                <w:color w:val="00B050"/>
              </w:rPr>
              <w:t>None</w:t>
            </w:r>
          </w:p>
        </w:tc>
        <w:tc>
          <w:tcPr>
            <w:tcW w:w="1440" w:type="dxa"/>
          </w:tcPr>
          <w:p w14:paraId="690D2B2B" w14:textId="23146236" w:rsidR="00A20DD3" w:rsidRPr="00A20DD3" w:rsidRDefault="00993633" w:rsidP="00A20DD3">
            <w:pPr>
              <w:spacing w:after="20"/>
              <w:rPr>
                <w:rFonts w:ascii="Cambria" w:hAnsi="Cambria"/>
                <w:color w:val="00B050"/>
              </w:rPr>
            </w:pPr>
            <w:proofErr w:type="spellStart"/>
            <w:r>
              <w:rPr>
                <w:rFonts w:ascii="Cambria" w:hAnsi="Cambria"/>
                <w:color w:val="00B050"/>
              </w:rPr>
              <w:t>Barplot</w:t>
            </w:r>
            <w:proofErr w:type="spellEnd"/>
          </w:p>
        </w:tc>
        <w:tc>
          <w:tcPr>
            <w:tcW w:w="3024" w:type="dxa"/>
          </w:tcPr>
          <w:p w14:paraId="393E0968" w14:textId="1B41E7CD" w:rsidR="00A20DD3" w:rsidRPr="00A20DD3" w:rsidRDefault="00993633" w:rsidP="00A20DD3">
            <w:pPr>
              <w:spacing w:after="20"/>
              <w:rPr>
                <w:rFonts w:ascii="Cambria" w:hAnsi="Cambria"/>
                <w:color w:val="00B050"/>
              </w:rPr>
            </w:pPr>
            <w:r>
              <w:rPr>
                <w:rFonts w:ascii="Cambria" w:hAnsi="Cambria"/>
                <w:color w:val="00B050"/>
              </w:rPr>
              <w:t>Though the mode could be used, I elected to say none would be more fit, given there are only 2 outcomes excluding missing values.</w:t>
            </w:r>
          </w:p>
        </w:tc>
      </w:tr>
      <w:tr w:rsidR="00A20DD3" w:rsidRPr="00A20DD3" w14:paraId="60A8CC7A" w14:textId="77777777" w:rsidTr="003A1263">
        <w:tc>
          <w:tcPr>
            <w:tcW w:w="1584" w:type="dxa"/>
          </w:tcPr>
          <w:p w14:paraId="212D965E" w14:textId="77777777" w:rsidR="00A20DD3" w:rsidRPr="00A20DD3" w:rsidRDefault="00A20DD3" w:rsidP="00A20DD3">
            <w:pPr>
              <w:spacing w:after="20"/>
              <w:rPr>
                <w:rFonts w:ascii="Cambria" w:hAnsi="Cambria"/>
              </w:rPr>
            </w:pPr>
            <w:r w:rsidRPr="00A20DD3">
              <w:rPr>
                <w:rFonts w:ascii="Cambria" w:hAnsi="Cambria"/>
              </w:rPr>
              <w:lastRenderedPageBreak/>
              <w:t>eGFR</w:t>
            </w:r>
          </w:p>
        </w:tc>
        <w:tc>
          <w:tcPr>
            <w:tcW w:w="1440" w:type="dxa"/>
          </w:tcPr>
          <w:p w14:paraId="6CEE63A5" w14:textId="3686CF78" w:rsidR="00A20DD3" w:rsidRPr="00A20DD3" w:rsidRDefault="00993633" w:rsidP="00A20DD3">
            <w:pPr>
              <w:spacing w:after="20"/>
              <w:rPr>
                <w:rFonts w:ascii="Cambria" w:hAnsi="Cambria"/>
                <w:color w:val="00B050"/>
              </w:rPr>
            </w:pPr>
            <w:r>
              <w:rPr>
                <w:rFonts w:ascii="Cambria" w:hAnsi="Cambria"/>
                <w:color w:val="00B050"/>
              </w:rPr>
              <w:t>Mean</w:t>
            </w:r>
          </w:p>
        </w:tc>
        <w:tc>
          <w:tcPr>
            <w:tcW w:w="1440" w:type="dxa"/>
          </w:tcPr>
          <w:p w14:paraId="1071A66F" w14:textId="660A4309" w:rsidR="00A20DD3" w:rsidRPr="00A20DD3" w:rsidRDefault="00993633" w:rsidP="00A20DD3">
            <w:pPr>
              <w:spacing w:after="20"/>
              <w:rPr>
                <w:rFonts w:ascii="Cambria" w:hAnsi="Cambria"/>
                <w:color w:val="00B050"/>
              </w:rPr>
            </w:pPr>
            <w:r>
              <w:rPr>
                <w:rFonts w:ascii="Cambria" w:hAnsi="Cambria"/>
                <w:color w:val="00B050"/>
              </w:rPr>
              <w:t>Standard deviation</w:t>
            </w:r>
          </w:p>
        </w:tc>
        <w:tc>
          <w:tcPr>
            <w:tcW w:w="1440" w:type="dxa"/>
          </w:tcPr>
          <w:p w14:paraId="730A9C9B" w14:textId="1921B573" w:rsidR="00A20DD3" w:rsidRPr="00A20DD3" w:rsidRDefault="00993633" w:rsidP="00A20DD3">
            <w:pPr>
              <w:spacing w:after="20"/>
              <w:rPr>
                <w:rFonts w:ascii="Cambria" w:hAnsi="Cambria"/>
                <w:color w:val="00B050"/>
              </w:rPr>
            </w:pPr>
            <w:r>
              <w:rPr>
                <w:rFonts w:ascii="Cambria" w:hAnsi="Cambria"/>
                <w:color w:val="00B050"/>
              </w:rPr>
              <w:t>Histogram, boxplot</w:t>
            </w:r>
          </w:p>
        </w:tc>
        <w:tc>
          <w:tcPr>
            <w:tcW w:w="3024" w:type="dxa"/>
          </w:tcPr>
          <w:p w14:paraId="7926CD8E" w14:textId="356C8C9E" w:rsidR="00A20DD3" w:rsidRPr="00A20DD3" w:rsidRDefault="00993633" w:rsidP="00A20DD3">
            <w:pPr>
              <w:spacing w:after="20"/>
              <w:rPr>
                <w:rFonts w:ascii="Cambria" w:hAnsi="Cambria"/>
                <w:color w:val="00B050"/>
              </w:rPr>
            </w:pPr>
            <w:r>
              <w:rPr>
                <w:rFonts w:ascii="Cambria" w:hAnsi="Cambria"/>
                <w:color w:val="00B050"/>
              </w:rPr>
              <w:t>The data is not very skewed, so the mean is an accurate measure of center, and is actually very close to the median. It is also continuous</w:t>
            </w:r>
          </w:p>
        </w:tc>
      </w:tr>
      <w:tr w:rsidR="00A20DD3" w:rsidRPr="00A20DD3" w14:paraId="22EF570D" w14:textId="77777777" w:rsidTr="003A1263">
        <w:tc>
          <w:tcPr>
            <w:tcW w:w="1584" w:type="dxa"/>
          </w:tcPr>
          <w:p w14:paraId="46B942F4" w14:textId="77777777" w:rsidR="00A20DD3" w:rsidRPr="00A20DD3" w:rsidRDefault="00A20DD3" w:rsidP="00A20DD3">
            <w:pPr>
              <w:spacing w:after="20"/>
              <w:rPr>
                <w:rFonts w:ascii="Cambria" w:hAnsi="Cambria"/>
              </w:rPr>
            </w:pPr>
            <w:proofErr w:type="spellStart"/>
            <w:r w:rsidRPr="00A20DD3">
              <w:rPr>
                <w:rFonts w:ascii="Cambria" w:hAnsi="Cambria"/>
              </w:rPr>
              <w:t>SerumK</w:t>
            </w:r>
            <w:proofErr w:type="spellEnd"/>
          </w:p>
        </w:tc>
        <w:tc>
          <w:tcPr>
            <w:tcW w:w="1440" w:type="dxa"/>
          </w:tcPr>
          <w:p w14:paraId="4C4A744A" w14:textId="2273A5C5" w:rsidR="00A20DD3" w:rsidRPr="00A20DD3" w:rsidRDefault="00993633" w:rsidP="00A20DD3">
            <w:pPr>
              <w:spacing w:after="20"/>
              <w:rPr>
                <w:rFonts w:ascii="Cambria" w:hAnsi="Cambria"/>
                <w:color w:val="00B050"/>
              </w:rPr>
            </w:pPr>
            <w:r>
              <w:rPr>
                <w:rFonts w:ascii="Cambria" w:hAnsi="Cambria"/>
                <w:color w:val="00B050"/>
              </w:rPr>
              <w:t>Mean</w:t>
            </w:r>
          </w:p>
        </w:tc>
        <w:tc>
          <w:tcPr>
            <w:tcW w:w="1440" w:type="dxa"/>
          </w:tcPr>
          <w:p w14:paraId="5F5C1911" w14:textId="67C94AC7" w:rsidR="00A20DD3" w:rsidRPr="00A20DD3" w:rsidRDefault="00993633" w:rsidP="00A20DD3">
            <w:pPr>
              <w:spacing w:after="20"/>
              <w:rPr>
                <w:rFonts w:ascii="Cambria" w:hAnsi="Cambria"/>
                <w:color w:val="00B050"/>
              </w:rPr>
            </w:pPr>
            <w:r>
              <w:rPr>
                <w:rFonts w:ascii="Cambria" w:hAnsi="Cambria"/>
                <w:color w:val="00B050"/>
              </w:rPr>
              <w:t>Standard deviation</w:t>
            </w:r>
          </w:p>
        </w:tc>
        <w:tc>
          <w:tcPr>
            <w:tcW w:w="1440" w:type="dxa"/>
          </w:tcPr>
          <w:p w14:paraId="6B3A8760" w14:textId="7A9399C1" w:rsidR="00A20DD3" w:rsidRPr="00A20DD3" w:rsidRDefault="00993633" w:rsidP="00A20DD3">
            <w:pPr>
              <w:spacing w:after="20"/>
              <w:rPr>
                <w:rFonts w:ascii="Cambria" w:hAnsi="Cambria"/>
                <w:color w:val="00B050"/>
              </w:rPr>
            </w:pPr>
            <w:r>
              <w:rPr>
                <w:rFonts w:ascii="Cambria" w:hAnsi="Cambria"/>
                <w:color w:val="00B050"/>
              </w:rPr>
              <w:t>Histogram, boxplot</w:t>
            </w:r>
          </w:p>
        </w:tc>
        <w:tc>
          <w:tcPr>
            <w:tcW w:w="3024" w:type="dxa"/>
          </w:tcPr>
          <w:p w14:paraId="3F6864C9" w14:textId="002FFBFC" w:rsidR="00A20DD3" w:rsidRPr="00A20DD3" w:rsidRDefault="00993633" w:rsidP="00A20DD3">
            <w:pPr>
              <w:spacing w:after="20"/>
              <w:rPr>
                <w:rFonts w:ascii="Cambria" w:hAnsi="Cambria"/>
                <w:color w:val="00B050"/>
              </w:rPr>
            </w:pPr>
            <w:r>
              <w:rPr>
                <w:rFonts w:ascii="Cambria" w:hAnsi="Cambria"/>
                <w:color w:val="00B050"/>
              </w:rPr>
              <w:t>Though values only range from 3-5.4, it is not really a categorical variable and still follows an approximately normal distribution.</w:t>
            </w:r>
          </w:p>
        </w:tc>
      </w:tr>
      <w:tr w:rsidR="00A20DD3" w:rsidRPr="00A20DD3" w14:paraId="24F65EBD" w14:textId="77777777" w:rsidTr="003A1263">
        <w:tc>
          <w:tcPr>
            <w:tcW w:w="1584" w:type="dxa"/>
          </w:tcPr>
          <w:p w14:paraId="52EB5401" w14:textId="77777777" w:rsidR="00A20DD3" w:rsidRPr="00A20DD3" w:rsidRDefault="00A20DD3" w:rsidP="00A20DD3">
            <w:pPr>
              <w:spacing w:after="20"/>
              <w:rPr>
                <w:rFonts w:ascii="Cambria" w:hAnsi="Cambria"/>
              </w:rPr>
            </w:pPr>
            <w:r w:rsidRPr="00A20DD3">
              <w:rPr>
                <w:rFonts w:ascii="Cambria" w:hAnsi="Cambria"/>
              </w:rPr>
              <w:t>dietK1000</w:t>
            </w:r>
          </w:p>
        </w:tc>
        <w:tc>
          <w:tcPr>
            <w:tcW w:w="1440" w:type="dxa"/>
          </w:tcPr>
          <w:p w14:paraId="290292BD" w14:textId="2102AB90" w:rsidR="00A20DD3" w:rsidRPr="00A20DD3" w:rsidRDefault="00993633" w:rsidP="00A20DD3">
            <w:pPr>
              <w:spacing w:after="20"/>
              <w:rPr>
                <w:rFonts w:ascii="Cambria" w:hAnsi="Cambria"/>
                <w:color w:val="00B050"/>
              </w:rPr>
            </w:pPr>
            <w:r>
              <w:rPr>
                <w:rFonts w:ascii="Cambria" w:hAnsi="Cambria"/>
                <w:color w:val="00B050"/>
              </w:rPr>
              <w:t>Mean</w:t>
            </w:r>
          </w:p>
        </w:tc>
        <w:tc>
          <w:tcPr>
            <w:tcW w:w="1440" w:type="dxa"/>
          </w:tcPr>
          <w:p w14:paraId="62C43779" w14:textId="5EE56096" w:rsidR="00A20DD3" w:rsidRPr="00A20DD3" w:rsidRDefault="00993633" w:rsidP="00A20DD3">
            <w:pPr>
              <w:spacing w:after="20"/>
              <w:rPr>
                <w:rFonts w:ascii="Cambria" w:hAnsi="Cambria"/>
                <w:color w:val="00B050"/>
              </w:rPr>
            </w:pPr>
            <w:r>
              <w:rPr>
                <w:rFonts w:ascii="Cambria" w:hAnsi="Cambria"/>
                <w:color w:val="00B050"/>
              </w:rPr>
              <w:t>Standard Deviation</w:t>
            </w:r>
          </w:p>
        </w:tc>
        <w:tc>
          <w:tcPr>
            <w:tcW w:w="1440" w:type="dxa"/>
          </w:tcPr>
          <w:p w14:paraId="1C90FC7E" w14:textId="0E23D5E2" w:rsidR="00A20DD3" w:rsidRPr="00A20DD3" w:rsidRDefault="00993633" w:rsidP="00A20DD3">
            <w:pPr>
              <w:spacing w:after="20"/>
              <w:rPr>
                <w:rFonts w:ascii="Cambria" w:hAnsi="Cambria"/>
                <w:color w:val="00B050"/>
              </w:rPr>
            </w:pPr>
            <w:r>
              <w:rPr>
                <w:rFonts w:ascii="Cambria" w:hAnsi="Cambria"/>
                <w:color w:val="00B050"/>
              </w:rPr>
              <w:t>Histogram, boxplot</w:t>
            </w:r>
          </w:p>
        </w:tc>
        <w:tc>
          <w:tcPr>
            <w:tcW w:w="3024" w:type="dxa"/>
          </w:tcPr>
          <w:p w14:paraId="013337F5" w14:textId="6B9AADC7" w:rsidR="00A20DD3" w:rsidRPr="00A20DD3" w:rsidRDefault="00993633" w:rsidP="00A20DD3">
            <w:pPr>
              <w:spacing w:after="20"/>
              <w:rPr>
                <w:rFonts w:ascii="Cambria" w:hAnsi="Cambria"/>
                <w:color w:val="00B050"/>
              </w:rPr>
            </w:pPr>
            <w:r>
              <w:rPr>
                <w:rFonts w:ascii="Cambria" w:hAnsi="Cambria"/>
                <w:color w:val="00B050"/>
              </w:rPr>
              <w:t>Continuous variable, not skewed</w:t>
            </w:r>
          </w:p>
        </w:tc>
      </w:tr>
      <w:tr w:rsidR="00A20DD3" w:rsidRPr="00A20DD3" w14:paraId="6B64E66E" w14:textId="77777777" w:rsidTr="003A1263">
        <w:tc>
          <w:tcPr>
            <w:tcW w:w="1584" w:type="dxa"/>
          </w:tcPr>
          <w:p w14:paraId="1A9D3D00" w14:textId="77777777" w:rsidR="00A20DD3" w:rsidRPr="00A20DD3" w:rsidRDefault="00A20DD3" w:rsidP="00A20DD3">
            <w:pPr>
              <w:spacing w:after="20"/>
              <w:rPr>
                <w:rFonts w:ascii="Cambria" w:hAnsi="Cambria"/>
              </w:rPr>
            </w:pPr>
            <w:r w:rsidRPr="00A20DD3">
              <w:rPr>
                <w:rFonts w:ascii="Cambria" w:hAnsi="Cambria"/>
              </w:rPr>
              <w:t>SEQN</w:t>
            </w:r>
          </w:p>
        </w:tc>
        <w:tc>
          <w:tcPr>
            <w:tcW w:w="1440" w:type="dxa"/>
          </w:tcPr>
          <w:p w14:paraId="1D39DACB" w14:textId="1813E5AD" w:rsidR="00A20DD3" w:rsidRPr="00A20DD3" w:rsidRDefault="00993633" w:rsidP="00A20DD3">
            <w:pPr>
              <w:spacing w:after="20"/>
              <w:rPr>
                <w:rFonts w:ascii="Cambria" w:hAnsi="Cambria"/>
                <w:color w:val="00B050"/>
              </w:rPr>
            </w:pPr>
            <w:r>
              <w:rPr>
                <w:rFonts w:ascii="Cambria" w:hAnsi="Cambria"/>
                <w:color w:val="00B050"/>
              </w:rPr>
              <w:t>Mean</w:t>
            </w:r>
          </w:p>
        </w:tc>
        <w:tc>
          <w:tcPr>
            <w:tcW w:w="1440" w:type="dxa"/>
          </w:tcPr>
          <w:p w14:paraId="4F8B58E7" w14:textId="7B65A662" w:rsidR="00A20DD3" w:rsidRPr="00A20DD3" w:rsidRDefault="00993633" w:rsidP="00A20DD3">
            <w:pPr>
              <w:spacing w:after="20"/>
              <w:rPr>
                <w:rFonts w:ascii="Cambria" w:hAnsi="Cambria"/>
                <w:color w:val="00B050"/>
              </w:rPr>
            </w:pPr>
            <w:r>
              <w:rPr>
                <w:rFonts w:ascii="Cambria" w:hAnsi="Cambria"/>
                <w:color w:val="00B050"/>
              </w:rPr>
              <w:t>Standard Deviation</w:t>
            </w:r>
          </w:p>
        </w:tc>
        <w:tc>
          <w:tcPr>
            <w:tcW w:w="1440" w:type="dxa"/>
          </w:tcPr>
          <w:p w14:paraId="2FDE6C20" w14:textId="53A8532D" w:rsidR="00A20DD3" w:rsidRPr="00A20DD3" w:rsidRDefault="00993633" w:rsidP="00A20DD3">
            <w:pPr>
              <w:spacing w:after="20"/>
              <w:rPr>
                <w:rFonts w:ascii="Cambria" w:hAnsi="Cambria"/>
                <w:color w:val="00B050"/>
              </w:rPr>
            </w:pPr>
            <w:r>
              <w:rPr>
                <w:rFonts w:ascii="Cambria" w:hAnsi="Cambria"/>
                <w:color w:val="00B050"/>
              </w:rPr>
              <w:t>Histogram. Boxplot</w:t>
            </w:r>
          </w:p>
        </w:tc>
        <w:tc>
          <w:tcPr>
            <w:tcW w:w="3024" w:type="dxa"/>
          </w:tcPr>
          <w:p w14:paraId="02E6CD76" w14:textId="39B8CBF1" w:rsidR="00A20DD3" w:rsidRPr="00A20DD3" w:rsidRDefault="00993633" w:rsidP="00A20DD3">
            <w:pPr>
              <w:spacing w:after="20"/>
              <w:rPr>
                <w:rFonts w:ascii="Cambria" w:hAnsi="Cambria"/>
                <w:color w:val="00539B"/>
              </w:rPr>
            </w:pPr>
            <w:r>
              <w:rPr>
                <w:rFonts w:ascii="Cambria" w:hAnsi="Cambria"/>
                <w:color w:val="00539B"/>
              </w:rPr>
              <w:t>This follows more of a uniform distribution, and there are no major outliers so the mean and median are very similar.</w:t>
            </w:r>
          </w:p>
        </w:tc>
      </w:tr>
      <w:tr w:rsidR="00A20DD3" w:rsidRPr="00A20DD3" w14:paraId="511E2859" w14:textId="77777777" w:rsidTr="003A1263">
        <w:tc>
          <w:tcPr>
            <w:tcW w:w="1584" w:type="dxa"/>
          </w:tcPr>
          <w:p w14:paraId="18E8FD81" w14:textId="77777777" w:rsidR="00A20DD3" w:rsidRPr="00A20DD3" w:rsidRDefault="00A20DD3" w:rsidP="00A20DD3">
            <w:pPr>
              <w:spacing w:after="20"/>
              <w:rPr>
                <w:rFonts w:ascii="Cambria" w:hAnsi="Cambria"/>
              </w:rPr>
            </w:pPr>
            <w:r w:rsidRPr="00A20DD3">
              <w:rPr>
                <w:rFonts w:ascii="Cambria" w:hAnsi="Cambria"/>
              </w:rPr>
              <w:t>Age</w:t>
            </w:r>
          </w:p>
        </w:tc>
        <w:tc>
          <w:tcPr>
            <w:tcW w:w="1440" w:type="dxa"/>
          </w:tcPr>
          <w:p w14:paraId="3D520BDD" w14:textId="03ED360A" w:rsidR="00A20DD3" w:rsidRPr="00A20DD3" w:rsidRDefault="00993633" w:rsidP="00A20DD3">
            <w:pPr>
              <w:spacing w:after="20"/>
              <w:rPr>
                <w:rFonts w:ascii="Cambria" w:hAnsi="Cambria"/>
              </w:rPr>
            </w:pPr>
            <w:r>
              <w:rPr>
                <w:rFonts w:ascii="Cambria" w:hAnsi="Cambria"/>
              </w:rPr>
              <w:t>Median</w:t>
            </w:r>
          </w:p>
        </w:tc>
        <w:tc>
          <w:tcPr>
            <w:tcW w:w="1440" w:type="dxa"/>
          </w:tcPr>
          <w:p w14:paraId="0F9DFA80" w14:textId="099033E5" w:rsidR="00A20DD3" w:rsidRPr="00A20DD3" w:rsidRDefault="00993633" w:rsidP="00A20DD3">
            <w:pPr>
              <w:spacing w:after="20"/>
              <w:rPr>
                <w:rFonts w:ascii="Cambria" w:hAnsi="Cambria"/>
              </w:rPr>
            </w:pPr>
            <w:r>
              <w:rPr>
                <w:rFonts w:ascii="Cambria" w:hAnsi="Cambria"/>
              </w:rPr>
              <w:t>Standard Deviation</w:t>
            </w:r>
          </w:p>
        </w:tc>
        <w:tc>
          <w:tcPr>
            <w:tcW w:w="1440" w:type="dxa"/>
          </w:tcPr>
          <w:p w14:paraId="3A9FB27A" w14:textId="6F79C84F" w:rsidR="00A20DD3" w:rsidRPr="00A20DD3" w:rsidRDefault="00993633" w:rsidP="00A20DD3">
            <w:pPr>
              <w:spacing w:after="20"/>
              <w:rPr>
                <w:rFonts w:ascii="Cambria" w:hAnsi="Cambria"/>
              </w:rPr>
            </w:pPr>
            <w:r>
              <w:rPr>
                <w:rFonts w:ascii="Cambria" w:hAnsi="Cambria"/>
              </w:rPr>
              <w:t>Histogram, boxplot</w:t>
            </w:r>
          </w:p>
        </w:tc>
        <w:tc>
          <w:tcPr>
            <w:tcW w:w="3024" w:type="dxa"/>
          </w:tcPr>
          <w:p w14:paraId="1B8ED215" w14:textId="5CD4CF92" w:rsidR="00A20DD3" w:rsidRPr="00A20DD3" w:rsidRDefault="00993633" w:rsidP="00A20DD3">
            <w:pPr>
              <w:spacing w:after="20"/>
              <w:rPr>
                <w:rFonts w:ascii="Cambria" w:hAnsi="Cambria"/>
              </w:rPr>
            </w:pPr>
            <w:r>
              <w:rPr>
                <w:rFonts w:ascii="Cambria" w:hAnsi="Cambria"/>
              </w:rPr>
              <w:t>Median because there is a bit of a skew, which pulls the mean from the median</w:t>
            </w:r>
          </w:p>
        </w:tc>
      </w:tr>
      <w:tr w:rsidR="00A20DD3" w:rsidRPr="00A20DD3" w14:paraId="7CFDF0B1" w14:textId="77777777" w:rsidTr="003A1263">
        <w:tc>
          <w:tcPr>
            <w:tcW w:w="1584" w:type="dxa"/>
          </w:tcPr>
          <w:p w14:paraId="0CFECB6E" w14:textId="77777777" w:rsidR="00A20DD3" w:rsidRPr="00A20DD3" w:rsidRDefault="00A20DD3" w:rsidP="00A20DD3">
            <w:pPr>
              <w:spacing w:after="20"/>
              <w:rPr>
                <w:rFonts w:ascii="Cambria" w:hAnsi="Cambria"/>
              </w:rPr>
            </w:pPr>
            <w:r w:rsidRPr="00A20DD3">
              <w:rPr>
                <w:rFonts w:ascii="Cambria" w:hAnsi="Cambria"/>
              </w:rPr>
              <w:t>Marital</w:t>
            </w:r>
          </w:p>
        </w:tc>
        <w:tc>
          <w:tcPr>
            <w:tcW w:w="1440" w:type="dxa"/>
          </w:tcPr>
          <w:p w14:paraId="25CF006C" w14:textId="461704F2" w:rsidR="00A20DD3" w:rsidRPr="00A20DD3" w:rsidRDefault="00993633" w:rsidP="00A20DD3">
            <w:pPr>
              <w:spacing w:after="20"/>
              <w:rPr>
                <w:rFonts w:ascii="Cambria" w:hAnsi="Cambria"/>
                <w:color w:val="00B050"/>
              </w:rPr>
            </w:pPr>
            <w:r>
              <w:rPr>
                <w:rFonts w:ascii="Cambria" w:hAnsi="Cambria"/>
                <w:color w:val="00B050"/>
              </w:rPr>
              <w:t>Mode</w:t>
            </w:r>
          </w:p>
        </w:tc>
        <w:tc>
          <w:tcPr>
            <w:tcW w:w="1440" w:type="dxa"/>
          </w:tcPr>
          <w:p w14:paraId="114FF153" w14:textId="44AB3209" w:rsidR="00A20DD3" w:rsidRPr="00A20DD3" w:rsidRDefault="00993633" w:rsidP="00A20DD3">
            <w:pPr>
              <w:spacing w:after="20"/>
              <w:rPr>
                <w:rFonts w:ascii="Cambria" w:hAnsi="Cambria"/>
                <w:color w:val="00B050"/>
              </w:rPr>
            </w:pPr>
            <w:r>
              <w:rPr>
                <w:rFonts w:ascii="Cambria" w:hAnsi="Cambria"/>
                <w:color w:val="00B050"/>
              </w:rPr>
              <w:t>None</w:t>
            </w:r>
          </w:p>
        </w:tc>
        <w:tc>
          <w:tcPr>
            <w:tcW w:w="1440" w:type="dxa"/>
          </w:tcPr>
          <w:p w14:paraId="42E9B892" w14:textId="148C3869" w:rsidR="00A20DD3" w:rsidRPr="00A20DD3" w:rsidRDefault="00993633" w:rsidP="00A20DD3">
            <w:pPr>
              <w:spacing w:after="20"/>
              <w:rPr>
                <w:rFonts w:ascii="Cambria" w:hAnsi="Cambria"/>
                <w:color w:val="00B050"/>
              </w:rPr>
            </w:pPr>
            <w:proofErr w:type="spellStart"/>
            <w:r>
              <w:rPr>
                <w:rFonts w:ascii="Cambria" w:hAnsi="Cambria"/>
                <w:color w:val="00B050"/>
              </w:rPr>
              <w:t>Barplot</w:t>
            </w:r>
            <w:proofErr w:type="spellEnd"/>
          </w:p>
        </w:tc>
        <w:tc>
          <w:tcPr>
            <w:tcW w:w="3024" w:type="dxa"/>
          </w:tcPr>
          <w:p w14:paraId="1B5A9474" w14:textId="7C25962C" w:rsidR="00A20DD3" w:rsidRPr="00A20DD3" w:rsidRDefault="00993633" w:rsidP="00A20DD3">
            <w:pPr>
              <w:spacing w:after="20"/>
              <w:rPr>
                <w:rFonts w:ascii="Cambria" w:hAnsi="Cambria"/>
                <w:color w:val="00B050"/>
              </w:rPr>
            </w:pPr>
            <w:r>
              <w:rPr>
                <w:rFonts w:ascii="Cambria" w:hAnsi="Cambria"/>
                <w:color w:val="00B050"/>
              </w:rPr>
              <w:t xml:space="preserve">This is a categorical </w:t>
            </w:r>
            <w:proofErr w:type="gramStart"/>
            <w:r>
              <w:rPr>
                <w:rFonts w:ascii="Cambria" w:hAnsi="Cambria"/>
                <w:color w:val="00B050"/>
              </w:rPr>
              <w:t>variable</w:t>
            </w:r>
            <w:proofErr w:type="gramEnd"/>
            <w:r>
              <w:rPr>
                <w:rFonts w:ascii="Cambria" w:hAnsi="Cambria"/>
                <w:color w:val="00B050"/>
              </w:rPr>
              <w:t xml:space="preserve"> so it makes sense to show the counts of each of the categories compared to each other. A stacked </w:t>
            </w:r>
            <w:proofErr w:type="spellStart"/>
            <w:r>
              <w:rPr>
                <w:rFonts w:ascii="Cambria" w:hAnsi="Cambria"/>
                <w:color w:val="00B050"/>
              </w:rPr>
              <w:t>barplot</w:t>
            </w:r>
            <w:proofErr w:type="spellEnd"/>
            <w:r>
              <w:rPr>
                <w:rFonts w:ascii="Cambria" w:hAnsi="Cambria"/>
                <w:color w:val="00B050"/>
              </w:rPr>
              <w:t xml:space="preserve"> could also present benefits.</w:t>
            </w:r>
          </w:p>
        </w:tc>
      </w:tr>
      <w:tr w:rsidR="00A20DD3" w:rsidRPr="00A20DD3" w14:paraId="3E2EFF5C" w14:textId="77777777" w:rsidTr="003A1263">
        <w:tc>
          <w:tcPr>
            <w:tcW w:w="1584" w:type="dxa"/>
          </w:tcPr>
          <w:p w14:paraId="3507AC3D" w14:textId="77777777" w:rsidR="00A20DD3" w:rsidRPr="00A20DD3" w:rsidRDefault="00A20DD3" w:rsidP="00A20DD3">
            <w:pPr>
              <w:spacing w:after="20"/>
              <w:rPr>
                <w:rFonts w:ascii="Cambria" w:hAnsi="Cambria"/>
              </w:rPr>
            </w:pPr>
            <w:r w:rsidRPr="00A20DD3">
              <w:rPr>
                <w:rFonts w:ascii="Cambria" w:hAnsi="Cambria"/>
              </w:rPr>
              <w:t>PHQ</w:t>
            </w:r>
          </w:p>
        </w:tc>
        <w:tc>
          <w:tcPr>
            <w:tcW w:w="1440" w:type="dxa"/>
          </w:tcPr>
          <w:p w14:paraId="02677668" w14:textId="3E9D00ED" w:rsidR="00A20DD3" w:rsidRPr="00A20DD3" w:rsidRDefault="00993633" w:rsidP="00A20DD3">
            <w:pPr>
              <w:spacing w:after="20"/>
              <w:rPr>
                <w:rFonts w:ascii="Cambria" w:hAnsi="Cambria"/>
              </w:rPr>
            </w:pPr>
            <w:r>
              <w:rPr>
                <w:rFonts w:ascii="Cambria" w:hAnsi="Cambria"/>
              </w:rPr>
              <w:t>Mode</w:t>
            </w:r>
          </w:p>
        </w:tc>
        <w:tc>
          <w:tcPr>
            <w:tcW w:w="1440" w:type="dxa"/>
          </w:tcPr>
          <w:p w14:paraId="563629E1" w14:textId="583CFD07" w:rsidR="00A20DD3" w:rsidRPr="00A20DD3" w:rsidRDefault="00993633" w:rsidP="00A20DD3">
            <w:pPr>
              <w:spacing w:after="20"/>
              <w:rPr>
                <w:rFonts w:ascii="Cambria" w:hAnsi="Cambria"/>
              </w:rPr>
            </w:pPr>
            <w:r>
              <w:rPr>
                <w:rFonts w:ascii="Cambria" w:hAnsi="Cambria"/>
              </w:rPr>
              <w:t>None</w:t>
            </w:r>
          </w:p>
        </w:tc>
        <w:tc>
          <w:tcPr>
            <w:tcW w:w="1440" w:type="dxa"/>
          </w:tcPr>
          <w:p w14:paraId="76F17C1F" w14:textId="6AB4154C" w:rsidR="00A20DD3" w:rsidRPr="00A20DD3" w:rsidRDefault="00993633" w:rsidP="00A20DD3">
            <w:pPr>
              <w:spacing w:after="20"/>
              <w:rPr>
                <w:rFonts w:ascii="Cambria" w:hAnsi="Cambria"/>
              </w:rPr>
            </w:pPr>
            <w:proofErr w:type="spellStart"/>
            <w:r>
              <w:rPr>
                <w:rFonts w:ascii="Cambria" w:hAnsi="Cambria"/>
              </w:rPr>
              <w:t>Barplot</w:t>
            </w:r>
            <w:proofErr w:type="spellEnd"/>
          </w:p>
        </w:tc>
        <w:tc>
          <w:tcPr>
            <w:tcW w:w="3024" w:type="dxa"/>
          </w:tcPr>
          <w:p w14:paraId="2933AADF" w14:textId="796020A7" w:rsidR="00A20DD3" w:rsidRPr="00A20DD3" w:rsidRDefault="00993633" w:rsidP="00A20DD3">
            <w:pPr>
              <w:spacing w:after="20"/>
              <w:rPr>
                <w:rFonts w:ascii="Cambria" w:hAnsi="Cambria"/>
                <w:color w:val="00539B"/>
              </w:rPr>
            </w:pPr>
            <w:r>
              <w:rPr>
                <w:rFonts w:ascii="Cambria" w:hAnsi="Cambria"/>
                <w:color w:val="00539B"/>
              </w:rPr>
              <w:t xml:space="preserve">Also categorical, so it does not make sense to say a 2 is half of 4. </w:t>
            </w:r>
          </w:p>
        </w:tc>
      </w:tr>
    </w:tbl>
    <w:p w14:paraId="2C0737CD" w14:textId="77777777" w:rsidR="00A20DD3" w:rsidRPr="00A20DD3" w:rsidRDefault="00A20DD3" w:rsidP="00A20DD3">
      <w:pPr>
        <w:spacing w:after="0"/>
        <w:ind w:left="360"/>
        <w:contextualSpacing/>
        <w:rPr>
          <w:rFonts w:ascii="Cambria" w:hAnsi="Cambria"/>
        </w:rPr>
      </w:pPr>
    </w:p>
    <w:p w14:paraId="2BF482F9" w14:textId="77777777" w:rsidR="00A20DD3" w:rsidRPr="00A20DD3" w:rsidRDefault="00A20DD3" w:rsidP="00A20DD3">
      <w:pPr>
        <w:spacing w:after="0"/>
        <w:ind w:left="360"/>
        <w:contextualSpacing/>
        <w:rPr>
          <w:rFonts w:ascii="Cambria" w:hAnsi="Cambria"/>
        </w:rPr>
      </w:pPr>
    </w:p>
    <w:p w14:paraId="5E515994" w14:textId="77777777" w:rsidR="00A20DD3" w:rsidRPr="00A20DD3" w:rsidRDefault="00A20DD3" w:rsidP="00A20DD3">
      <w:pPr>
        <w:rPr>
          <w:rFonts w:ascii="Cambria" w:hAnsi="Cambria"/>
        </w:rPr>
      </w:pPr>
    </w:p>
    <w:p w14:paraId="71E67BC6" w14:textId="77777777" w:rsidR="00A20DD3" w:rsidRPr="00A20DD3" w:rsidRDefault="00A20DD3" w:rsidP="00A20DD3">
      <w:pPr>
        <w:numPr>
          <w:ilvl w:val="0"/>
          <w:numId w:val="3"/>
        </w:numPr>
        <w:spacing w:after="0"/>
        <w:ind w:left="360"/>
        <w:contextualSpacing/>
        <w:rPr>
          <w:rFonts w:ascii="Cambria" w:hAnsi="Cambria"/>
        </w:rPr>
      </w:pPr>
      <w:r w:rsidRPr="00A20DD3">
        <w:rPr>
          <w:rFonts w:ascii="Cambria" w:hAnsi="Cambria"/>
        </w:rPr>
        <w:t>(5pts) Visually, does there appear to be a difference in potassium (serum or diet separately) by CKD status? Present plots of the data and describe them to answer this question.</w:t>
      </w:r>
    </w:p>
    <w:p w14:paraId="3227422F" w14:textId="203EEE2D" w:rsidR="00A20DD3" w:rsidRDefault="00993633" w:rsidP="00A20DD3">
      <w:pPr>
        <w:spacing w:after="0"/>
        <w:ind w:left="360"/>
        <w:contextualSpacing/>
        <w:rPr>
          <w:rFonts w:ascii="Cambria" w:hAnsi="Cambria"/>
          <w:color w:val="00B050"/>
        </w:rPr>
      </w:pPr>
      <w:r w:rsidRPr="00993633">
        <w:lastRenderedPageBreak/>
        <w:drawing>
          <wp:inline distT="0" distB="0" distL="0" distR="0" wp14:anchorId="2D1980B9" wp14:editId="466C125F">
            <wp:extent cx="4983912" cy="3558848"/>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3912" cy="3558848"/>
                    </a:xfrm>
                    <a:prstGeom prst="rect">
                      <a:avLst/>
                    </a:prstGeom>
                  </pic:spPr>
                </pic:pic>
              </a:graphicData>
            </a:graphic>
          </wp:inline>
        </w:drawing>
      </w:r>
    </w:p>
    <w:p w14:paraId="2943FDB4" w14:textId="1C6CF208" w:rsidR="00993633" w:rsidRDefault="00993633" w:rsidP="00A20DD3">
      <w:pPr>
        <w:spacing w:after="0"/>
        <w:ind w:left="360"/>
        <w:contextualSpacing/>
        <w:rPr>
          <w:rFonts w:ascii="Cambria" w:hAnsi="Cambria"/>
          <w:color w:val="00B050"/>
        </w:rPr>
      </w:pPr>
      <w:r w:rsidRPr="00993633">
        <w:drawing>
          <wp:inline distT="0" distB="0" distL="0" distR="0" wp14:anchorId="1A8DD75A" wp14:editId="4E8B653F">
            <wp:extent cx="4983912" cy="355884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3912" cy="3558848"/>
                    </a:xfrm>
                    <a:prstGeom prst="rect">
                      <a:avLst/>
                    </a:prstGeom>
                  </pic:spPr>
                </pic:pic>
              </a:graphicData>
            </a:graphic>
          </wp:inline>
        </w:drawing>
      </w:r>
    </w:p>
    <w:p w14:paraId="2623811E" w14:textId="1FF54D4C" w:rsidR="00993633" w:rsidRDefault="00993633" w:rsidP="00A20DD3">
      <w:pPr>
        <w:spacing w:after="0"/>
        <w:ind w:left="360"/>
        <w:contextualSpacing/>
        <w:rPr>
          <w:rFonts w:ascii="Cambria" w:hAnsi="Cambria"/>
          <w:color w:val="00B050"/>
        </w:rPr>
      </w:pPr>
      <w:r>
        <w:rPr>
          <w:rFonts w:ascii="Cambria" w:hAnsi="Cambria"/>
          <w:color w:val="00B050"/>
        </w:rPr>
        <w:t xml:space="preserve">These plots above do seem to show a relationship between CKD status and </w:t>
      </w:r>
      <w:proofErr w:type="spellStart"/>
      <w:r>
        <w:rPr>
          <w:rFonts w:ascii="Cambria" w:hAnsi="Cambria"/>
          <w:color w:val="00B050"/>
        </w:rPr>
        <w:t>serumK</w:t>
      </w:r>
      <w:proofErr w:type="spellEnd"/>
      <w:r>
        <w:rPr>
          <w:rFonts w:ascii="Cambria" w:hAnsi="Cambria"/>
          <w:color w:val="00B050"/>
        </w:rPr>
        <w:t xml:space="preserve">.  The darkness of the points </w:t>
      </w:r>
      <w:proofErr w:type="gramStart"/>
      <w:r>
        <w:rPr>
          <w:rFonts w:ascii="Cambria" w:hAnsi="Cambria"/>
          <w:color w:val="00B050"/>
        </w:rPr>
        <w:t>represent</w:t>
      </w:r>
      <w:proofErr w:type="gramEnd"/>
      <w:r>
        <w:rPr>
          <w:rFonts w:ascii="Cambria" w:hAnsi="Cambria"/>
          <w:color w:val="00B050"/>
        </w:rPr>
        <w:t xml:space="preserve"> how many observations are at that point in the first plot, and the second shows width-restrictive jitter point overlay on the boxplots for each level of CKD.</w:t>
      </w:r>
    </w:p>
    <w:p w14:paraId="7BCF36B7" w14:textId="20A31A21" w:rsidR="00A20DD3" w:rsidRDefault="00993633" w:rsidP="00993633">
      <w:pPr>
        <w:spacing w:after="0"/>
        <w:ind w:left="360"/>
        <w:contextualSpacing/>
        <w:rPr>
          <w:rFonts w:ascii="Cambria" w:hAnsi="Cambria"/>
        </w:rPr>
      </w:pPr>
      <w:r w:rsidRPr="00993633">
        <w:lastRenderedPageBreak/>
        <w:drawing>
          <wp:inline distT="0" distB="0" distL="0" distR="0" wp14:anchorId="09E00B5D" wp14:editId="7320A2EF">
            <wp:extent cx="4983912" cy="3558848"/>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12" cy="3558848"/>
                    </a:xfrm>
                    <a:prstGeom prst="rect">
                      <a:avLst/>
                    </a:prstGeom>
                  </pic:spPr>
                </pic:pic>
              </a:graphicData>
            </a:graphic>
          </wp:inline>
        </w:drawing>
      </w:r>
    </w:p>
    <w:p w14:paraId="2C2E1C56" w14:textId="4BBA06A5" w:rsidR="00993633" w:rsidRDefault="00993633" w:rsidP="00993633">
      <w:pPr>
        <w:spacing w:after="0"/>
        <w:ind w:left="360"/>
        <w:contextualSpacing/>
        <w:rPr>
          <w:rFonts w:ascii="Cambria" w:hAnsi="Cambria"/>
        </w:rPr>
      </w:pPr>
      <w:r w:rsidRPr="00993633">
        <w:drawing>
          <wp:inline distT="0" distB="0" distL="0" distR="0" wp14:anchorId="3A9DC8F9" wp14:editId="5233DAE9">
            <wp:extent cx="4983912" cy="3558848"/>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912" cy="3558848"/>
                    </a:xfrm>
                    <a:prstGeom prst="rect">
                      <a:avLst/>
                    </a:prstGeom>
                  </pic:spPr>
                </pic:pic>
              </a:graphicData>
            </a:graphic>
          </wp:inline>
        </w:drawing>
      </w:r>
    </w:p>
    <w:p w14:paraId="217F3393" w14:textId="6583093D" w:rsidR="00993633" w:rsidRPr="00A20DD3" w:rsidRDefault="00993633" w:rsidP="00993633">
      <w:pPr>
        <w:spacing w:after="0"/>
        <w:ind w:left="360"/>
        <w:contextualSpacing/>
        <w:rPr>
          <w:rFonts w:ascii="Cambria" w:hAnsi="Cambria"/>
        </w:rPr>
      </w:pPr>
      <w:r>
        <w:rPr>
          <w:rFonts w:ascii="Cambria" w:hAnsi="Cambria"/>
        </w:rPr>
        <w:t xml:space="preserve">These plots also appear to show a relationship, though I would say not as strong. It is possible that this plot is deceiving </w:t>
      </w:r>
      <w:proofErr w:type="gramStart"/>
      <w:r>
        <w:rPr>
          <w:rFonts w:ascii="Cambria" w:hAnsi="Cambria"/>
        </w:rPr>
        <w:t>though, because</w:t>
      </w:r>
      <w:proofErr w:type="gramEnd"/>
      <w:r>
        <w:rPr>
          <w:rFonts w:ascii="Cambria" w:hAnsi="Cambria"/>
        </w:rPr>
        <w:t xml:space="preserve"> there are many more observations with no CKD (CKD == 0) than with. It appears that each of these distributions are similar.</w:t>
      </w:r>
    </w:p>
    <w:p w14:paraId="57731386" w14:textId="77777777" w:rsidR="00A20DD3" w:rsidRPr="00A20DD3" w:rsidRDefault="00A20DD3" w:rsidP="00A20DD3">
      <w:pPr>
        <w:rPr>
          <w:rFonts w:ascii="Cambria" w:hAnsi="Cambria"/>
        </w:rPr>
      </w:pPr>
    </w:p>
    <w:p w14:paraId="74C0DE0F" w14:textId="77777777" w:rsidR="009E6130" w:rsidRDefault="009E6130"/>
    <w:sectPr w:rsidR="009E6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E0B"/>
    <w:multiLevelType w:val="hybridMultilevel"/>
    <w:tmpl w:val="C9986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57F16"/>
    <w:multiLevelType w:val="hybridMultilevel"/>
    <w:tmpl w:val="32AA0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B7683"/>
    <w:multiLevelType w:val="hybridMultilevel"/>
    <w:tmpl w:val="20A8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DD3"/>
    <w:rsid w:val="002B7A79"/>
    <w:rsid w:val="002E024F"/>
    <w:rsid w:val="004535D9"/>
    <w:rsid w:val="006A2A11"/>
    <w:rsid w:val="00993633"/>
    <w:rsid w:val="009E6130"/>
    <w:rsid w:val="00A2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8AD5"/>
  <w15:chartTrackingRefBased/>
  <w15:docId w15:val="{BC9474C0-95DF-44C7-939B-40AA62C1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0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Davenport, Ph.D.</dc:creator>
  <cp:keywords/>
  <dc:description/>
  <cp:lastModifiedBy>Jackson Dial</cp:lastModifiedBy>
  <cp:revision>2</cp:revision>
  <dcterms:created xsi:type="dcterms:W3CDTF">2021-09-13T02:27:00Z</dcterms:created>
  <dcterms:modified xsi:type="dcterms:W3CDTF">2021-09-13T02:27:00Z</dcterms:modified>
</cp:coreProperties>
</file>