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 xml:space="preserve">COOLAIR PRO HVAC SERVICES, LLC</w:t>
      </w:r>
    </w:p>
    <w:p>
      <w:pPr>
        <w:spacing w:after="60"/>
        <w:jc w:val="center"/>
      </w:pPr>
      <w:r>
        <w:rPr>
          <w:sz w:val="20"/>
          <w:szCs w:val="20"/>
        </w:rPr>
        <w:t xml:space="preserve">123 Industrial Boulevard, Suite 400</w:t>
      </w:r>
    </w:p>
    <w:p>
      <w:pPr>
        <w:spacing w:after="60"/>
        <w:jc w:val="center"/>
      </w:pPr>
      <w:r>
        <w:rPr>
          <w:sz w:val="20"/>
          <w:szCs w:val="20"/>
        </w:rPr>
        <w:t xml:space="preserve">Dallas, TX 75201 | License #TACLA98765C</w:t>
      </w:r>
    </w:p>
    <w:p>
      <w:pPr>
        <w:spacing w:after="240"/>
        <w:jc w:val="center"/>
      </w:pPr>
      <w:r>
        <w:rPr>
          <w:sz w:val="20"/>
          <w:szCs w:val="20"/>
        </w:rPr>
        <w:t xml:space="preserve">Phone: (214) 555-0199 | Emergency: 1-800-COOL-AIR</w:t>
      </w:r>
    </w:p>
    <w:p>
      <w:pPr>
        <w:shd w:fill="1E3A5F" w:val="clear"/>
        <w:spacing w:before="120" w:after="240"/>
        <w:jc w:val="center"/>
      </w:pPr>
      <w:r>
        <w:rPr>
          <w:b/>
          <w:bCs/>
          <w:color w:val="FFFFFF"/>
          <w:sz w:val="32"/>
          <w:szCs w:val="32"/>
        </w:rPr>
        <w:t xml:space="preserve">  RESIDENTIAL HVAC SERVICE AGREEMENT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c>
          <w:tcPr>
            <w:tcW w:type="dxa" w:w="5000"/>
            <w:tcBorders>
              <w:top w:val="none"/>
              <w:left w:val="none"/>
              <w:bottom w:val="none"/>
              <w:right w:val="none"/>
            </w:tcBorders>
          </w:tcPr>
          <w:p>
            <w:r>
              <w:rPr>
                <w:b/>
                <w:bCs/>
              </w:rPr>
              <w:t xml:space="preserve">Contract #: </w:t>
            </w:r>
            <w:r>
              <w:t xml:space="preserve">SA-2024-0892</w:t>
            </w:r>
          </w:p>
        </w:tc>
        <w:tc>
          <w:tcPr>
            <w:tcW w:type="dxa" w:w="5000"/>
            <w:tcBorders>
              <w:top w:val="none"/>
              <w:left w:val="none"/>
              <w:bottom w:val="none"/>
              <w:right w:val="none"/>
            </w:tcBorders>
          </w:tcPr>
          <w:p>
            <w:pPr>
              <w:jc w:val="right"/>
            </w:pPr>
            <w:r>
              <w:rPr>
                <w:b/>
                <w:bCs/>
              </w:rPr>
              <w:t xml:space="preserve">Effective Date: </w:t>
            </w:r>
            <w:r>
              <w:t xml:space="preserve">January 15, 2024</w:t>
            </w:r>
          </w:p>
        </w:tc>
      </w:tr>
    </w:tbl>
    <w:p>
      <w:pPr>
        <w:spacing w:after="200"/>
      </w:pPr>
    </w:p>
    <w:p>
      <w:pPr>
        <w:spacing w:before="120" w:after="120"/>
      </w:pPr>
      <w:r>
        <w:rPr>
          <w:b/>
          <w:bCs/>
          <w:color w:val="1E3A5F"/>
          <w:sz w:val="24"/>
          <w:szCs w:val="24"/>
        </w:rPr>
        <w:t xml:space="preserve">PARTIES TO THIS AGREEMENT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SERVICE PROVIDER</w:t>
            </w:r>
          </w:p>
          <w:p>
            <w:r>
              <w:t xml:space="preserve">CoolAir Pro HVAC Services, LLC</w:t>
            </w:r>
          </w:p>
          <w:p>
            <w:r>
              <w:t xml:space="preserve">123 Industrial Boulevard, Suite 400</w:t>
            </w:r>
          </w:p>
          <w:p>
            <w:r>
              <w:t xml:space="preserve">Dallas, TX 75201</w:t>
            </w:r>
          </w:p>
        </w:tc>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CUSTOMER</w:t>
            </w:r>
          </w:p>
          <w:p>
            <w:r>
              <w:t xml:space="preserve">Robert &amp; Maria Johnson</w:t>
            </w:r>
          </w:p>
          <w:p>
            <w:r>
              <w:t xml:space="preserve">4521 Oakwood Lane</w:t>
            </w:r>
          </w:p>
          <w:p>
            <w:r>
              <w:t xml:space="preserve">Plano, TX 75024</w:t>
            </w:r>
          </w:p>
        </w:tc>
      </w:tr>
    </w:tbl>
    <w:p>
      <w:pPr>
        <w:spacing w:after="200"/>
      </w:pPr>
    </w:p>
    <w:p>
      <w:pPr>
        <w:spacing w:before="120" w:after="120"/>
      </w:pPr>
      <w:r>
        <w:rPr>
          <w:b/>
          <w:bCs/>
          <w:color w:val="1E3A5F"/>
          <w:sz w:val="24"/>
          <w:szCs w:val="24"/>
        </w:rPr>
        <w:t xml:space="preserve">EQUIPMENT COVERED UNDER THIS AGREEMENT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3000"/>
      </w:tblGrid>
      <w:tr>
        <w:tc>
          <w:tcPr>
            <w:tcW w:type="dxa" w:w="30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b/>
                <w:bCs/>
                <w:color w:val="FFFFFF"/>
              </w:rPr>
              <w:t xml:space="preserve">Equipment</w:t>
            </w:r>
          </w:p>
        </w:tc>
        <w:tc>
          <w:tcPr>
            <w:tcW w:type="dxa" w:w="40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b/>
                <w:bCs/>
                <w:color w:val="FFFFFF"/>
              </w:rPr>
              <w:t xml:space="preserve">Model / Details</w:t>
            </w:r>
          </w:p>
        </w:tc>
        <w:tc>
          <w:tcPr>
            <w:tcW w:type="dxa" w:w="30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b/>
                <w:bCs/>
                <w:color w:val="FFFFFF"/>
              </w:rPr>
              <w:t xml:space="preserve">Location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Primary AC Unit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Carrier 24ACC636A003 (3-ton, installed 2019)</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Attic, North Side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Gas Furnace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Carrier 59TP6B080V17-14 (80K BTU, installed 2019)</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Attic, North Side</w:t>
            </w:r>
          </w:p>
        </w:tc>
      </w:tr>
    </w:tbl>
    <w:p>
      <w:pPr>
        <w:spacing w:after="200"/>
      </w:pPr>
    </w:p>
    <w:p>
      <w:pPr>
        <w:spacing w:before="120" w:after="120"/>
      </w:pPr>
      <w:r>
        <w:rPr>
          <w:b/>
          <w:bCs/>
          <w:color w:val="1E3A5F"/>
          <w:sz w:val="24"/>
          <w:szCs w:val="24"/>
        </w:rPr>
        <w:t xml:space="preserve">SCOPE OF SERVICES</w:t>
      </w:r>
    </w:p>
    <w:p>
      <w:pPr>
        <w:spacing w:after="80"/>
      </w:pPr>
      <w:r>
        <w:rPr>
          <w:b/>
          <w:bCs/>
        </w:rPr>
        <w:t xml:space="preserve">1. PREVENTIVE MAINTENANCE VISITS</w:t>
      </w:r>
    </w:p>
    <w:p>
      <w:pPr>
        <w:spacing w:after="120"/>
      </w:pPr>
      <w:r>
        <w:t xml:space="preserve">Two (2) scheduled maintenance visits per year (Spring and Fall) including:</w:t>
      </w:r>
    </w:p>
    <w:p>
      <w:pPr>
        <w:spacing w:after="120"/>
      </w:pPr>
      <w:r>
        <w:t xml:space="preserve">   • Complete system inspection and 21-point diagnostic check</w:t>
      </w:r>
    </w:p>
    <w:p>
      <w:pPr>
        <w:spacing w:after="120"/>
      </w:pPr>
      <w:r>
        <w:t xml:space="preserve">   • Filter replacement (standard 1" filters included, up to 4 per year)</w:t>
      </w:r>
    </w:p>
    <w:p>
      <w:pPr>
        <w:spacing w:after="120"/>
      </w:pPr>
      <w:r>
        <w:t xml:space="preserve">   • Evaporator and condenser coil cleaning and inspection</w:t>
      </w:r>
    </w:p>
    <w:p>
      <w:pPr>
        <w:spacing w:after="120"/>
      </w:pPr>
      <w:r>
        <w:t xml:space="preserve">   • Refrigerant level check and leak inspection</w:t>
      </w:r>
    </w:p>
    <w:p>
      <w:pPr>
        <w:spacing w:after="120"/>
      </w:pPr>
      <w:r>
        <w:t xml:space="preserve">   • Thermostat calibration and programming review</w:t>
      </w:r>
    </w:p>
    <w:p>
      <w:pPr>
        <w:spacing w:after="120"/>
      </w:pPr>
      <w:r>
        <w:t xml:space="preserve">   • Condensate drain clearing and treatment</w:t>
      </w:r>
    </w:p>
    <w:p>
      <w:pPr>
        <w:spacing w:after="120"/>
      </w:pPr>
      <w:r>
        <w:t xml:space="preserve">   • Electrical connection tightening and voltage measurement</w:t>
      </w:r>
    </w:p>
    <w:p>
      <w:pPr>
        <w:spacing w:after="120"/>
      </w:pPr>
      <w:r>
        <w:t xml:space="preserve">   • Blower motor and fan blade inspection</w:t>
      </w:r>
    </w:p>
    <w:p>
      <w:pPr>
        <w:spacing w:before="160" w:after="80"/>
      </w:pPr>
      <w:r>
        <w:rPr>
          <w:b/>
          <w:bCs/>
        </w:rPr>
        <w:t xml:space="preserve">2. PRIORITY SERVICE BENEFITS</w:t>
      </w:r>
    </w:p>
    <w:p>
      <w:pPr>
        <w:spacing w:after="120"/>
      </w:pPr>
      <w:r>
        <w:t xml:space="preserve">   • 24-hour response guarantee for emergency service calls</w:t>
      </w:r>
    </w:p>
    <w:p>
      <w:pPr>
        <w:spacing w:after="120"/>
      </w:pPr>
      <w:r>
        <w:t xml:space="preserve">   • No overtime charges for weekend or holiday calls</w:t>
      </w:r>
    </w:p>
    <w:p>
      <w:pPr>
        <w:spacing w:after="120"/>
      </w:pPr>
      <w:r>
        <w:t xml:space="preserve">   • Front-of-line scheduling priority over non-agreement customers</w:t>
      </w:r>
    </w:p>
    <w:p>
      <w:pPr>
        <w:spacing w:after="120"/>
      </w:pPr>
      <w:r>
        <w:t xml:space="preserve">   • Dedicated customer service line: (214) 555-0199 ext. 2</w:t>
      </w:r>
    </w:p>
    <w:p>
      <w:pPr>
        <w:spacing w:before="160" w:after="80"/>
      </w:pPr>
      <w:r>
        <w:rPr>
          <w:b/>
          <w:bCs/>
        </w:rPr>
        <w:t xml:space="preserve">3. DISCOUNT BENEFITS</w:t>
      </w:r>
    </w:p>
    <w:p>
      <w:pPr>
        <w:spacing w:after="120"/>
      </w:pPr>
      <w:r>
        <w:t xml:space="preserve">   • 15% discount on all repair parts and labor</w:t>
      </w:r>
    </w:p>
    <w:p>
      <w:pPr>
        <w:spacing w:after="120"/>
      </w:pPr>
      <w:r>
        <w:t xml:space="preserve">   • 10% discount on new equipment purchases and installation</w:t>
      </w:r>
    </w:p>
    <w:p>
      <w:pPr>
        <w:spacing w:after="120"/>
      </w:pPr>
      <w:r>
        <w:t xml:space="preserve">   • Diagnostic fee waived for all service calls ($89 value)</w:t>
      </w:r>
    </w:p>
    <w:p>
      <w:pPr>
        <w:spacing w:after="120"/>
      </w:pPr>
      <w:r>
        <w:t xml:space="preserve">   • Maximum repair discount per visit: $500</w:t>
      </w:r>
    </w:p>
    <w:p>
      <w:r>
        <w:br w:type="page"/>
      </w:r>
    </w:p>
    <w:p>
      <w:pPr>
        <w:spacing w:before="120" w:after="120"/>
      </w:pPr>
      <w:r>
        <w:rPr>
          <w:b/>
          <w:bCs/>
          <w:color w:val="1E3A5F"/>
          <w:sz w:val="24"/>
          <w:szCs w:val="24"/>
        </w:rPr>
        <w:t xml:space="preserve">PRICING AND PAYMENT TERMS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0"/>
        <w:gridCol w:w="3000"/>
      </w:tblGrid>
      <w:tr>
        <w:tc>
          <w:tcPr>
            <w:tcW w:type="dxa" w:w="7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Annual Service Agreement Fee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right"/>
            </w:pPr>
            <w:r>
              <w:rPr>
                <w:b/>
                <w:bCs/>
                <w:sz w:val="26"/>
                <w:szCs w:val="26"/>
              </w:rPr>
              <w:t xml:space="preserve">$249.00</w:t>
            </w:r>
          </w:p>
        </w:tc>
      </w:tr>
      <w:tr>
        <w:tc>
          <w:tcPr>
            <w:tcW w:type="dxa" w:w="70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Payment Due</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right"/>
            </w:pPr>
            <w:r>
              <w:t xml:space="preserve">Upon signing</w:t>
            </w:r>
          </w:p>
        </w:tc>
      </w:tr>
      <w:tr>
        <w:tc>
          <w:tcPr>
            <w:tcW w:type="dxa" w:w="70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Renewal</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right"/>
            </w:pPr>
            <w:r>
              <w:t xml:space="preserve">Auto-renews annually</w:t>
            </w:r>
          </w:p>
        </w:tc>
      </w:tr>
    </w:tbl>
    <w:p>
      <w:pPr>
        <w:spacing w:after="200"/>
      </w:pPr>
    </w:p>
    <w:p>
      <w:pPr>
        <w:shd w:fill="FFF3CD" w:val="clear"/>
        <w:spacing w:before="120" w:after="120"/>
      </w:pPr>
      <w:r>
        <w:rPr>
          <w:b/>
          <w:bCs/>
          <w:sz w:val="24"/>
          <w:szCs w:val="24"/>
        </w:rPr>
        <w:t xml:space="preserve">⚠ LIMITATIONS AND EXCLUSIONS</w:t>
      </w:r>
    </w:p>
    <w:p>
      <w:pPr>
        <w:spacing w:after="80"/>
      </w:pPr>
      <w:r>
        <w:rPr>
          <w:b/>
          <w:bCs/>
        </w:rPr>
        <w:t xml:space="preserve">This agreement does NOT cover:</w:t>
      </w:r>
    </w:p>
    <w:p>
      <w:pPr>
        <w:spacing w:after="120"/>
      </w:pPr>
      <w:r>
        <w:t xml:space="preserve">   • Ductwork repairs, modifications, or cleaning</w:t>
      </w:r>
    </w:p>
    <w:p>
      <w:pPr>
        <w:spacing w:after="120"/>
      </w:pPr>
      <w:r>
        <w:t xml:space="preserve">   • Refrigerant recharge (refrigerant sold separately at market rate)</w:t>
      </w:r>
    </w:p>
    <w:p>
      <w:pPr>
        <w:spacing w:after="120"/>
      </w:pPr>
      <w:r>
        <w:t xml:space="preserve">   • Equipment replacement or major component failure</w:t>
      </w:r>
    </w:p>
    <w:p>
      <w:pPr>
        <w:spacing w:after="120"/>
      </w:pPr>
      <w:r>
        <w:t xml:space="preserve">   • Damage resulting from power surges, lightning, or electrical issues</w:t>
      </w:r>
    </w:p>
    <w:p>
      <w:pPr>
        <w:spacing w:after="120"/>
      </w:pPr>
      <w:r>
        <w:t xml:space="preserve">   • Damage from floods, fire, acts of nature, or vandalism</w:t>
      </w:r>
    </w:p>
    <w:p>
      <w:pPr>
        <w:spacing w:after="120"/>
      </w:pPr>
      <w:r>
        <w:t xml:space="preserve">   • Problems caused by improper use, neglect, or lack of maintenance</w:t>
      </w:r>
    </w:p>
    <w:p>
      <w:pPr>
        <w:spacing w:after="120"/>
      </w:pPr>
      <w:r>
        <w:t xml:space="preserve">   • Repairs needed due to pest infestation or animal damage</w:t>
      </w:r>
    </w:p>
    <w:p>
      <w:pPr>
        <w:spacing w:after="120"/>
      </w:pPr>
      <w:r>
        <w:t xml:space="preserve">   • Commercial properties or systems over 5 tons</w:t>
      </w:r>
    </w:p>
    <w:p>
      <w:pPr>
        <w:spacing w:after="120"/>
      </w:pPr>
      <w:r>
        <w:t xml:space="preserve">   • Secondary or portable AC units</w:t>
      </w:r>
    </w:p>
    <w:p>
      <w:pPr>
        <w:spacing w:after="200"/>
      </w:pPr>
    </w:p>
    <w:p>
      <w:pPr>
        <w:spacing w:before="120" w:after="120"/>
      </w:pPr>
      <w:r>
        <w:rPr>
          <w:b/>
          <w:bCs/>
          <w:color w:val="1E3A5F"/>
          <w:sz w:val="24"/>
          <w:szCs w:val="24"/>
        </w:rPr>
        <w:t xml:space="preserve">WARRANTY</w:t>
      </w:r>
    </w:p>
    <w:p>
      <w:pPr>
        <w:spacing w:after="120"/>
      </w:pPr>
      <w:r>
        <w:t xml:space="preserve">All maintenance work performed under this agreement is guaranteed for 30 days from the date of service. Parts installed during repairs carry the manufacturer warranty (typically 1-5 years depending on component). Labor warranty on repairs: 90 days.</w:t>
      </w:r>
    </w:p>
    <w:p>
      <w:pPr>
        <w:spacing w:after="200"/>
      </w:pPr>
    </w:p>
    <w:p>
      <w:pPr>
        <w:spacing w:before="120" w:after="120"/>
      </w:pPr>
      <w:r>
        <w:rPr>
          <w:b/>
          <w:bCs/>
          <w:color w:val="1E3A5F"/>
          <w:sz w:val="24"/>
          <w:szCs w:val="24"/>
        </w:rPr>
        <w:t xml:space="preserve">TERMS AND CONDITIONS</w:t>
      </w:r>
    </w:p>
    <w:p>
      <w:pPr>
        <w:spacing w:after="60"/>
      </w:pPr>
      <w:r>
        <w:rPr>
          <w:b/>
          <w:bCs/>
          <w:sz w:val="20"/>
          <w:szCs w:val="20"/>
        </w:rPr>
        <w:t xml:space="preserve">ARTICLE 1: SERVICE SCHEDULING</w:t>
      </w:r>
    </w:p>
    <w:p>
      <w:pPr>
        <w:spacing w:after="120"/>
      </w:pPr>
      <w:r>
        <w:t xml:space="preserve">Customer agrees to provide access to equipment during scheduled maintenance windows (8 AM - 5 PM, Monday-Friday). Missed appointments without 24-hour notice may result in a $49 trip charge. Customer will receive appointment reminders via email and text message.</w:t>
      </w:r>
    </w:p>
    <w:p>
      <w:pPr>
        <w:spacing w:before="120" w:after="60"/>
      </w:pPr>
      <w:r>
        <w:rPr>
          <w:b/>
          <w:bCs/>
          <w:sz w:val="20"/>
          <w:szCs w:val="20"/>
        </w:rPr>
        <w:t xml:space="preserve">ARTICLE 2: CUSTOMER RESPONSIBILITIES</w:t>
      </w:r>
    </w:p>
    <w:p>
      <w:pPr>
        <w:spacing w:after="120"/>
      </w:pPr>
      <w:r>
        <w:t xml:space="preserve">Customer shall: (a) replace air filters monthly between scheduled service visits if usage is heavy, (b) maintain clear access (minimum 3 feet) to all HVAC equipment, (c) report unusual system behavior promptly, (d) ensure pets are secured during service visits, (e) maintain thermostat batteries as needed.</w:t>
      </w:r>
    </w:p>
    <w:p>
      <w:pPr>
        <w:spacing w:before="120" w:after="60"/>
      </w:pPr>
      <w:r>
        <w:rPr>
          <w:b/>
          <w:bCs/>
          <w:sz w:val="20"/>
          <w:szCs w:val="20"/>
        </w:rPr>
        <w:t xml:space="preserve">ARTICLE 3: CANCELLATION POLICY</w:t>
      </w:r>
    </w:p>
    <w:p>
      <w:pPr>
        <w:spacing w:after="120"/>
      </w:pPr>
      <w:r>
        <w:t xml:space="preserve">Either party may cancel this agreement with 30 days written notice. If cancelled within the first 60 days, a full refund will be issued minus the value of any services already rendered ($125 per maintenance visit). After 60 days, no refunds will be issued for the current term.</w:t>
      </w:r>
    </w:p>
    <w:p>
      <w:pPr>
        <w:spacing w:before="120" w:after="60"/>
      </w:pPr>
      <w:r>
        <w:rPr>
          <w:b/>
          <w:bCs/>
          <w:sz w:val="20"/>
          <w:szCs w:val="20"/>
        </w:rPr>
        <w:t xml:space="preserve">ARTICLE 4: AUTO-RENEWAL</w:t>
      </w:r>
    </w:p>
    <w:p>
      <w:pPr>
        <w:spacing w:after="120"/>
      </w:pPr>
      <w:r>
        <w:t xml:space="preserve">This agreement automatically renews on the anniversary date unless cancelled in writing at least 30 days prior. Annual price adjustments shall not exceed 8% without written notice 60 days before renewal. Customer authorizes charges to the payment method on file.</w:t>
      </w:r>
    </w:p>
    <w:p>
      <w:pPr>
        <w:spacing w:before="120" w:after="60"/>
      </w:pPr>
      <w:r>
        <w:rPr>
          <w:b/>
          <w:bCs/>
          <w:sz w:val="20"/>
          <w:szCs w:val="20"/>
        </w:rPr>
        <w:t xml:space="preserve">ARTICLE 5: LIMITATION OF LIABILITY</w:t>
      </w:r>
    </w:p>
    <w:p>
      <w:pPr>
        <w:spacing w:after="120"/>
      </w:pPr>
      <w:r>
        <w:t xml:space="preserve">CoolAir Pro's total liability under this agreement shall not exceed the annual agreement fee paid by Customer. CoolAir Pro is not responsible for indirect, consequential, incidental, or punitive damages including but not limited to: loss of use, lost profits, property damage beyond the HVAC system, spoiled food, hotel costs, or personal discomfort.</w:t>
      </w:r>
    </w:p>
    <w:p>
      <w:pPr>
        <w:spacing w:before="120" w:after="60"/>
      </w:pPr>
      <w:r>
        <w:rPr>
          <w:b/>
          <w:bCs/>
          <w:sz w:val="20"/>
          <w:szCs w:val="20"/>
        </w:rPr>
        <w:t xml:space="preserve">ARTICLE 6: DISPUTE RESOLUTION</w:t>
      </w:r>
    </w:p>
    <w:p>
      <w:pPr>
        <w:spacing w:after="120"/>
      </w:pPr>
      <w:r>
        <w:t xml:space="preserve">Any disputes arising from this agreement shall first be addressed through good-faith negotiation. If unresolved within 30 days, disputes shall be resolved through binding arbitration in Dallas County, Texas, in accordance with AAA Commercial Rules. Each party bears their own legal costs.</w:t>
      </w:r>
    </w:p>
    <w:p>
      <w:pPr>
        <w:spacing w:after="300"/>
      </w:pPr>
    </w:p>
    <w:p>
      <w:pPr>
        <w:spacing w:before="120" w:after="120"/>
      </w:pPr>
      <w:r>
        <w:rPr>
          <w:b/>
          <w:bCs/>
          <w:color w:val="1E3A5F"/>
          <w:sz w:val="24"/>
          <w:szCs w:val="24"/>
        </w:rPr>
        <w:t xml:space="preserve">SIGNATURES</w:t>
      </w:r>
    </w:p>
    <w:p>
      <w:pPr>
        <w:spacing w:after="120"/>
      </w:pPr>
      <w:r>
        <w:t xml:space="preserve">By signing below, both parties agree to the terms and conditions outlined in this Service Agreement.</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c>
          <w:tcPr>
            <w:tcW w:type="dxa" w:w="5000"/>
            <w:tcBorders>
              <w:top w:val="none"/>
              <w:left w:val="none"/>
              <w:bottom w:val="none"/>
              <w:right w:val="none"/>
            </w:tcBorders>
          </w:tcPr>
          <w:p>
            <w:r>
              <w:rPr>
                <w:b/>
                <w:bCs/>
              </w:rPr>
              <w:t xml:space="preserve">SERVICE PROVIDER</w:t>
            </w:r>
          </w:p>
          <w:p>
            <w:pPr>
              <w:spacing w:before="400"/>
            </w:pPr>
            <w:r>
              <w:t xml:space="preserve">_________________________________</w:t>
            </w:r>
          </w:p>
          <w:p>
            <w:r>
              <w:t xml:space="preserve">CoolAir Pro Representative</w:t>
            </w:r>
          </w:p>
          <w:p>
            <w:pPr>
              <w:spacing w:before="200"/>
            </w:pPr>
            <w:r>
              <w:t xml:space="preserve">Date: _____________________</w:t>
            </w:r>
          </w:p>
        </w:tc>
        <w:tc>
          <w:tcPr>
            <w:tcW w:type="dxa" w:w="5000"/>
            <w:tcBorders>
              <w:top w:val="none"/>
              <w:left w:val="none"/>
              <w:bottom w:val="none"/>
              <w:right w:val="none"/>
            </w:tcBorders>
          </w:tcPr>
          <w:p>
            <w:r>
              <w:rPr>
                <w:b/>
                <w:bCs/>
              </w:rPr>
              <w:t xml:space="preserve">CUSTOMER</w:t>
            </w:r>
          </w:p>
          <w:p>
            <w:pPr>
              <w:spacing w:before="400"/>
            </w:pPr>
            <w:r>
              <w:t xml:space="preserve">_________________________________</w:t>
            </w:r>
          </w:p>
          <w:p>
            <w:r>
              <w:t xml:space="preserve">Customer Signature</w:t>
            </w:r>
          </w:p>
          <w:p>
            <w:pPr>
              <w:spacing w:before="200"/>
            </w:pPr>
            <w:r>
              <w:t xml:space="preserve">Date: _____________________</w:t>
            </w:r>
          </w:p>
        </w:tc>
      </w:tr>
    </w:tbl>
    <w:p>
      <w:pPr>
        <w:spacing w:after="200"/>
      </w:pPr>
    </w:p>
    <w:p>
      <w:pPr>
        <w:shd w:fill="F0F4F8" w:val="clear"/>
        <w:spacing w:before="200"/>
        <w:jc w:val="center"/>
      </w:pPr>
      <w:r>
        <w:rPr>
          <w:i/>
          <w:iCs/>
          <w:sz w:val="18"/>
          <w:szCs w:val="18"/>
        </w:rPr>
        <w:t xml:space="preserve">Questions? Contact us at service@coolairpro.example.com or (214) 555-0199</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jc w:val="center"/>
    </w:pPr>
    <w:rPr>
      <w:rFonts w:ascii="Arial" w:cs="Arial" w:eastAsia="Arial" w:hAnsi="Arial"/>
      <w:b/>
      <w:bCs/>
      <w:sz w:val="32"/>
      <w:szCs w:val="32"/>
    </w:rPr>
  </w:style>
  <w:style w:type="paragraph" w:styleId="Heading2">
    <w:name w:val="Heading 2"/>
    <w:basedOn w:val="Normal"/>
    <w:next w:val="Normal"/>
    <w:qFormat/>
    <w:pPr>
      <w:spacing w:before="200" w:after="100"/>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2026-01-07T19:25:25.088Z</dcterms:created>
  <dcterms:modified xsi:type="dcterms:W3CDTF">2026-01-07T19:25:25.088Z</dcterms:modified>
</cp:coreProperties>
</file>

<file path=docProps/custom.xml><?xml version="1.0" encoding="utf-8"?>
<Properties xmlns="http://schemas.openxmlformats.org/officeDocument/2006/custom-properties" xmlns:vt="http://schemas.openxmlformats.org/officeDocument/2006/docPropsVTypes"/>
</file>