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GABARITO: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Sim, todas as relações encontram-se na  2FN. Para isso todas as relações precisam obedecer primeiramente a 1FN, e estão obedecendo, pois não existem atributos multivalorados e está na 2FN pois não existem redundâncias/inconsistências dos atributos das relações. Para estar na 1FN os atributos precisam ser atômicos.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Sim, todas as relações encontram-se na  3FN. Porque obdecem a 1FNe 2FN como anteriormente explicado e não existe nenhum atributo nas relações que podem ser obtidos por outro como por exemplo: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idBanda# : é um atributo que pode ser obtido pelo atributo AnoCriação na relação BANDA, como não existe algum atributo que possa ser abtido por outro em nenhuma das relações, também está na 3FN.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DEPARTAMENTO: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Dnumero#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Pesquisa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DEPARTAMENTO-LOCAL: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Dnumero#*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Dlocalidades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iranduba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Itacoatiara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Silves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Manaus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 Table BANDA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idBanda inteter NotNull,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nome varchar (100) NotNull,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pais varchar (50) NotNull,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anoCriação DATE NotNull.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primarykey= idBanda.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GRAVADORA(codGravadora, nome, pais) values (“1515310012”, ”aniplex”, ”japão”)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from CANTA where estilo == ”POP” AND anoGravação &lt; 2000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DELETE from BANDA where anoCriação &lt; 1999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PLANO-DE-SAUDE (pds-cod#, pds-tipo, pds-descrição)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PDS-TELEFONE (pds-cod#*, pds-telefone#)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MEDICO (med-especialidade, med-nome, med-crm#, pds-cod*)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PACIENTE (pac-cpf#, pac-rg, pac-nome)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ALA (ala-id#, ala-nome, enf-cre*)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ENFERMEIRA (enf-cre#, enf-nome, enf_chefe*)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ATENDIMENTO (med-crm#*, pac-cpf#*, atem-data, atem-hora)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PROFESSOR (prof-cpf#, prof-lotação)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PROFESSOR-TITULOS (prof-cpf#*, prof-titulos#)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DISCIPLINA (desc-codigo#, disc-nome, disc-ch)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PROFESSOR-MINISTRA-DISCIPLINA (prof-cpf#*, disc-codigo#*, pmd-ano, pmd-semestre)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