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sz w:val="26"/>
          <w:szCs w:val="26"/>
        </w:rPr>
      </w:pPr>
      <w:r w:rsidDel="00000000" w:rsidR="00000000" w:rsidRPr="00000000">
        <w:rPr>
          <w:sz w:val="26"/>
          <w:szCs w:val="26"/>
          <w:rtl w:val="0"/>
        </w:rPr>
        <w:t xml:space="preserve">Introduction</w:t>
      </w:r>
    </w:p>
    <w:p w:rsidR="00000000" w:rsidDel="00000000" w:rsidP="00000000" w:rsidRDefault="00000000" w:rsidRPr="00000000" w14:paraId="00000001">
      <w:pPr>
        <w:contextualSpacing w:val="0"/>
        <w:rPr/>
      </w:pPr>
      <w:r w:rsidDel="00000000" w:rsidR="00000000" w:rsidRPr="00000000">
        <w:rPr>
          <w:rtl w:val="0"/>
        </w:rPr>
        <w:t xml:space="preserve">In this MP, a database of 1400 images </w:t>
      </w:r>
      <w:r w:rsidDel="00000000" w:rsidR="00000000" w:rsidRPr="00000000">
        <w:rPr>
          <w:color w:val="ff0000"/>
          <w:rtl w:val="0"/>
        </w:rPr>
        <w:t xml:space="preserve">is</w:t>
      </w:r>
      <w:r w:rsidDel="00000000" w:rsidR="00000000" w:rsidRPr="00000000">
        <w:rPr>
          <w:rtl w:val="0"/>
        </w:rPr>
        <w:t xml:space="preserve"> provided, together with 47 features for each image (i.e. a 47*1400 matrix, stored as handles.META_DATA). The goal of this MP is to find the most relevant (defined by the user) 20 images with respect to the given one, through optimization from repeated user feedback. A list of feature vectors, corresponding to various implicit image features (determined by the feature extracting algorithm), </w:t>
      </w:r>
      <w:r w:rsidDel="00000000" w:rsidR="00000000" w:rsidRPr="00000000">
        <w:rPr>
          <w:color w:val="ff0000"/>
          <w:rtl w:val="0"/>
        </w:rPr>
        <w:t xml:space="preserve">is</w:t>
      </w:r>
      <w:r w:rsidDel="00000000" w:rsidR="00000000" w:rsidRPr="00000000">
        <w:rPr>
          <w:rtl w:val="0"/>
        </w:rPr>
        <w:t xml:space="preserve"> being used in this experiment, for what matters here is the relationship between pixels rather than each raw pixel itself.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In determining the highest relevance, we use the Mahalanobis distance metric. The algorithm learns the weighting matrix W, a matrix that determines the level of relevance among 47 different features, from user feedback on the training set. The algorithm updated W every round to arrange larger weight for those features that the user is more interested </w:t>
      </w:r>
      <w:r w:rsidDel="00000000" w:rsidR="00000000" w:rsidRPr="00000000">
        <w:rPr>
          <w:color w:val="ff0000"/>
          <w:rtl w:val="0"/>
        </w:rPr>
        <w:t xml:space="preserve">in</w:t>
      </w:r>
      <w:r w:rsidDel="00000000" w:rsidR="00000000" w:rsidRPr="00000000">
        <w:rPr>
          <w:rtl w:val="0"/>
        </w:rPr>
        <w:t xml:space="preserve"> (check Methods section for detail).</w:t>
      </w: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sz w:val="26"/>
          <w:szCs w:val="26"/>
        </w:rPr>
      </w:pPr>
      <w:r w:rsidDel="00000000" w:rsidR="00000000" w:rsidRPr="00000000">
        <w:rPr>
          <w:sz w:val="26"/>
          <w:szCs w:val="26"/>
          <w:rtl w:val="0"/>
        </w:rPr>
        <w:t xml:space="preserve">Methods</w:t>
      </w:r>
    </w:p>
    <w:p w:rsidR="00000000" w:rsidDel="00000000" w:rsidP="00000000" w:rsidRDefault="00000000" w:rsidRPr="00000000" w14:paraId="00000005">
      <w:pPr>
        <w:contextualSpacing w:val="0"/>
        <w:rPr/>
      </w:pPr>
      <w:r w:rsidDel="00000000" w:rsidR="00000000" w:rsidRPr="00000000">
        <w:rPr>
          <w:rtl w:val="0"/>
        </w:rPr>
        <w:t xml:space="preserve">The two critical parts of this experiment are 1) how to output the images with highest relevance given the weight of each feature (i.e. the weighting matrix W) and 2) how to update W to correspond to the highest relevance from user feedback.</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highlight w:val="white"/>
        </w:rPr>
      </w:pPr>
      <w:r w:rsidDel="00000000" w:rsidR="00000000" w:rsidRPr="00000000">
        <w:rPr>
          <w:rtl w:val="0"/>
        </w:rPr>
        <w:t xml:space="preserve">On line </w:t>
      </w:r>
      <w:r w:rsidDel="00000000" w:rsidR="00000000" w:rsidRPr="00000000">
        <w:rPr>
          <w:b w:val="1"/>
          <w:color w:val="ff0000"/>
          <w:rtl w:val="0"/>
        </w:rPr>
        <w:t xml:space="preserve">164</w:t>
      </w:r>
      <w:r w:rsidDel="00000000" w:rsidR="00000000" w:rsidRPr="00000000">
        <w:rPr>
          <w:rtl w:val="0"/>
        </w:rPr>
        <w:t xml:space="preserve">, we compute the Mahalanobis distance between the given image and all the images in the database, with respect to each feature value, using the following equation:</w:t>
      </w:r>
      <w:r w:rsidDel="00000000" w:rsidR="00000000" w:rsidRPr="00000000">
        <w:rPr>
          <w:highlight w:val="white"/>
          <w:rtl w:val="0"/>
        </w:rPr>
        <w:t xml:space="preserve"> </w:t>
      </w:r>
      <w:r w:rsidDel="00000000" w:rsidR="00000000" w:rsidRPr="00000000">
        <w:rPr/>
        <w:drawing>
          <wp:inline distB="114300" distT="114300" distL="114300" distR="114300">
            <wp:extent cx="1819275" cy="228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19275" cy="228600"/>
                    </a:xfrm>
                    <a:prstGeom prst="rect"/>
                    <a:ln/>
                  </pic:spPr>
                </pic:pic>
              </a:graphicData>
            </a:graphic>
          </wp:inline>
        </w:drawing>
      </w:r>
      <w:r w:rsidDel="00000000" w:rsidR="00000000" w:rsidRPr="00000000">
        <w:rPr>
          <w:rtl w:val="0"/>
        </w:rPr>
        <w:t xml:space="preserve">, </w:t>
      </w:r>
      <w:r w:rsidDel="00000000" w:rsidR="00000000" w:rsidRPr="00000000">
        <w:rPr>
          <w:color w:val="ff0000"/>
          <w:highlight w:val="white"/>
          <w:rtl w:val="0"/>
        </w:rPr>
        <w:t xml:space="preserve">where qc is the mean relevant image feature vector and xj is the j-th database image feature-vector</w:t>
      </w:r>
      <w:r w:rsidDel="00000000" w:rsidR="00000000" w:rsidRPr="00000000">
        <w:rPr>
          <w:highlight w:val="white"/>
          <w:rtl w:val="0"/>
        </w:rPr>
        <w:t xml:space="preserve">. A smaller distance indicates a higher relevance, and the </w:t>
      </w:r>
      <w:r w:rsidDel="00000000" w:rsidR="00000000" w:rsidRPr="00000000">
        <w:rPr>
          <w:color w:val="ff0000"/>
          <w:highlight w:val="white"/>
          <w:rtl w:val="0"/>
        </w:rPr>
        <w:t xml:space="preserve">most relevant 20 images</w:t>
      </w:r>
      <w:r w:rsidDel="00000000" w:rsidR="00000000" w:rsidRPr="00000000">
        <w:rPr>
          <w:highlight w:val="white"/>
          <w:rtl w:val="0"/>
        </w:rPr>
        <w:t xml:space="preserve"> are output in the next round.</w:t>
      </w:r>
    </w:p>
    <w:p w:rsidR="00000000" w:rsidDel="00000000" w:rsidP="00000000" w:rsidRDefault="00000000" w:rsidRPr="00000000" w14:paraId="00000008">
      <w:pPr>
        <w:contextualSpacing w:val="0"/>
        <w:rPr>
          <w:highlight w:val="white"/>
        </w:rPr>
      </w:pPr>
      <w:r w:rsidDel="00000000" w:rsidR="00000000" w:rsidRPr="00000000">
        <w:rPr>
          <w:rtl w:val="0"/>
        </w:rPr>
      </w:r>
    </w:p>
    <w:p w:rsidR="00000000" w:rsidDel="00000000" w:rsidP="00000000" w:rsidRDefault="00000000" w:rsidRPr="00000000" w14:paraId="00000009">
      <w:pPr>
        <w:contextualSpacing w:val="0"/>
        <w:rPr>
          <w:highlight w:val="white"/>
        </w:rPr>
      </w:pPr>
      <w:r w:rsidDel="00000000" w:rsidR="00000000" w:rsidRPr="00000000">
        <w:rPr>
          <w:color w:val="ff0000"/>
          <w:highlight w:val="white"/>
          <w:rtl w:val="0"/>
        </w:rPr>
        <w:t xml:space="preserve">Starting line 225</w:t>
      </w:r>
      <w:r w:rsidDel="00000000" w:rsidR="00000000" w:rsidRPr="00000000">
        <w:rPr>
          <w:highlight w:val="white"/>
          <w:rtl w:val="0"/>
        </w:rPr>
        <w:t xml:space="preserve">, we update W after each round of user feedback </w:t>
      </w:r>
      <w:r w:rsidDel="00000000" w:rsidR="00000000" w:rsidRPr="00000000">
        <w:rPr>
          <w:color w:val="ff0000"/>
          <w:highlight w:val="white"/>
          <w:rtl w:val="0"/>
        </w:rPr>
        <w:t xml:space="preserve">except the first round where we set W to be an identity matrix</w:t>
      </w:r>
      <w:r w:rsidDel="00000000" w:rsidR="00000000" w:rsidRPr="00000000">
        <w:rPr>
          <w:highlight w:val="white"/>
          <w:rtl w:val="0"/>
        </w:rPr>
        <w:t xml:space="preserve">, using the following equation:</w:t>
      </w:r>
      <w:r w:rsidDel="00000000" w:rsidR="00000000" w:rsidRPr="00000000">
        <w:rPr>
          <w:highlight w:val="white"/>
        </w:rPr>
        <w:drawing>
          <wp:inline distB="114300" distT="114300" distL="114300" distR="114300">
            <wp:extent cx="1790700" cy="4762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90700" cy="476250"/>
                    </a:xfrm>
                    <a:prstGeom prst="rect"/>
                    <a:ln/>
                  </pic:spPr>
                </pic:pic>
              </a:graphicData>
            </a:graphic>
          </wp:inline>
        </w:drawing>
      </w:r>
      <w:r w:rsidDel="00000000" w:rsidR="00000000" w:rsidRPr="00000000">
        <w:rPr>
          <w:highlight w:val="white"/>
          <w:rtl w:val="0"/>
        </w:rPr>
        <w:t xml:space="preserve">, where sigma_i^2 is the variance of each feature vector among the positive (relevant) images in the feedback, and 0.0222 is added for regularization. If some features among the positive (relevant) images are lower in variance, they are more likely to be the features that the user wants, and </w:t>
      </w:r>
      <w:r w:rsidDel="00000000" w:rsidR="00000000" w:rsidRPr="00000000">
        <w:rPr>
          <w:color w:val="ff0000"/>
          <w:highlight w:val="white"/>
          <w:rtl w:val="0"/>
        </w:rPr>
        <w:t xml:space="preserve">higher weights</w:t>
      </w:r>
      <w:r w:rsidDel="00000000" w:rsidR="00000000" w:rsidRPr="00000000">
        <w:rPr>
          <w:highlight w:val="white"/>
          <w:rtl w:val="0"/>
        </w:rPr>
        <w:t xml:space="preserve"> will be allocated to those features.</w:t>
      </w: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sz w:val="26"/>
          <w:szCs w:val="26"/>
        </w:rPr>
      </w:pPr>
      <w:r w:rsidDel="00000000" w:rsidR="00000000" w:rsidRPr="00000000">
        <w:rPr>
          <w:sz w:val="26"/>
          <w:szCs w:val="26"/>
          <w:rtl w:val="0"/>
        </w:rPr>
        <w:t xml:space="preserve">Results</w:t>
      </w:r>
    </w:p>
    <w:p w:rsidR="00000000" w:rsidDel="00000000" w:rsidP="00000000" w:rsidRDefault="00000000" w:rsidRPr="00000000" w14:paraId="0000000B">
      <w:pPr>
        <w:contextualSpacing w:val="0"/>
        <w:rPr/>
      </w:pPr>
      <w:r w:rsidDel="00000000" w:rsidR="00000000" w:rsidRPr="00000000">
        <w:rPr>
          <w:rtl w:val="0"/>
        </w:rPr>
        <w:t xml:space="preserve">We experimented the learning algorithm on five random images, each with three trials (where a trial is defined to be one feedback round). The first trial outputs images randomly, while the later two trials make use of the distance metric. The rate of precision (defined to be the percentage of relevant images determined by the user</w:t>
      </w:r>
      <w:r w:rsidDel="00000000" w:rsidR="00000000" w:rsidRPr="00000000">
        <w:rPr>
          <w:vertAlign w:val="superscript"/>
        </w:rPr>
        <w:footnoteReference w:customMarkFollows="0" w:id="0"/>
      </w:r>
      <w:r w:rsidDel="00000000" w:rsidR="00000000" w:rsidRPr="00000000">
        <w:rPr>
          <w:rtl w:val="0"/>
        </w:rPr>
        <w:t xml:space="preserve">) is computed in every trial. See the diagram for details.</w:t>
      </w: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sz w:val="26"/>
          <w:szCs w:val="26"/>
        </w:rPr>
      </w:pPr>
      <w:r w:rsidDel="00000000" w:rsidR="00000000" w:rsidRPr="00000000">
        <w:rPr>
          <w:sz w:val="26"/>
          <w:szCs w:val="26"/>
          <w:rtl w:val="0"/>
        </w:rPr>
        <w:t xml:space="preserve">Discussion</w:t>
      </w:r>
    </w:p>
    <w:p w:rsidR="00000000" w:rsidDel="00000000" w:rsidP="00000000" w:rsidRDefault="00000000" w:rsidRPr="00000000" w14:paraId="0000000D">
      <w:pPr>
        <w:contextualSpacing w:val="0"/>
        <w:rPr/>
      </w:pPr>
      <w:r w:rsidDel="00000000" w:rsidR="00000000" w:rsidRPr="00000000">
        <w:rPr>
          <w:rtl w:val="0"/>
        </w:rPr>
        <w:t xml:space="preserve">Take the rate of precision of Ape (049031.jpg) as an example. The precision starts at 0.5, which is based on pure guess. At the second trial, the precision jumps to 0.8, because the algorithm puts higher weights on some of the features, recognized by human as the features of apes, and then outputs those images in the database with the closest distances to the mean feature values. In the third trial, the precision rate increases to an even higher value, 0.85.</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difference in the growth of precision rate among the images can be due to i) the features recognized by the program, and 2) the weighting matrix. Since the provided features are those recognized by the program rather than human beings, what a human thinks to be a feature of a particular object may not lie within any collection of features provided by the program. Besides, the weighting matrix are diagonal, implicitly ignoring the underlying covariance among different features. </w:t>
      </w:r>
      <w:r w:rsidDel="00000000" w:rsidR="00000000" w:rsidRPr="00000000">
        <w:rPr>
          <w:color w:val="ff0000"/>
          <w:rtl w:val="0"/>
        </w:rPr>
        <w:t xml:space="preserve">Therefore, precision vs. number of rounds for some of the test images may change at different rates.</w:t>
      </w:r>
      <w:r w:rsidDel="00000000" w:rsidR="00000000" w:rsidRPr="00000000">
        <w:rPr>
          <w:rtl w:val="0"/>
        </w:rPr>
        <w:t xml:space="preserve">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the experiment, we determine an image is a relevant image if it represents the same object with respect to the given random image.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