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eSocial Mensageria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BEAFE"/>
                <w:sz w:val="26"/>
                <w:szCs w:val="26"/>
              </w:rPr>
              <w:t xml:space="preserve">Guia de Arquitetura &amp; Prompts de Inicialização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BEAFE"/>
                <w:sz w:val="22"/>
                <w:szCs w:val="22"/>
              </w:rPr>
              <w:t xml:space="preserve">Projeto: Antigravity Platform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1D5DB"/>
                <w:sz w:val="20"/>
                <w:szCs w:val="20"/>
              </w:rPr>
              <w:t xml:space="preserve">Versão: 1.0 — eSocial S-1.3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Contexto e Objetivo</w:t>
      </w:r>
    </w:p>
    <w:p>
      <w:pPr>
        <w:pBdr>
          <w:bottom w:val="single" w:color="D1D5DB" w:sz="4" w:space="1"/>
        </w:pBdr>
        <w:spacing w:after="80" w:before="8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Este documento define a arquitetura completa, o fluxo técnico e os prompts de inicialização para o sistema eSocial Mensageria — uma solução independente do ERP Totvs RM para envio, validação e consulta de eventos ao eSocial do governo federal.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Problema Identificado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Cenário Atual: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 ERP Totvs RM gera os XMLs corretamente, porém falha no envio ao Web Service do eSocial. Em alguns casos, apenas parte dos eventos de um lote é aceita pelo governo — o que indica problema na camada de transmissão/assinatura, não na geração do XML.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Premissas da Solução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 sistema deve ser 100% independente do Totvs RM para o envio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Deve suportar o processamento granular por evento (não somente por lote)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Certificado A1 (.pfx) deve ser tratado com segurança máxima no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 fluxo do eSocial é assíncrono: envio → protocolo → consulta → resultado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Dois ambientes devem ser suportados: Produção e Homologação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Arquitetura da Solução</w:t>
      </w:r>
    </w:p>
    <w:p>
      <w:pPr>
        <w:pBdr>
          <w:bottom w:val="single" w:color="D1D5DB" w:sz="4" w:space="1"/>
        </w:pBd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Python 3.11 + FastAPI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Async nativo, suporte a zeep/signxml, ecossistema fiscal robusto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SOAP Client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zeep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Biblioteca Python mais madura para SOAP/WSDL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Assinatura XML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signxml + cryptography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XMLDSIG compliant, suporte a certificado A1 (.pfx)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Validação XSD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lxml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Parser XML mais rápido e confiável para Python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Fila/Jobs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Consulta assíncrona de protocolos pendentes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PostgreSQL + SQLModel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Persistência de lotes, eventos, protocolos e logs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React + Vite + TypeScript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Mais leve que Angular para ferramenta operacional interna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Estilo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Design system consistente e produtivo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Orquestração local de todos os serviços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Estrutura de Diretórios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estrutura completa do repositório deve ser: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/esocial-mensageria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/backend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/api              ← Rotas REST (FastAPI routers)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/core             ← Config, ambiente, gestão de certificado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/services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soap_client.py  ← Envio e consulta via zeep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xml_validator.py← Validação XSD por evento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xml_signer.py   ← Assinatura XMLDSIG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batch_processor.py ← Quebra lote em eventos individuais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protocol_poller.py ← Consulta assíncrona de protocolos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/workers          ← Celery tasks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/schemas          ← Pydantic models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/xsd              ← Schemas XSD do eSocial S-1.3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/db               ← SQLModel models + Alembic migrations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/frontend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/src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/components     ← Componentes reutilizáveis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/pages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/dashboard    ← Painel de lotes e status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/upload       ← Upload e validação prévia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/events       ← Detalhe de eventos com erros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/services       ← Axios hooks de API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/types          ← TypeScript interfaces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docker-compose.yml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.env.example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Atenção — Segurança do Certificado: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 arquivo .pfx do certificado A1 NUNCA deve ser commitado no repositório Git. Configure no .env.example a variável CERT_PATH apontando para um diretório externo ao projeto, com permissão de leitura restrita ao usuário do processo.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Fluxo SOAP Completo do eSocial</w:t>
      </w:r>
    </w:p>
    <w:p>
      <w:pPr>
        <w:pBdr>
          <w:bottom w:val="single" w:color="D1D5DB" w:sz="4" w:space="1"/>
        </w:pBdr>
        <w:spacing w:after="80" w:before="8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 eSocial opera sobre um protocolo SOAP com mTLS (autenticação mútua por certificado). O fluxo é SEMPRE assíncrono em duas etapas obrigatórias. Nunca há confirmação de resultado imediata.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URLs dos Web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Operação</w:t>
            </w:r>
          </w:p>
        </w:tc>
        <w:tc>
          <w:tcPr>
            <w:tcW w:type="dxa" w:w="5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URL do WSDL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Produção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Envio de Lote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https://webservices.esocial.gov.br/servicos/empregador/lote/eventos/envio/v1_1_0/WsdlServicoEnvioLoteEventos.wsdl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Produção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Consulta de Lote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https://webservices.esocial.gov.br/servicos/empregador/lote/eventos/envio/consulta/v1_1_0/WsdlServicoConsultaLoteEventos.wsdl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Homologação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Envio de Lote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https://webservices.esocial.gov.br/servicos/empregador/lote/eventos/envio/v1_1_0/ (restrito)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Homologação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Consulta de Lote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https://webservices.esocial.gov.br/servicos/empregador/lote/eventos/envio/consulta/v1_1_0/ (restrito)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Etapa 1 — Envio do Lote (EnviarLoteEventos)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Esta é a primeira chamada SOAP. O sistema monta o envelope de lote, assina digitalmente e envia.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3.2.1 Pré-requisitos para o Envio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Certificado A1 (.pfx) carregado e chave privada extraída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XML de cada evento validado contra o XSD correspondente (ex: S-2200, S-2300,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XML de cada evento assinado individualmente (tag &lt;Signature&gt; dentro do evento)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Lote montado com no máximo 50 eventos por envio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Lote assinado como um todo (segunda assinatura no envelope do lote)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3.2.2 Estrutura do Envelope SOAP de Envio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&lt;soapenv:Envelope xmlns:soapenv="http://schemas.xmlsoap.org/soap/envelope/"&gt;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&lt;soapenv:Body&gt;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&lt;eSocial:EnviarLoteEventos xmlns:eSocial="..."&gt;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&lt;eSocial:loteEventos&gt;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&lt;eSocial:envioLoteEventos grupo="1"&gt;  &lt;!-- 1=DME, 2=Tabelas, 3=Não-periódicos, 4=Periódicos --&gt;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&lt;eSocial:ideEmpregador&gt;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&lt;eSocial:tpInsc&gt;1&lt;/eSocial:tpInsc&gt;  &lt;!-- 1=CNPJ, 2=CPF --&gt;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&lt;eSocial:nrInsc&gt;00000000000000&lt;/eSocial:nrInsc&gt;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&lt;/eSocial:ideEmpregador&gt;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&lt;eSocial:ideTransmissor&gt;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&lt;eSocial:tpInsc&gt;1&lt;/eSocial:tpInsc&gt;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&lt;eSocial:nrInsc&gt;00000000000000&lt;/eSocial:nrInsc&gt;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&lt;/eSocial:ideTransmissor&gt;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&lt;eSocial:eventos&gt;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&lt;eSocial:evento Id="evtId1"&gt;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&lt;!-- XML do evento assinado aqui --&gt;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&lt;/eSocial:evento&gt;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&lt;/eSocial:eventos&gt;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&lt;/eSocial:envioLoteEventos&gt;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&lt;Signature&gt;&lt;!-- Assinatura XMLDSIG do lote --&gt;&lt;/Signature&gt;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&lt;/eSocial:loteEventos&gt;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&lt;/eSocial:EnviarLoteEventos&gt;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&lt;/soapenv:Body&gt;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&lt;/soapenv:Envelope&gt;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3.2.3 Resposta do Envio — Protocolo de Recibo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 governo NÃO retorna o resultado dos eventos neste momento. Retorna apenas um protocolo: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&lt;retornoEnvioLoteEventos&gt;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&lt;dadosRecepcaoLote&gt;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&lt;dhRecepcao&gt;2024-01-15T10:30:00&lt;/dhRecepcao&gt;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&lt;versaoAplicativoRecepcao&gt;1.5.0&lt;/versaoAplicativoRecepcao&gt;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&lt;protocoloEnvio&gt;1.0.0000000000000000001&lt;/protocoloEnvio&gt;  &lt;!-- SALVAR ESTE VALOR --&gt;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&lt;/dadosRecepcaoLote&gt;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&lt;status&gt;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&lt;cdResposta&gt;201&lt;/cdResposta&gt;  &lt;!-- 201 = Lote em processamento --&gt;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&lt;descResposta&gt;Lote recebido com sucesso&lt;/descResposta&gt;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&lt;/status&gt;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&lt;/retornoEnvioLoteEventos&gt;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CRÍTICO — Salvar o Protocolo: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 número de protocolo retornado nesta etapa DEVE ser persistido imediatamente no banco de dados. Sem ele, é impossível consultar o resultado do processamento. Este é o principal ponto onde sistemas mal implementados perdem rastreabilidade.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Etapa 2 — Consulta do Lote (ConsultarLoteEventos)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Após salvar o protocolo, o sistema deve aguardar o processamento (tipicamente entre 30 segundos e 10 minutos) e então consultar o resultado via segunda chamada SOAP.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3.3.1 Envelope SOAP de Consulta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&lt;soapenv:Envelope xmlns:soapenv="http://schemas.xmlsoap.org/soap/envelope/"&gt;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&lt;soapenv:Body&gt;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&lt;eSocial:ConsultarLoteEventos xmlns:eSocial="..."&gt;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&lt;eSocial:consulta&gt;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&lt;eSocial:consultaLoteEventos&gt;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&lt;eSocial:ideEmpregador&gt;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&lt;eSocial:tpInsc&gt;1&lt;/eSocial:tpInsc&gt;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&lt;eSocial:nrInsc&gt;00000000000000&lt;/eSocial:nrInsc&gt;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&lt;/eSocial:ideEmpregador&gt;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&lt;eSocial:consulta&gt;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&lt;eSocial:nrRec&gt;1.0.0000000000000000001&lt;/eSocial:nrRec&gt;  &lt;!-- Protocolo salvo --&gt;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&lt;/eSocial:consulta&gt;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&lt;/eSocial:consultaLoteEventos&gt;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&lt;/eSocial:consulta&gt;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&lt;/eSocial:ConsultarLoteEventos&gt;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&lt;/soapenv:Body&gt;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&lt;/soapenv:Envelope&gt;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3.3.2 Resposta da Consulta — Resultado por Evento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&lt;retornoProcessamentoLoteEventos&gt;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&lt;status&gt;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&lt;cdResposta&gt;200&lt;/cdResposta&gt;  &lt;!-- 200=Processado, 201=Aguardando, 202=Em proc. --&gt;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&lt;descResposta&gt;Lote processado com sucesso&lt;/descResposta&gt;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&lt;/status&gt;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&lt;retornoEventos&gt;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&lt;evento Id="evtId1"&gt;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&lt;retornoEvento&gt;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&lt;eSocial:eSocial&gt;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&lt;eSocial:retornoEvento&gt;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&lt;eSocial:ideEmpregador&gt;...&lt;/eSocial:ideEmpregador&gt;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&lt;eSocial:ideEvento&gt;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&lt;eSocial:nrRec&gt;1.0.000...001&lt;/eSocial:nrRec&gt;  &lt;!-- Nº de recibo final --&gt;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&lt;eSocial:cdResposta&gt;200&lt;/eSocial:cdResposta&gt;  &lt;!-- Código por evento --&gt;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&lt;eSocial:descResposta&gt;Evento processado com sucesso&lt;/eSocial:descResposta&gt;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&lt;eSocial:ocorrencias&gt;  &lt;!-- Lista de erros, se houver --&gt;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&lt;eSocial:ocorrencia&gt;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&lt;eSocial:tipo&gt;E&lt;/eSocial:tipo&gt;  &lt;!-- E=Erro, A=Aviso, I=Info --&gt;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&lt;eSocial:codigo&gt;MA100&lt;/eSocial:codigo&gt;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&lt;eSocial:descricao&gt;Campo obrigatório não informado&lt;/eSocial:descricao&gt;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&lt;eSocial:localizacao&gt;evtAdmissao/trabalhador/cpfTrab&lt;/eSocial:localizacao&gt;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&lt;/eSocial:ocorrencia&gt;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&lt;/eSocial:ocorrencias&gt;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&lt;/eSocial:ideEvento&gt;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&lt;/eSocial:retornoEvento&gt;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&lt;/eSocial:eSocial&gt;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&lt;/eSocial:retornoEvento&gt;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&lt;/evento&gt;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&lt;/retornoEventos&gt;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&lt;/retornoProcessamentoLoteEventos&gt;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Códigos de Resposta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5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Ação do Sistema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201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Lote recebido / Em processamento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Salvar protocolo. Celery agenda nova consulta em 60s.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Lote processado com sucesso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Analisar retorno evento a evento. Salvar nrRec de cada um.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202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Lote ainda em processamento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Celery reagenda consulta novamente (backoff exponencial).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401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Erro de autenticação (certificado)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Verificar validade e permissão do certificado A1.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403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Acesso negado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CNPJ do transmissor não autorizado.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422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Lote com erros estruturais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Analisar campo &lt;ocorrencias&gt; para cada evento com erro.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Erro interno do servidor gov.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Aguardar e retentar com backoff. Logar para auditoria.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Prompts de Inicialização — Antigravity</w:t>
      </w:r>
    </w:p>
    <w:p>
      <w:pPr>
        <w:pBdr>
          <w:bottom w:val="single" w:color="D1D5DB" w:sz="4" w:space="1"/>
        </w:pBdr>
        <w:spacing w:after="80" w:before="8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Execute os prompts abaixo em sequência no agente do Antigravity. Cada fase deve ser concluída e validada antes de iniciar a próxima.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FASE 0 — Setup de Infraestrutura (Docker Compose)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Prompt para o Agente: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Atue como um DevOps Engineer Sênior. Crie na raiz do projeto /esocial-mensageria os seguintes arquivos de infraestrutura: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1. docker-compose.yml com os seguintes serviços: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   - db: PostgreSQL 15, volume persistente, variáveis de ambiente via .env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   - redis: Redis 7 Alpine, apenas para uso interno (sem porta exposta)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   - backend: build do /backend, porta 8000, depends_on db e redis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   - frontend: build do /frontend, porta 3000, depends_on backend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   - worker: mesma imagem do backend, comando "celery -A workers.celery_app worker"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2. .env.example com TODAS as variáveis necessárias: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   DATABASE_URL, REDIS_URL, ENVIRONMENT (production|homologacao), CERT_PATH, CERT_PASSWORD, CNPJ_EMPREGADOR, CNPJ_TRANSMISSOR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3. .gitignore incluindo: .env, *.pfx, *.p12, __pycache__, node_modules, .venv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4. README.md com instruções de setup em 5 passos.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Garanta que nenhum segredo esteja hardcoded. Valide que o docker-compose.yml é correto.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FASE 1 — Scaffold do Backend (Python / FastAPI)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Prompt para o Agente: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Atue como um Engenheiro de Software Sênior especializado em integrações fiscais. Crie a estrutura completa do /backend com as seguintes especificações: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ESTRUTURA DE PASTAS: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/backend/api/ — rotas FastAPI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/backend/core/ — configurações (leitura de .env via pydantic-settings)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/backend/services/ — lógica de negócio (arquivos vazios com docstrings)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/backend/workers/ — celery_app.py e tasks/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/backend/schemas/ — modelos Pydantic de entrada e saída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/backend/db/ — models SQLModel e função get_session()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/backend/xsd/ — pasta vazia (schemas XSD serão adicionados manualmente)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ARQUIVOS OBRIGATÓRIOS: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requirements.txt: fastapi, uvicorn[standard], zeep, lxml, signxml, cryptography, python-multipart, celery, redis, sqlmodel, psycopg2-binary, alembic, pydantic-settings, httpx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main.py: app FastAPI com CORS, routers incluídos, lifespan para conexão DB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core/config.py: classe Settings (pydantic-settings) lendo ENVIRONMENT, CERT_PATH, CERT_PASSWORD, DATABASE_URL, REDIS_URL, CNPJ_EMPREGADOR, CNPJ_TRANSMISSOR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core/certificate.py: função load_certificate(pfx_path, password) -&gt; (cert_pem, key_pem) usando cryptography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db/models.py: SQLModel tables — Lote (id, protocolo, status, created_at, updated_at), Evento (id, lote_id FK, tipo, xml_original, status, nr_recibo, ocorrencias_json, created_at)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api/health.py: GET /health retornando status, version e environment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api/lotes.py: POST /lotes/upload (aceita .xml), GET /lotes/ (lista), GET /lotes/{id} (detalhe)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workers/celery_app.py: configuração Celery com broker Redis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workers/tasks/consult_protocol.py: task Celery que será chamada após cada envio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Implemente tipagem estrita em todos os arquivos. Cada função deve ter docstring explicando sua responsabilidade. Não implemente ainda a lógica SOAP — apenas a estrutura e os contratos (schemas Pydantic e assinaturas de função).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FASE 2 — Módulo Validador e Assinador XML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Prompt para o Agente: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Atue como Especialista em Integração Fiscal e Segurança XML. Implemente os dois módulos de serviço mais críticos do sistema: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MÓDULO 1: /backend/services/xml_validator.py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Implemente a classe XmlValidator com os seguintes métodos: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validate_against_xsd(xml_string: str, event_type: str) -&gt; ValidationResult: carrega o XSD correto de /xsd/{event_type}.xsd e valida o XML. Retorna objeto com is_valid (bool) e errors (list[str]).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extract_events(lote_xml: str) -&gt; list[EventXml]: faz parse do lote e extrai cada &lt;evento&gt; individualmente, retornando lista com id e xml de cada um.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detect_event_type(event_xml: str) -&gt; str: detecta o tipo do evento (S-2200, S-2300, etc.) pelo namespace ou tag raiz.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MÓDULO 2: /backend/services/xml_signer.py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Implemente a classe XmlSigner com os seguintes métodos: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sign_event(event_xml: str, cert_pem: bytes, key_pem: bytes) -&gt; str: assina um evento individual com XMLDSIG usando signxml. A assinatura deve ser enveloped. O elemento a ser assinado é identificado pelo atributo Id.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sign_batch(batch_xml: str, cert_pem: bytes, key_pem: bytes) -&gt; str: assina o envelope do lote completo após os eventos já estarem assinados individualmente.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verify_signature(signed_xml: str, cert_pem: bytes) -&gt; bool: método de auditoria para verificar se uma assinatura existente é válida.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Use type hints completos. Implemente tratamento de exceções específicas (XmlValidationError, XmlSigningError) em /core/exceptions.py. Escreva docstrings detalhadas. Inclua testes unitários básicos em /tests/ usando pytest.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FASE 3 — Módulo SOAP Client e Celery Worker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Prompt para o Agente: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Atue como Especialista em Web Services SOAP e mensageria assíncrona. Implemente o coração do sistema de transmissão: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MÓDULO 1: /backend/services/soap_client.py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Implemente a classe EsocialSoapClient com: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__init__(self, environment: str, cert_pem: bytes, key_pem: bytes): configura zeep com transport mTLS usando os certificados. O WSDL deve ser selecionado automaticamente pelo environment (production|homologacao).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send_batch(signed_batch_xml: str) -&gt; SendBatchResponse: chama o método EnviarLoteEventos via zeep. Retorna protocolo, código de resposta e descrição. Em caso de erro, faz retry com backoff exponencial (3 tentativas).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consult_batch(protocol_number: str) -&gt; ConsultBatchResponse: chama ConsultarLoteEventos. Retorna status geral e lista de EventResult (id, nr_recibo, cd_resposta, ocorrencias).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_build_transport(cert_pem, key_pem) -&gt; zeep.Transport: método privado que configura o cliente HTTPS com mTLS usando requests.Session com certificado.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MÓDULO 2: /backend/services/batch_processor.py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Implemente a classe BatchProcessor com: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process_upload(lote_xml: str, db: Session) -&gt; ProcessResult: orquestra o fluxo completo de pré-envio: (1) extrai eventos, (2) valida cada um contra XSD, (3) assina cada evento, (4) monta envelope de lote, (5) assina lote, (6) salva Lote e Eventos no banco com status PENDING, (7) retorna ProcessResult.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send_to_esocial(lote_id: int, db: Session) -&gt; str: busca o lote do banco, chama soap_client.send_batch(), atualiza status para SENT e salva o protocolo. Retorna o protocolo.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MÓDULO 3: /backend/workers/tasks/consult_protocol.py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Implemente a Celery task consult_protocol_task(lote_id: int):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Busca o lote no banco pelo lote_id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Chama soap_client.consult_batch(lote.protocolo)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Se código 201 ou 202 (ainda processando): reagenda a task para daqui 60 segundos (com countdown=60)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Se código 200: itera sobre cada evento retornado, atualiza nr_recibo, status e ocorrencias_json no banco. Atualiza status do Lote para PROCESSED.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Se erro: salva log de erro, atualiza status do Lote para ERROR.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Implemente logging estruturado em todos os módulos usando o módulo logging do Python (não print). Todas as exceções devem ser capturadas e relançadas como exceções de domínio.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FASE 4 — Frontend React + Vite + TypeScript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Prompt para o Agente: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Atue como Arquiteto Frontend Sênior. Crie a aplicação React completa em /frontend com foco em usabilidade operacional para um sistema fiscal: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SETUP INICIAL: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Inicialize com Vite + React + TypeScript (template react-ts)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Instale e configure: Tailwind CSS, React Router v6, Axios, React Query (TanStack Query), React Dropzone, Recharts (gráficos)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Configure proxy no vite.config.ts: /api -&gt; http://localhost:8000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PÁGINAS E COMPONENTES: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/pages/Dashboard.tsx: Cards de resumo (total de lotes, pendentes, processados, com erro). Tabela de últimos 10 lotes com status colorido e botão "Ver Detalhes".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/pages/Upload.tsx: Área de Drag &amp; Drop para arquivo .xml. Ao fazer upload, exibe lista de eventos detectados com status de validação por linha (ícone verde/vermelho por evento). Botão "Enviar ao eSocial" habilitado somente se todos os eventos forem válidos.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/pages/LoteDetalhe.tsx: Exibe protocolo, status, data de envio. Tabela de eventos com colunas: Tipo, ID, Status, Nr. Recibo, Ocorrências. Ocorrências com erro expandíveis em linha.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/components/StatusBadge.tsx: componente reutilizável que renderiza badge colorido por status (PENDING=cinza, SENT=azul, PROCESSED=verde, ERROR=vermelho).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/components/Layout.tsx: sidebar lateral com menu de navegação e cabeçalho com indicador de ambiente (PRODUÇÃO em vermelho, HOMOLOGAÇÃO em amarelo).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SERVIÇOS: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/services/api.ts: instância Axios configurada com baseURL e interceptors para tratamento de erro global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/services/esocial.service.ts: funções uploadLote(), getLotes(), getLoteById(), usando React Query hooks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DESIGN: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 Tailwind com paleta profissional (fundo branco/cinza claro, acentos azul navy, tipografia limpa). Priorize densidade de informação e clareza — este é um sistema operacional, não um portal de marketing. Evite animações desnecessárias.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FASE 5 — Integração, Testes e Validação Final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Prompt para o Agente: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Atue como QA Engineer e Especialista em Integração. Realize a integração final e validação do sistema eSocial Mensageria: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1. ROTA DE UPLOAD COMPLETA: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Implemente o fluxo completo em api/lotes.py: receber XML -&gt; chamar batch_processor.process_upload() -&gt; chamar batch_processor.send_to_esocial() -&gt; disparar consult_protocol_task.apply_async(countdown=30) -&gt; retornar resposta com lote_id e protocolo.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2. TESTES AUTOMATIZADOS: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Escreva testes em /tests/ usando pytest + httpx.AsyncClient: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test_health.py: GET /health retorna 200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test_upload.py: upload de XML válido retorna 201; upload de XML inválido retorna 422 com lista de erros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test_xml_validator.py: testa validação com XML correto e incorreto (mockando o XSD)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test_xml_signer.py: testa assinatura e verificação com certificado de teste gerado dinamicamente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3. SCRIPT DE GERAÇÃO DE CERTIFICADO DE TESTE: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Crie /scripts/generate_test_cert.py que gera um certificado autoassinado .pfx para uso em homologação e testes locais, sem depender de certificado real.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4. VERIFICAÇÃO FINAL: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Execute docker-compose up e confirme que todos os serviços sobem sem erro. Execute pytest e confirme que todos os testes passam. Verifique que o frontend conecta ao backend via /api/health.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Roadmap de Desenvolvimento</w:t>
      </w:r>
    </w:p>
    <w:p>
      <w:pPr>
        <w:pBdr>
          <w:bottom w:val="single" w:color="D1D5DB" w:sz="4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3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Critério de Conclusão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Fase 0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Docker Compose + .env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docker-compose up sem erros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Fase 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Scaffold Backend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GET /health retorna 200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Fase 2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Validador + Assinador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Testes unitários passando com cert. autoassinado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Fase 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SOAP Client + Celery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Envio e consulta funcionando em homologação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Fase 4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Frontend React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Upload, Dashboard e Detalhe de Lote renderizando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Fase 5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Integração + Testes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Fluxo end-to-end completo em homologação validado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Ponto de Partida Recomendado: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Antes de iniciar a Fase 3 (SOAP real), valide o fluxo completo usando mock do soap_client.py retornando respostas simuladas. Isso permite desenvolver e testar todo o resto do sistema sem depender do Web Service do governo.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374151"/>
        <w:sz w:val="18"/>
        <w:szCs w:val="18"/>
      </w:rPr>
      <w:t xml:space="preserve">Página </w:t>
    </w:r>
    <w:r>
      <w:rPr>
        <w:rFonts w:ascii="Arial" w:cs="Arial" w:eastAsia="Arial" w:hAnsi="Arial"/>
        <w:color w:val="37415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74151"/>
        <w:sz w:val="18"/>
        <w:szCs w:val="18"/>
      </w:rPr>
      <w:t xml:space="preserve"> de </w:t>
    </w:r>
    <w:r>
      <w:rPr>
        <w:rFonts w:ascii="Arial" w:cs="Arial" w:eastAsia="Arial" w:hAnsi="Arial"/>
        <w:color w:val="374151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374151"/>
        <w:sz w:val="18"/>
        <w:szCs w:val="18"/>
      </w:rPr>
      <w:t xml:space="preserve">		eSocial S-1.3 | Versão 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4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eSocial Mensageria — Guia de Arquitetura</w:t>
    </w:r>
    <w:r>
      <w:rPr>
        <w:rFonts w:ascii="Arial" w:cs="Arial" w:eastAsia="Arial" w:hAnsi="Arial"/>
        <w:sz w:val="18"/>
        <w:szCs w:val="18"/>
      </w:rPr>
      <w:t xml:space="preserve">		</w:t>
    </w:r>
    <w:r>
      <w:rPr>
        <w:rFonts w:ascii="Arial" w:cs="Arial" w:eastAsia="Arial" w:hAnsi="Arial"/>
        <w:color w:val="374151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2026-04-15T18:31:32.378Z</dcterms:created>
  <dcterms:modified xsi:type="dcterms:W3CDTF">2026-04-15T18:31:32.379Z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