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76e0a51f46c3d7e71f0720e0cb9069069e79e8"/>
    <w:p>
      <w:pPr>
        <w:pStyle w:val="Heading1"/>
      </w:pPr>
      <w:r>
        <w:t xml:space="preserve">Trabalho Final — Relatório — [Tema N — Nome do Tema]</w:t>
      </w:r>
    </w:p>
    <w:p>
      <w:pPr>
        <w:pStyle w:val="Block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copia este arquivo, renomeia pra</w:t>
      </w:r>
      <w:r>
        <w:t xml:space="preserve"> </w:t>
      </w:r>
      <w:r>
        <w:rPr>
          <w:rStyle w:val="VerbatimChar"/>
        </w:rPr>
        <w:t xml:space="preserve">relatorio-grupo-&lt;tema&gt;.md</w:t>
      </w:r>
      <w:r>
        <w:t xml:space="preserve">, preenche os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. Apaga este aviso no fim.</w:t>
      </w:r>
      <w:r>
        <w:t xml:space="preserve"> </w:t>
      </w:r>
      <w:r>
        <w:rPr>
          <w:b/>
          <w:bCs/>
        </w:rPr>
        <w:t xml:space="preserve">Tamanho alvo:</w:t>
      </w:r>
      <w:r>
        <w:t xml:space="preserve"> </w:t>
      </w:r>
      <w:r>
        <w:t xml:space="preserve">1-2 páginas + anexos. Direto ao ponto, foco em insight, não em enchimento.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upload deste relatório (PDF, DOCX ou Markdown) como anexo na atividade do Canvas. Não existe entrega separada de repo — se o tema gerou artefato técnico, o link do repo GitHub vai na seção 7 (Anexos), é ali que o prof confere.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0. Identificação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Tema:</w:t>
      </w:r>
      <w:r>
        <w:t xml:space="preserve"> </w:t>
      </w:r>
      <w:r>
        <w:t xml:space="preserve">[Tema N — nome, ex.:</w:t>
      </w:r>
      <w:r>
        <w:t xml:space="preserve"> </w:t>
      </w:r>
      <w:r>
        <w:t xml:space="preserve">“4 — Mobile Security Testing”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Grupo (nomes completos):</w:t>
      </w:r>
    </w:p>
    <w:p>
      <w:pPr>
        <w:pStyle w:val="Compact"/>
        <w:numPr>
          <w:ilvl w:val="1"/>
          <w:numId w:val="1002"/>
        </w:numPr>
      </w:pPr>
      <w:r>
        <w:t xml:space="preserve">[Nome completo 1]</w:t>
      </w:r>
    </w:p>
    <w:p>
      <w:pPr>
        <w:pStyle w:val="Compact"/>
        <w:numPr>
          <w:ilvl w:val="1"/>
          <w:numId w:val="1002"/>
        </w:numPr>
      </w:pPr>
      <w:r>
        <w:t xml:space="preserve">[Nome completo 2]</w:t>
      </w:r>
    </w:p>
    <w:p>
      <w:pPr>
        <w:pStyle w:val="Compact"/>
        <w:numPr>
          <w:ilvl w:val="1"/>
          <w:numId w:val="1002"/>
        </w:numPr>
      </w:pPr>
      <w:r>
        <w:t xml:space="preserve">[Nome completo 3]</w:t>
      </w:r>
    </w:p>
    <w:p>
      <w:pPr>
        <w:pStyle w:val="Compact"/>
        <w:numPr>
          <w:ilvl w:val="1"/>
          <w:numId w:val="1002"/>
        </w:numPr>
      </w:pPr>
      <w:r>
        <w:t xml:space="preserve">[Nome completo 4 (se houver)]</w:t>
      </w:r>
    </w:p>
    <w:p>
      <w:r>
        <w:pict>
          <v:rect style="width:0;height:1.5pt" o:hralign="center" o:hrstd="t" o:hr="t"/>
        </w:pict>
      </w:r>
    </w:p>
    <w:bookmarkEnd w:id="9"/>
    <w:bookmarkStart w:id="10" w:name="problema"/>
    <w:p>
      <w:pPr>
        <w:pStyle w:val="Heading2"/>
      </w:pPr>
      <w:r>
        <w:t xml:space="preserve">1. Problema</w:t>
      </w:r>
    </w:p>
    <w:p>
      <w:pPr>
        <w:pStyle w:val="FirstParagraph"/>
      </w:pPr>
      <w:r>
        <w:t xml:space="preserve">[O que o grupo foi resolver e por quê — 3-5 frases. Que dor real esse tema ataca (ex.: app lento no cold start, dado vazando por manifest mal configurado, suíte de teste bagunçada)? Por que esse problema importa pra um app de verdade?]</w:t>
      </w:r>
    </w:p>
    <w:p>
      <w:r>
        <w:pict>
          <v:rect style="width:0;height:1.5pt" o:hralign="center" o:hrstd="t" o:hr="t"/>
        </w:pict>
      </w:r>
    </w:p>
    <w:bookmarkEnd w:id="10"/>
    <w:bookmarkStart w:id="11" w:name="justificativa"/>
    <w:p>
      <w:pPr>
        <w:pStyle w:val="Heading2"/>
      </w:pPr>
      <w:r>
        <w:t xml:space="preserve">2. Justificativa</w:t>
      </w:r>
    </w:p>
    <w:p>
      <w:pPr>
        <w:pStyle w:val="FirstParagraph"/>
      </w:pPr>
      <w:r>
        <w:t xml:space="preserve">[Por que é necessário resolver ou melhorar esse problema — 2-4 frases. Qual o custo/risco de deixar como está (pra usuário, pra time, pra produto)? Por que agora, por que esse tema, e não outro?]</w:t>
      </w:r>
    </w:p>
    <w:p>
      <w:r>
        <w:pict>
          <v:rect style="width:0;height:1.5pt" o:hralign="center" o:hrstd="t" o:hr="t"/>
        </w:pict>
      </w:r>
    </w:p>
    <w:bookmarkEnd w:id="11"/>
    <w:bookmarkStart w:id="12" w:name="como-resolver-o-problema"/>
    <w:p>
      <w:pPr>
        <w:pStyle w:val="Heading2"/>
      </w:pPr>
      <w:r>
        <w:t xml:space="preserve">3. Como resolver o problema</w:t>
      </w:r>
    </w:p>
    <w:p>
      <w:pPr>
        <w:pStyle w:val="FirstParagraph"/>
      </w:pPr>
      <w:r>
        <w:t xml:space="preserve">[A abordagem/solução aplicada — ferramenta escolhida, passos principais, decisões técnicas. Não é tutorial passo a passo da ferramenta — é</w:t>
      </w:r>
      <w:r>
        <w:t xml:space="preserve"> </w:t>
      </w:r>
      <w:r>
        <w:t xml:space="preserve">“o que fizemos e por quê”</w:t>
      </w:r>
      <w:r>
        <w:t xml:space="preserve">, com referência ao código/artefato no repo quando ajudar.]</w:t>
      </w:r>
    </w:p>
    <w:p>
      <w:r>
        <w:pict>
          <v:rect style="width:0;height:1.5pt" o:hralign="center" o:hrstd="t" o:hr="t"/>
        </w:pict>
      </w:r>
    </w:p>
    <w:bookmarkEnd w:id="12"/>
    <w:bookmarkStart w:id="13" w:name="hipóteses-técnicas-descartadas"/>
    <w:p>
      <w:pPr>
        <w:pStyle w:val="Heading2"/>
      </w:pPr>
      <w:r>
        <w:t xml:space="preserve">4. Hipóteses / técnicas descartadas</w:t>
      </w:r>
    </w:p>
    <w:p>
      <w:pPr>
        <w:pStyle w:val="FirstParagraph"/>
      </w:pPr>
      <w:r>
        <w:t xml:space="preserve">[O que o grupo tentou e não usou, e por quê — mínimo 1. Evita relatório só do</w:t>
      </w:r>
      <w:r>
        <w:t xml:space="preserve"> </w:t>
      </w:r>
      <w:r>
        <w:t xml:space="preserve">“caminho feliz”</w:t>
      </w:r>
      <w:r>
        <w:t xml:space="preserve">: toda solução real passou por becos sem saída. Ex.:</w:t>
      </w:r>
      <w:r>
        <w:t xml:space="preserve"> </w:t>
      </w:r>
      <w:r>
        <w:t xml:space="preserve">“tentamos X, mas Y aconteceu, trocamos por Z”</w:t>
      </w:r>
      <w:r>
        <w:t xml:space="preserve">.]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7D0DA"/>
              <w:bottom w:val="single" w:sz="4" w:space="0" w:color="C7D0DA"/>
              <w:left w:val="single" w:sz="4" w:space="0" w:color="C7D0DA"/>
              <w:right w:val="single" w:sz="4" w:space="0" w:color="C7D0DA"/>
            </w:tcBorders>
            <w:vAlign w:val="center"/>
            <w:shd w:val="clear" w:color="auto" w:fill="EAF1F8"/>
          </w:tcPr>
          <w:p>
            <w:pPr>
              <w:pStyle w:val="Compact"/>
              <w:spacing w:after="60" w:before="60"/>
            </w:pPr>
            <w:r>
              <w:rPr>
                <w:rFonts w:ascii="Calibri" w:hAnsi="Calibri"/>
                <w:b/>
                <w:color w:val="0A2F5C"/>
                <w:sz w:val="21"/>
              </w:rPr>
              <w:t xml:space="preserve">Hipótese/técnica descartada</w:t>
            </w:r>
          </w:p>
        </w:tc>
        <w:tc>
          <w:tcPr>
            <w:tcBorders>
              <w:top w:val="single" w:sz="4" w:space="0" w:color="C7D0DA"/>
              <w:bottom w:val="single" w:sz="4" w:space="0" w:color="C7D0DA"/>
              <w:left w:val="single" w:sz="4" w:space="0" w:color="C7D0DA"/>
              <w:right w:val="single" w:sz="4" w:space="0" w:color="C7D0DA"/>
            </w:tcBorders>
            <w:vAlign w:val="center"/>
            <w:shd w:val="clear" w:color="auto" w:fill="EAF1F8"/>
          </w:tcPr>
          <w:p>
            <w:pPr>
              <w:pStyle w:val="Compact"/>
              <w:spacing w:after="60" w:before="60"/>
            </w:pPr>
            <w:r>
              <w:rPr>
                <w:rFonts w:ascii="Calibri" w:hAnsi="Calibri"/>
                <w:b/>
                <w:color w:val="0A2F5C"/>
                <w:sz w:val="21"/>
              </w:rPr>
              <w:t xml:space="preserve">Por que não usamos</w:t>
            </w:r>
          </w:p>
        </w:tc>
      </w:tr>
      <w:tr>
        <w:tc>
          <w:tcPr>
            <w:tcBorders>
              <w:top w:val="single" w:sz="4" w:space="0" w:color="C7D0DA"/>
              <w:bottom w:val="single" w:sz="4" w:space="0" w:color="C7D0DA"/>
              <w:left w:val="single" w:sz="4" w:space="0" w:color="C7D0DA"/>
              <w:right w:val="single" w:sz="4" w:space="0" w:color="C7D0DA"/>
            </w:tcBorders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21"/>
              </w:rPr>
              <w:t xml:space="preserve">[…]</w:t>
            </w:r>
          </w:p>
        </w:tc>
        <w:tc>
          <w:tcPr>
            <w:tcBorders>
              <w:top w:val="single" w:sz="4" w:space="0" w:color="C7D0DA"/>
              <w:bottom w:val="single" w:sz="4" w:space="0" w:color="C7D0DA"/>
              <w:left w:val="single" w:sz="4" w:space="0" w:color="C7D0DA"/>
              <w:right w:val="single" w:sz="4" w:space="0" w:color="C7D0DA"/>
            </w:tcBorders>
            <w:vAlign w:val="center"/>
          </w:tcPr>
          <w:p>
            <w:pPr>
              <w:pStyle w:val="Compact"/>
              <w:spacing w:after="60" w:before="60"/>
            </w:pPr>
            <w:r>
              <w:rPr>
                <w:sz w:val="21"/>
              </w:rPr>
              <w:t xml:space="preserve">[…]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esultados"/>
    <w:p>
      <w:pPr>
        <w:pStyle w:val="Heading2"/>
      </w:pPr>
      <w:r>
        <w:t xml:space="preserve">5. Resultados</w:t>
      </w:r>
    </w:p>
    <w:p>
      <w:pPr>
        <w:pStyle w:val="FirstParagraph"/>
      </w:pPr>
      <w:r>
        <w:t xml:space="preserve">[Dado/evidência concreta — números, prints, log, comparação antes/depois. Usar a orientação específica do tema (</w:t>
      </w:r>
      <w:r>
        <w:rPr>
          <w:rStyle w:val="VerbatimChar"/>
        </w:rPr>
        <w:t xml:space="preserve">temas/NN-slug/README.md</w:t>
      </w:r>
      <w:r>
        <w:t xml:space="preserve"> </w:t>
      </w:r>
      <w:r>
        <w:t xml:space="preserve">→ bullet</w:t>
      </w:r>
      <w:r>
        <w:t xml:space="preserve"> </w:t>
      </w:r>
      <w:r>
        <w:t xml:space="preserve">“Relatório:”</w:t>
      </w:r>
      <w:r>
        <w:t xml:space="preserve">) como guia do que reportar aqui.]</w:t>
      </w:r>
    </w:p>
    <w:p>
      <w:r>
        <w:pict>
          <v:rect style="width:0;height:1.5pt" o:hralign="center" o:hrstd="t" o:hr="t"/>
        </w:pict>
      </w:r>
    </w:p>
    <w:bookmarkEnd w:id="14"/>
    <w:bookmarkStart w:id="15" w:name="conclusão"/>
    <w:p>
      <w:pPr>
        <w:pStyle w:val="Heading2"/>
      </w:pPr>
      <w:r>
        <w:t xml:space="preserve">6. Conclusão</w:t>
      </w:r>
    </w:p>
    <w:p>
      <w:pPr>
        <w:pStyle w:val="FirstParagraph"/>
      </w:pPr>
      <w:r>
        <w:t xml:space="preserve">[O que o grupo aprendeu, o que faria diferente com mais tempo, qual o takeaway principal — 3-5 frases.]</w:t>
      </w:r>
    </w:p>
    <w:p>
      <w:r>
        <w:pict>
          <v:rect style="width:0;height:1.5pt" o:hralign="center" o:hrstd="t" o:hr="t"/>
        </w:pict>
      </w:r>
    </w:p>
    <w:bookmarkEnd w:id="15"/>
    <w:bookmarkStart w:id="18" w:name="anexos"/>
    <w:p>
      <w:pPr>
        <w:pStyle w:val="Heading2"/>
      </w:pPr>
      <w:r>
        <w:t xml:space="preserve">7. Anexos</w:t>
      </w:r>
    </w:p>
    <w:bookmarkStart w:id="16" w:name="perguntas-obrigatórias"/>
    <w:p>
      <w:pPr>
        <w:pStyle w:val="Heading3"/>
      </w:pPr>
      <w:r>
        <w:t xml:space="preserve">Perguntas obrigatórias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Conseguiu resolver o problema?</w:t>
      </w:r>
      <w:r>
        <w:t xml:space="preserve"> </w:t>
      </w:r>
      <w:r>
        <w:t xml:space="preserve">[Sim / Parcialmente / Não — e por quê]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Gerou algum artefato técnico do problema?</w:t>
      </w:r>
      <w:r>
        <w:t xml:space="preserve"> </w:t>
      </w:r>
      <w:r>
        <w:t xml:space="preserve">[O quê — script, relatório de ferramenta, config, PR — e onde tá no repo]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Quais artigos/blogs você usou de referência?</w:t>
      </w:r>
      <w:r>
        <w:t xml:space="preserve"> </w:t>
      </w:r>
      <w:r>
        <w:t xml:space="preserve">(mínimo 3 — acadêmico ou engenharia real, ver coluna</w:t>
      </w:r>
      <w:r>
        <w:t xml:space="preserve"> </w:t>
      </w:r>
      <w:r>
        <w:t xml:space="preserve">“Por que é real”</w:t>
      </w:r>
      <w:r>
        <w:t xml:space="preserve"> </w:t>
      </w:r>
      <w:r>
        <w:t xml:space="preserve">do enunciado como ponto de partida)</w:t>
      </w:r>
    </w:p>
    <w:p>
      <w:pPr>
        <w:pStyle w:val="Compact"/>
        <w:numPr>
          <w:ilvl w:val="1"/>
          <w:numId w:val="1004"/>
        </w:numPr>
      </w:pPr>
      <w:r>
        <w:t xml:space="preserve">[Referência 1 — autor, ano, link]</w:t>
      </w:r>
    </w:p>
    <w:p>
      <w:pPr>
        <w:pStyle w:val="Compact"/>
        <w:numPr>
          <w:ilvl w:val="1"/>
          <w:numId w:val="1004"/>
        </w:numPr>
      </w:pPr>
      <w:r>
        <w:t xml:space="preserve">[Referência 2]</w:t>
      </w:r>
    </w:p>
    <w:p>
      <w:pPr>
        <w:pStyle w:val="Compact"/>
        <w:numPr>
          <w:ilvl w:val="1"/>
          <w:numId w:val="1004"/>
        </w:numPr>
      </w:pPr>
      <w:r>
        <w:t xml:space="preserve">[Referência 3]</w:t>
      </w:r>
    </w:p>
    <w:bookmarkEnd w:id="16"/>
    <w:bookmarkStart w:id="17" w:name="links-e-evidência-adicional"/>
    <w:p>
      <w:pPr>
        <w:pStyle w:val="Heading3"/>
      </w:pPr>
      <w:r>
        <w:t xml:space="preserve">Links e evidência adicional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 GitHub:</w:t>
      </w:r>
      <w:r>
        <w:t xml:space="preserve"> </w:t>
      </w:r>
      <w:r>
        <w:t xml:space="preserve">[URL]</w:t>
      </w:r>
    </w:p>
    <w:p>
      <w:pPr>
        <w:pStyle w:val="Compact"/>
        <w:numPr>
          <w:ilvl w:val="0"/>
          <w:numId w:val="1005"/>
        </w:numPr>
      </w:pPr>
      <w:r>
        <w:t xml:space="preserve">[Screenshots, logs completos, links de vídeo demo — o que não coube no corpo do relatório.]</w:t>
      </w:r>
    </w:p>
    <w:bookmarkEnd w:id="17"/>
    <w:bookmarkEnd w:id="18"/>
    <w:bookmarkEnd w:id="19"/>
    <w:sectPr>
      <w:footerReference w:type="default" r:id="rId9"/>
      <w:footnotePr>
        <w:numRestart w:val="eachSect"/>
      </w:footnotePr>
      <w:pgMar w:bottom="1247" w:left="1417" w:right="141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7D0DA"/>
      </w:pBdr>
    </w:pPr>
    <w:r/>
    <w:r>
      <w:rPr>
        <w:rFonts w:ascii="Calibri" w:hAnsi="Calibri"/>
        <w:color w:val="7C8A99"/>
        <w:sz w:val="17"/>
      </w:rPr>
      <w:t xml:space="preserve">Trabalho Final · Testes de Aplicações Móveis — página </w:t>
    </w:r>
    <w:r>
      <w:rPr>
        <w:rFonts w:ascii="Calibri" w:hAnsi="Calibri"/>
        <w:color w:val="7C8A99"/>
        <w:sz w:val="17"/>
      </w:rPr>
      <w:fldChar w:fldCharType="begin"/>
    </w:r>
    <w:r>
      <w:rPr>
        <w:rFonts w:ascii="Calibri" w:hAnsi="Calibri"/>
        <w:color w:val="7C8A99"/>
        <w:sz w:val="17"/>
      </w:rPr>
      <w:instrText xml:space="preserve">PAGE</w:instrText>
    </w:r>
    <w:r>
      <w:rPr>
        <w:rFonts w:ascii="Calibri" w:hAnsi="Calibri"/>
        <w:color w:val="7C8A9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88" w:lineRule="auto"/>
    </w:pPr>
    <w:rPr>
      <w:rFonts w:ascii="Calibri" w:cs="Calibri" w:hAnsi="Calibri"/>
      <w:b w:val="0"/>
      <w:i w:val="0"/>
      <w:caps w:val="0"/>
      <w:color w:val="1A2332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88" w:lineRule="auto"/>
    </w:pPr>
    <w:rPr>
      <w:rFonts w:ascii="Calibri" w:cs="Calibri" w:hAnsi="Calibri"/>
      <w:b w:val="0"/>
      <w:i w:val="0"/>
      <w:caps w:val="0"/>
      <w:color w:val="1A2332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88" w:lineRule="auto"/>
    </w:pPr>
    <w:rPr>
      <w:rFonts w:ascii="Calibri" w:cs="Calibri" w:hAnsi="Calibri"/>
      <w:b w:val="0"/>
      <w:i w:val="0"/>
      <w:caps w:val="0"/>
      <w:color w:val="1A2332"/>
      <w:sz w:val="22"/>
    </w:rPr>
  </w:style>
  <w:style w:customStyle="1" w:styleId="Compact" w:type="paragraph">
    <w:name w:val="Compact"/>
    <w:basedOn w:val="BodyText"/>
    <w:qFormat/>
    <w:pPr>
      <w:spacing w:after="120" w:before="0" w:line="288" w:lineRule="auto"/>
    </w:pPr>
    <w:rPr>
      <w:rFonts w:ascii="Calibri" w:cs="Calibri" w:hAnsi="Calibri"/>
      <w:b w:val="0"/>
      <w:i w:val="0"/>
      <w:caps w:val="0"/>
      <w:color w:val="1A2332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0" w:line="264" w:lineRule="auto"/>
      <w:contextualSpacing/>
      <w:jc w:val="left"/>
      <w:pBdr>
        <w:bottom w:color="0A2F5C" w:space="4" w:sz="16" w:val="single"/>
      </w:pBdr>
    </w:pPr>
    <w:rPr>
      <w:rFonts w:ascii="Cambria" w:asciiTheme="majorHAnsi" w:cs="Cambria" w:cstheme="majorBidi" w:eastAsiaTheme="majorEastAsia" w:hAnsi="Cambria" w:hAnsiTheme="majorHAnsi"/>
      <w:b/>
      <w:i w:val="0"/>
      <w:caps w:val="0"/>
      <w:color w:val="0A2F5C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 w:before="0" w:line="288" w:lineRule="auto"/>
    </w:pPr>
    <w:rPr>
      <w:rFonts w:ascii="Calibri" w:cs="Calibri" w:cstheme="majorBidi" w:eastAsiaTheme="majorEastAsia" w:hAnsi="Calibri"/>
      <w:b w:val="0"/>
      <w:i/>
      <w:caps w:val="0"/>
      <w:color w:val="1F5C8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40" w:line="264" w:lineRule="auto"/>
      <w:outlineLvl w:val="0"/>
      <w:pBdr>
        <w:bottom w:color="C7D0DA" w:space="4" w:sz="6" w:val="single"/>
      </w:pBdr>
    </w:pPr>
    <w:rPr>
      <w:rFonts w:ascii="Cambria" w:asciiTheme="majorHAnsi" w:cs="Cambria" w:cstheme="majorBidi" w:eastAsiaTheme="majorEastAsia" w:hAnsi="Cambria" w:hAnsiTheme="majorHAnsi"/>
      <w:b/>
      <w:i w:val="0"/>
      <w:caps w:val="0"/>
      <w:color w:val="0A2F5C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 w:line="264" w:lineRule="auto"/>
      <w:outlineLvl w:val="1"/>
    </w:pPr>
    <w:rPr>
      <w:rFonts w:ascii="Cambria" w:asciiTheme="majorHAnsi" w:cs="Cambria" w:cstheme="majorBidi" w:eastAsiaTheme="majorEastAsia" w:hAnsi="Cambria" w:hAnsiTheme="majorHAnsi"/>
      <w:b/>
      <w:i w:val="0"/>
      <w:caps w:val="0"/>
      <w:color w:val="1F5C8F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 w:line="264" w:lineRule="auto"/>
      <w:outlineLvl w:val="2"/>
    </w:pPr>
    <w:rPr>
      <w:rFonts w:ascii="Calibri" w:cs="Calibri" w:cstheme="majorBidi" w:eastAsiaTheme="majorEastAsia" w:hAnsi="Calibri"/>
      <w:b/>
      <w:i w:val="0"/>
      <w:caps/>
      <w:color w:val="C2410C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20" w:line="300" w:lineRule="auto"/>
      <w:ind w:firstLine="0" w:left="480" w:right="480"/>
    </w:pPr>
    <w:rPr>
      <w:rFonts w:ascii="Calibri" w:cs="Calibri" w:hAnsi="Calibri"/>
      <w:b w:val="0"/>
      <w:i/>
      <w:caps w:val="0"/>
      <w:color w:val="4C5B6B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2026-07-03T18:29:18Z</dcterms:created>
  <dcterms:modified xsi:type="dcterms:W3CDTF">2026-07-03T18:29:18Z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