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http://schemas.openxmlformats.org/wordprocessingml/2006/main" xmlns:r="http://schemas.openxmlformats.org/officeDocument/2006/relationships" xmlns:wps="http://schemas.microsoft.com/office/word/2010/wordprocessingShape">
  <w:body>
    <w:p>
      <w:pPr>
        <w:pageBreakBefore w:val="off"/>
        <w:tabs/>
        <w:wordWrap w:val="on"/>
        <w:spacing w:after="0" w:before="160"/>
        <w:ind w:left="0" w:right="0"/>
        <w:jc w:val="left"/>
        <w:textAlignment w:val="auto"/>
        <w:rPr>
          <w:sz w:val="36"/>
        </w:rPr>
      </w:pPr>
      <w:bookmarkStart w:id="1001" w:name=""/>
      <w:r>
        <w:rPr>
          <w:rFonts w:ascii="宋体" w:cs="宋体" w:eastAsia="宋体" w:hAnsi="宋体"/>
          <w:sz w:val="36"/>
          <w:spacing w:val="0"/>
          <w:b w:val="on"/>
          <w:i w:val="off"/>
        </w:rPr>
        <w:t>反辐射无人机任务规划研究报告</w:t>
      </w:r>
      <w:bookmarkEnd w:id="1001"/>
    </w:p>
    <w:p>
      <w:pPr>
        <w:pageBreakBefore w:val="off"/>
        <w:tabs/>
        <w:wordWrap w:val="on"/>
        <w:spacing w:after="0" w:before="160"/>
        <w:ind w:left="0" w:right="0"/>
        <w:jc w:val="left"/>
        <w:textAlignment w:val="auto"/>
        <w:rPr>
          <w:sz w:val="28"/>
        </w:rPr>
      </w:pPr>
      <w:bookmarkStart w:id="1002" w:name=""/>
      <w:r>
        <w:rPr>
          <w:rFonts w:ascii="宋体" w:cs="宋体" w:eastAsia="宋体" w:hAnsi="宋体"/>
          <w:sz w:val="28"/>
          <w:spacing w:val="0"/>
          <w:b w:val="on"/>
          <w:i w:val="off"/>
        </w:rPr>
        <w:t>摘要</w:t>
      </w:r>
      <w:bookmarkEnd w:id="1002"/>
    </w:p>
    <w:p>
      <w:pPr>
        <w:pageBreakBefore w:val="off"/>
        <w:tabs/>
        <w:wordWrap w:val="on"/>
        <w:spacing w:after="0" w:before="160"/>
        <w:ind w:left="0" w:right="0"/>
        <w:jc w:val="left"/>
        <w:textAlignment w:val="auto"/>
        <w:rPr>
          <w:sz w:val="24"/>
        </w:rPr>
      </w:pPr>
      <w:bookmarkStart w:id="1003" w:name=""/>
      <w:r>
        <w:rPr>
          <w:rFonts w:ascii="宋体" w:cs="宋体" w:eastAsia="宋体" w:hAnsi="宋体"/>
          <w:sz w:val="24"/>
          <w:spacing w:val="0"/>
          <w:b w:val="off"/>
          <w:i w:val="off"/>
        </w:rPr>
        <w:t>本报告系统分析了反辐射无人机任务规划的技术体系，重点研究了协同任务规划模块的九项核心功能指标及其实现机制。</w:t>
      </w:r>
      <w:r>
        <w:rPr>
          <w:rFonts w:ascii="宋体" w:cs="宋体" w:eastAsia="宋体" w:hAnsi="宋体"/>
          <w:sz w:val="24"/>
          <w:spacing w:val="0"/>
          <w:b w:val="on"/>
          <w:i w:val="off"/>
        </w:rPr>
        <w:t>反辐射无人机作为"雷达杀手"，通过自主识别并摧毁敌方电磁辐射源（如雷达、通信设备），在现代电子战中扮演着关键角色</w:t>
      </w:r>
      <w:r>
        <w:rPr>
          <w:rFonts w:ascii="宋体" w:cs="宋体" w:eastAsia="宋体" w:hAnsi="宋体"/>
          <w:sz w:val="24"/>
          <w:spacing w:val="0"/>
          <w:b w:val="off"/>
          <w:i w:val="off"/>
        </w:rPr>
        <w:t>。协同任务规划模块作为系统的核心，负责从任务创建到路径生成的全流程规划，是确保反辐射无人机集群高效执行SEAD（敌方防空压制）任务的关键支撑。报告基于最新研究成果，详细阐述了各功能模块的技术原理、算法实现及实战应用，为反辐射无人机任务规划系统的设计与优化提供了理论基础与实践参考。</w:t>
      </w:r>
      <w:bookmarkEnd w:id="1003"/>
    </w:p>
    <w:p>
      <w:pPr>
        <w:pageBreakBefore w:val="off"/>
        <w:tabs/>
        <w:wordWrap w:val="on"/>
        <w:spacing w:after="0" w:before="160"/>
        <w:ind w:left="0" w:right="0"/>
        <w:jc w:val="left"/>
        <w:textAlignment w:val="auto"/>
        <w:rPr>
          <w:sz w:val="24"/>
        </w:rPr>
      </w:pPr>
      <w:bookmarkStart w:id="1004" w:name=""/>
      <w:r>
        <w:rPr>
          <w:rFonts w:ascii="宋体" w:cs="宋体" w:eastAsia="宋体" w:hAnsi="宋体"/>
          <w:sz w:val="24"/>
          <w:spacing w:val="0"/>
          <w:b w:val="on"/>
          <w:i w:val="off"/>
        </w:rPr>
        <w:t>关键词</w:t>
      </w:r>
      <w:r>
        <w:rPr>
          <w:rFonts w:ascii="宋体" w:cs="宋体" w:eastAsia="宋体" w:hAnsi="宋体"/>
          <w:sz w:val="24"/>
          <w:spacing w:val="0"/>
          <w:b w:val="off"/>
          <w:i w:val="off"/>
        </w:rPr>
        <w:t>：反辐射无人机；协同任务规划；多目标优化；多传感器融合；动态路径规划</w:t>
      </w:r>
      <w:bookmarkEnd w:id="1004"/>
    </w:p>
    <w:p>
      <w:pPr>
        <w:pageBreakBefore w:val="off"/>
        <w:tabs/>
        <w:wordWrap w:val="on"/>
        <w:spacing w:after="0" w:before="160"/>
        <w:ind w:left="0" w:right="0"/>
        <w:jc w:val="left"/>
        <w:textAlignment w:val="auto"/>
        <w:rPr>
          <w:sz w:val="28"/>
        </w:rPr>
      </w:pPr>
      <w:bookmarkStart w:id="1005" w:name=""/>
      <w:r>
        <w:rPr>
          <w:rFonts w:ascii="宋体" w:cs="宋体" w:eastAsia="宋体" w:hAnsi="宋体"/>
          <w:sz w:val="28"/>
          <w:spacing w:val="0"/>
          <w:b w:val="on"/>
          <w:i w:val="off"/>
        </w:rPr>
        <w:t>1. 反辐射无人机概述</w:t>
      </w:r>
      <w:bookmarkEnd w:id="1005"/>
    </w:p>
    <w:p>
      <w:pPr>
        <w:pageBreakBefore w:val="off"/>
        <w:tabs/>
        <w:wordWrap w:val="on"/>
        <w:spacing w:after="0" w:before="160"/>
        <w:ind w:left="0" w:right="0"/>
        <w:jc w:val="left"/>
        <w:textAlignment w:val="auto"/>
        <w:rPr>
          <w:sz w:val="24"/>
        </w:rPr>
      </w:pPr>
      <w:bookmarkStart w:id="1006" w:name=""/>
      <w:r>
        <w:rPr>
          <w:rFonts w:ascii="宋体" w:cs="宋体" w:eastAsia="宋体" w:hAnsi="宋体"/>
          <w:sz w:val="24"/>
          <w:spacing w:val="0"/>
          <w:b w:val="on"/>
          <w:i w:val="off"/>
        </w:rPr>
        <w:t>1.1 定义与基本原理</w:t>
      </w:r>
      <w:bookmarkEnd w:id="1006"/>
    </w:p>
    <w:p>
      <w:pPr>
        <w:pageBreakBefore w:val="off"/>
        <w:tabs/>
        <w:wordWrap w:val="on"/>
        <w:spacing w:after="0" w:before="160"/>
        <w:ind w:left="0" w:right="0"/>
        <w:jc w:val="left"/>
        <w:textAlignment w:val="auto"/>
        <w:rPr>
          <w:sz w:val="24"/>
        </w:rPr>
      </w:pPr>
      <w:bookmarkStart w:id="1007" w:name=""/>
      <w:r>
        <w:rPr>
          <w:rFonts w:ascii="宋体" w:cs="宋体" w:eastAsia="宋体" w:hAnsi="宋体"/>
          <w:sz w:val="24"/>
          <w:spacing w:val="0"/>
          <w:b w:val="off"/>
          <w:i w:val="off"/>
        </w:rPr>
        <w:t>反辐射无人机（Anti-Radiation Unmanned Aerial Vehicle，AR-UAV）是一种专门针对敌方电磁辐射源实施打击的无人机系统，主要通过探测敌方雷达、通信站等电子设备的辐射信号，实现对其的精确定位和摧毁。</w:t>
      </w:r>
      <w:r>
        <w:rPr>
          <w:rFonts w:ascii="宋体" w:cs="宋体" w:eastAsia="宋体" w:hAnsi="宋体"/>
          <w:sz w:val="24"/>
          <w:spacing w:val="0"/>
          <w:b w:val="on"/>
          <w:i w:val="off"/>
        </w:rPr>
        <w:t>与反辐射导弹不同，反辐射无人机具备长航时、可自主巡航和多目标攻击能力，是电子战领域的重要装备</w:t>
      </w:r>
      <w:r>
        <w:rPr>
          <w:rFonts w:ascii="宋体" w:cs="宋体" w:eastAsia="宋体" w:hAnsi="宋体"/>
          <w:sz w:val="24"/>
          <w:spacing w:val="0"/>
          <w:b w:val="off"/>
          <w:i w:val="off"/>
        </w:rPr>
        <w:t>。</w:t>
      </w:r>
      <w:bookmarkEnd w:id="1007"/>
    </w:p>
    <w:p>
      <w:pPr>
        <w:pageBreakBefore w:val="off"/>
        <w:tabs/>
        <w:wordWrap w:val="on"/>
        <w:spacing w:after="0" w:before="160"/>
        <w:ind w:left="0" w:right="0"/>
        <w:jc w:val="left"/>
        <w:textAlignment w:val="auto"/>
        <w:rPr>
          <w:sz w:val="24"/>
        </w:rPr>
      </w:pPr>
      <w:bookmarkStart w:id="1008" w:name=""/>
      <w:r>
        <w:rPr>
          <w:rFonts w:ascii="宋体" w:cs="宋体" w:eastAsia="宋体" w:hAnsi="宋体"/>
          <w:sz w:val="24"/>
          <w:spacing w:val="0"/>
          <w:b w:val="off"/>
          <w:i w:val="off"/>
        </w:rPr>
        <w:t>反辐射无人机的核心工作原理包括三个关键环节：</w:t>
      </w:r>
      <w:bookmarkEnd w:id="1008"/>
    </w:p>
    <w:p>
      <w:pPr>
        <w:pageBreakBefore w:val="off"/>
        <w:numPr>
          <w:ilvl w:val="0"/>
          <w:numId w:val="1"/>
        </w:numPr>
        <w:tabs/>
        <w:wordWrap w:val="on"/>
        <w:spacing w:after="0" w:before="160"/>
        <w:ind w:hanging="440" w:left="440" w:right="0"/>
        <w:jc w:val="left"/>
        <w:textAlignment w:val="auto"/>
        <w:rPr>
          <w:sz w:val="24"/>
        </w:rPr>
      </w:pPr>
      <w:bookmarkStart w:id="1009" w:name=""/>
      <w:r>
        <w:rPr>
          <w:rFonts w:ascii="宋体" w:cs="宋体" w:eastAsia="宋体" w:hAnsi="宋体"/>
          <w:sz w:val="24"/>
          <w:spacing w:val="0"/>
          <w:b w:val="off"/>
          <w:i w:val="off"/>
        </w:rPr>
        <w:t>电磁信号探测：通过被动雷达导引头探测2-16GHz频段的敌方雷达信号</w:t>
      </w:r>
      <w:bookmarkEnd w:id="1009"/>
    </w:p>
    <w:p>
      <w:pPr>
        <w:pageBreakBefore w:val="off"/>
        <w:numPr>
          <w:ilvl w:val="0"/>
          <w:numId w:val="1"/>
        </w:numPr>
        <w:tabs/>
        <w:wordWrap w:val="on"/>
        <w:spacing w:after="0" w:before="160"/>
        <w:ind w:hanging="440" w:left="440" w:right="0"/>
        <w:jc w:val="left"/>
        <w:textAlignment w:val="auto"/>
        <w:rPr>
          <w:sz w:val="24"/>
        </w:rPr>
      </w:pPr>
      <w:bookmarkStart w:id="1010" w:name=""/>
      <w:r>
        <w:rPr>
          <w:rFonts w:ascii="宋体" w:cs="宋体" w:eastAsia="宋体" w:hAnsi="宋体"/>
          <w:sz w:val="24"/>
          <w:spacing w:val="0"/>
          <w:b w:val="off"/>
          <w:i w:val="off"/>
        </w:rPr>
        <w:t>目标定位与识别：基于信号特征（如频率、脉冲重复频率、调制方式）识别目标类型和威胁等级</w:t>
      </w:r>
      <w:bookmarkEnd w:id="1010"/>
    </w:p>
    <w:p>
      <w:pPr>
        <w:pageBreakBefore w:val="off"/>
        <w:numPr>
          <w:ilvl w:val="0"/>
          <w:numId w:val="1"/>
        </w:numPr>
        <w:tabs/>
        <w:wordWrap w:val="on"/>
        <w:spacing w:after="0" w:before="160"/>
        <w:ind w:hanging="440" w:left="440" w:right="0"/>
        <w:jc w:val="left"/>
        <w:textAlignment w:val="auto"/>
        <w:rPr>
          <w:sz w:val="24"/>
        </w:rPr>
      </w:pPr>
      <w:bookmarkStart w:id="1011" w:name=""/>
      <w:r>
        <w:rPr>
          <w:rFonts w:ascii="宋体" w:cs="宋体" w:eastAsia="宋体" w:hAnsi="宋体"/>
          <w:sz w:val="24"/>
          <w:spacing w:val="0"/>
          <w:b w:val="off"/>
          <w:i w:val="off"/>
        </w:rPr>
        <w:t>攻击实施：根据任务规划系统生成的指令，自主或受控实施摧毁行动</w:t>
      </w:r>
      <w:bookmarkEnd w:id="1011"/>
    </w:p>
    <w:p>
      <w:pPr>
        <w:pageBreakBefore w:val="off"/>
        <w:tabs/>
        <w:wordWrap w:val="on"/>
        <w:spacing w:after="0" w:before="160"/>
        <w:ind w:left="0" w:right="0"/>
        <w:jc w:val="left"/>
        <w:textAlignment w:val="auto"/>
        <w:rPr>
          <w:sz w:val="24"/>
        </w:rPr>
      </w:pPr>
      <w:bookmarkStart w:id="1012" w:name=""/>
      <w:r>
        <w:rPr>
          <w:rFonts w:ascii="宋体" w:cs="宋体" w:eastAsia="宋体" w:hAnsi="宋体"/>
          <w:sz w:val="24"/>
          <w:spacing w:val="0"/>
          <w:b w:val="on"/>
          <w:i w:val="off"/>
        </w:rPr>
        <w:t>1.2 发展历程与技术演进</w:t>
      </w:r>
      <w:bookmarkEnd w:id="1012"/>
    </w:p>
    <w:p>
      <w:pPr>
        <w:pageBreakBefore w:val="off"/>
        <w:tabs/>
        <w:wordWrap w:val="on"/>
        <w:spacing w:after="0" w:before="160"/>
        <w:ind w:left="0" w:right="0"/>
        <w:jc w:val="left"/>
        <w:textAlignment w:val="auto"/>
        <w:rPr>
          <w:sz w:val="24"/>
        </w:rPr>
      </w:pPr>
      <w:bookmarkStart w:id="1013" w:name=""/>
      <w:r>
        <w:rPr>
          <w:rFonts w:ascii="宋体" w:cs="宋体" w:eastAsia="宋体" w:hAnsi="宋体"/>
          <w:sz w:val="24"/>
          <w:spacing w:val="0"/>
          <w:b w:val="off"/>
          <w:i w:val="off"/>
        </w:rPr>
        <w:t>反辐射无人机的发展可追溯至1970年代，经历了三个主要阶段：</w:t>
      </w:r>
      <w:bookmarkEnd w:id="1013"/>
    </w:p>
    <w:p>
      <w:pPr>
        <w:pageBreakBefore w:val="off"/>
        <w:tabs/>
        <w:wordWrap w:val="on"/>
        <w:spacing w:after="0" w:before="160"/>
        <w:ind w:left="0" w:right="0"/>
        <w:jc w:val="left"/>
        <w:textAlignment w:val="auto"/>
        <w:rPr>
          <w:sz w:val="24"/>
        </w:rPr>
      </w:pPr>
      <w:bookmarkStart w:id="1014" w:name=""/>
      <w:r>
        <w:rPr>
          <w:rFonts w:ascii="宋体" w:cs="宋体" w:eastAsia="宋体" w:hAnsi="宋体"/>
          <w:sz w:val="24"/>
          <w:spacing w:val="0"/>
          <w:b w:val="on"/>
          <w:i w:val="off"/>
        </w:rPr>
        <w:t>第一阶段（1970-1990年代）</w:t>
      </w:r>
      <w:r>
        <w:rPr>
          <w:rFonts w:ascii="宋体" w:cs="宋体" w:eastAsia="宋体" w:hAnsi="宋体"/>
          <w:sz w:val="24"/>
          <w:spacing w:val="0"/>
          <w:b w:val="off"/>
          <w:i w:val="off"/>
        </w:rPr>
        <w:t>：以以色列"哈比"（Harpy）为代表的初代反辐射无人机，采用简单的被动雷达导引头和预设路径规划，具备基本的雷达识别与攻击能力。这类无人机主要采用一次性自杀式攻击模式，续航时间短（约4小时），作战半径有限（如哈比的作战半径约500公里）。</w:t>
      </w:r>
      <w:bookmarkEnd w:id="1014"/>
    </w:p>
    <w:p>
      <w:pPr>
        <w:pageBreakBefore w:val="off"/>
        <w:tabs/>
        <w:wordWrap w:val="on"/>
        <w:spacing w:after="0" w:before="160"/>
        <w:ind w:left="0" w:right="0"/>
        <w:jc w:val="left"/>
        <w:textAlignment w:val="auto"/>
        <w:rPr>
          <w:sz w:val="24"/>
        </w:rPr>
      </w:pPr>
      <w:bookmarkStart w:id="1015" w:name=""/>
      <w:r>
        <w:rPr>
          <w:rFonts w:ascii="宋体" w:cs="宋体" w:eastAsia="宋体" w:hAnsi="宋体"/>
          <w:sz w:val="24"/>
          <w:spacing w:val="0"/>
          <w:b w:val="on"/>
          <w:i w:val="off"/>
        </w:rPr>
        <w:t>第二阶段（2000-2010年代）</w:t>
      </w:r>
      <w:r>
        <w:rPr>
          <w:rFonts w:ascii="宋体" w:cs="宋体" w:eastAsia="宋体" w:hAnsi="宋体"/>
          <w:sz w:val="24"/>
          <w:spacing w:val="0"/>
          <w:b w:val="off"/>
          <w:i w:val="off"/>
        </w:rPr>
        <w:t>：以美国Brave 2000/3000为代表的改进型系统，引入了更先进的信号处理算法和干扰技术，具备更强的抗干扰能力。同时，无人机开始采用模块化设计，可根据任务需求配置不同的有效载荷。</w:t>
      </w:r>
      <w:bookmarkEnd w:id="1015"/>
    </w:p>
    <w:p>
      <w:pPr>
        <w:pageBreakBefore w:val="off"/>
        <w:tabs/>
        <w:wordWrap w:val="on"/>
        <w:spacing w:after="0" w:before="160"/>
        <w:ind w:left="0" w:right="0"/>
        <w:jc w:val="left"/>
        <w:textAlignment w:val="auto"/>
        <w:rPr>
          <w:sz w:val="24"/>
        </w:rPr>
      </w:pPr>
      <w:bookmarkStart w:id="1016" w:name=""/>
      <w:r>
        <w:rPr>
          <w:rFonts w:ascii="宋体" w:cs="宋体" w:eastAsia="宋体" w:hAnsi="宋体"/>
          <w:sz w:val="24"/>
          <w:spacing w:val="0"/>
          <w:b w:val="on"/>
          <w:i w:val="off"/>
        </w:rPr>
        <w:t>第三阶段（2020年代至今）</w:t>
      </w:r>
      <w:r>
        <w:rPr>
          <w:rFonts w:ascii="宋体" w:cs="宋体" w:eastAsia="宋体" w:hAnsi="宋体"/>
          <w:sz w:val="24"/>
          <w:spacing w:val="0"/>
          <w:b w:val="off"/>
          <w:i w:val="off"/>
        </w:rPr>
        <w:t>：以中国飞龙300A（ASN-301）和以色列"哈洛普"（Harop）为代表的新型反辐射无人机，采用有源电子扫描阵列（AESA）雷达技术、多传感器融合和人工智能辅助决策系统，实现了更远的探测距离（如哈洛普射程超过1000公里）、更灵活的任务规划能力和更高的打击精度。</w:t>
      </w:r>
      <w:bookmarkEnd w:id="1016"/>
    </w:p>
    <w:p>
      <w:pPr>
        <w:pageBreakBefore w:val="off"/>
        <w:tabs/>
        <w:wordWrap w:val="on"/>
        <w:spacing w:after="0" w:before="160"/>
        <w:ind w:left="0" w:right="0"/>
        <w:jc w:val="left"/>
        <w:textAlignment w:val="auto"/>
        <w:rPr>
          <w:sz w:val="24"/>
        </w:rPr>
      </w:pPr>
      <w:bookmarkStart w:id="1017" w:name=""/>
      <w:r>
        <w:rPr>
          <w:rFonts w:ascii="宋体" w:cs="宋体" w:eastAsia="宋体" w:hAnsi="宋体"/>
          <w:sz w:val="24"/>
          <w:spacing w:val="0"/>
          <w:b w:val="on"/>
          <w:i w:val="off"/>
        </w:rPr>
        <w:t>1.3 任务规划系统的地位与作用</w:t>
      </w:r>
      <w:bookmarkEnd w:id="1017"/>
    </w:p>
    <w:p>
      <w:pPr>
        <w:pageBreakBefore w:val="off"/>
        <w:tabs/>
        <w:wordWrap w:val="on"/>
        <w:spacing w:after="0" w:before="160"/>
        <w:ind w:left="0" w:right="0"/>
        <w:jc w:val="left"/>
        <w:textAlignment w:val="auto"/>
        <w:rPr>
          <w:sz w:val="24"/>
        </w:rPr>
      </w:pPr>
      <w:bookmarkStart w:id="1018" w:name=""/>
      <w:r>
        <w:rPr>
          <w:rFonts w:ascii="宋体" w:cs="宋体" w:eastAsia="宋体" w:hAnsi="宋体"/>
          <w:sz w:val="24"/>
          <w:spacing w:val="0"/>
          <w:b w:val="off"/>
          <w:i w:val="off"/>
        </w:rPr>
        <w:t>在反辐射无人机系统中，任务规划系统是核心组成部分之一，</w:t>
      </w:r>
      <w:r>
        <w:rPr>
          <w:rFonts w:ascii="宋体" w:cs="宋体" w:eastAsia="宋体" w:hAnsi="宋体"/>
          <w:sz w:val="24"/>
          <w:spacing w:val="0"/>
          <w:b w:val="on"/>
          <w:i w:val="off"/>
        </w:rPr>
        <w:t>其重要性体现在三个方面</w:t>
      </w:r>
      <w:r>
        <w:rPr>
          <w:rFonts w:ascii="宋体" w:cs="宋体" w:eastAsia="宋体" w:hAnsi="宋体"/>
          <w:sz w:val="24"/>
          <w:spacing w:val="0"/>
          <w:b w:val="off"/>
          <w:i w:val="off"/>
        </w:rPr>
        <w:t>：</w:t>
      </w:r>
      <w:bookmarkEnd w:id="1018"/>
    </w:p>
    <w:p>
      <w:pPr>
        <w:pageBreakBefore w:val="off"/>
        <w:numPr>
          <w:ilvl w:val="0"/>
          <w:numId w:val="2"/>
        </w:numPr>
        <w:tabs/>
        <w:wordWrap w:val="on"/>
        <w:spacing w:after="0" w:before="160"/>
        <w:ind w:hanging="440" w:left="440" w:right="0"/>
        <w:jc w:val="left"/>
        <w:textAlignment w:val="auto"/>
        <w:rPr>
          <w:sz w:val="24"/>
        </w:rPr>
      </w:pPr>
      <w:bookmarkStart w:id="1019" w:name=""/>
      <w:r>
        <w:rPr>
          <w:rFonts w:ascii="宋体" w:cs="宋体" w:eastAsia="宋体" w:hAnsi="宋体"/>
          <w:sz w:val="24"/>
          <w:spacing w:val="0"/>
          <w:b w:val="on"/>
          <w:i w:val="off"/>
        </w:rPr>
        <w:t>作战效能提升</w:t>
      </w:r>
      <w:r>
        <w:rPr>
          <w:rFonts w:ascii="宋体" w:cs="宋体" w:eastAsia="宋体" w:hAnsi="宋体"/>
          <w:sz w:val="24"/>
          <w:spacing w:val="0"/>
          <w:b w:val="off"/>
          <w:i w:val="off"/>
        </w:rPr>
        <w:t>：通过科学的任务分配、路径规划和参数优化，最大化无人机集群的作战效能，实现对敌方防空系统的有效压制。</w:t>
      </w:r>
      <w:bookmarkEnd w:id="1019"/>
    </w:p>
    <w:p>
      <w:pPr>
        <w:pageBreakBefore w:val="off"/>
        <w:numPr>
          <w:ilvl w:val="0"/>
          <w:numId w:val="2"/>
        </w:numPr>
        <w:tabs/>
        <w:wordWrap w:val="on"/>
        <w:spacing w:after="0" w:before="160"/>
        <w:ind w:hanging="440" w:left="440" w:right="0"/>
        <w:jc w:val="left"/>
        <w:textAlignment w:val="auto"/>
        <w:rPr>
          <w:sz w:val="24"/>
        </w:rPr>
      </w:pPr>
      <w:bookmarkStart w:id="1020" w:name=""/>
      <w:r>
        <w:rPr>
          <w:rFonts w:ascii="宋体" w:cs="宋体" w:eastAsia="宋体" w:hAnsi="宋体"/>
          <w:sz w:val="24"/>
          <w:spacing w:val="0"/>
          <w:b w:val="on"/>
          <w:i w:val="off"/>
        </w:rPr>
        <w:t>战场生存能力增强</w:t>
      </w:r>
      <w:r>
        <w:rPr>
          <w:rFonts w:ascii="宋体" w:cs="宋体" w:eastAsia="宋体" w:hAnsi="宋体"/>
          <w:sz w:val="24"/>
          <w:spacing w:val="0"/>
          <w:b w:val="off"/>
          <w:i w:val="off"/>
        </w:rPr>
        <w:t>：通过规避敌方防空系统威胁区域、优化飞行路径，提高无人机的战场生存率。</w:t>
      </w:r>
      <w:bookmarkEnd w:id="1020"/>
    </w:p>
    <w:p>
      <w:pPr>
        <w:pageBreakBefore w:val="off"/>
        <w:numPr>
          <w:ilvl w:val="0"/>
          <w:numId w:val="2"/>
        </w:numPr>
        <w:tabs/>
        <w:wordWrap w:val="on"/>
        <w:spacing w:after="0" w:before="160"/>
        <w:ind w:hanging="440" w:left="440" w:right="0"/>
        <w:jc w:val="left"/>
        <w:textAlignment w:val="auto"/>
        <w:rPr>
          <w:sz w:val="24"/>
        </w:rPr>
      </w:pPr>
      <w:bookmarkStart w:id="1021" w:name=""/>
      <w:r>
        <w:rPr>
          <w:rFonts w:ascii="宋体" w:cs="宋体" w:eastAsia="宋体" w:hAnsi="宋体"/>
          <w:sz w:val="24"/>
          <w:spacing w:val="0"/>
          <w:b w:val="on"/>
          <w:i w:val="off"/>
        </w:rPr>
        <w:t>协同作战能力构建</w:t>
      </w:r>
      <w:r>
        <w:rPr>
          <w:rFonts w:ascii="宋体" w:cs="宋体" w:eastAsia="宋体" w:hAnsi="宋体"/>
          <w:sz w:val="24"/>
          <w:spacing w:val="0"/>
          <w:b w:val="off"/>
          <w:i w:val="off"/>
        </w:rPr>
        <w:t>：实现多架无人机之间的协同作战，以及与雷达、光电系统等其他战场传感器的融合感知，形成统一的战场态势图。</w:t>
      </w:r>
      <w:bookmarkEnd w:id="1021"/>
    </w:p>
    <w:p>
      <w:pPr>
        <w:pageBreakBefore w:val="off"/>
        <w:tabs/>
        <w:wordWrap w:val="on"/>
        <w:spacing w:after="0" w:before="160"/>
        <w:ind w:left="0" w:right="0"/>
        <w:jc w:val="left"/>
        <w:textAlignment w:val="auto"/>
        <w:rPr>
          <w:sz w:val="28"/>
        </w:rPr>
      </w:pPr>
      <w:bookmarkStart w:id="1022" w:name=""/>
      <w:r>
        <w:rPr>
          <w:rFonts w:ascii="宋体" w:cs="宋体" w:eastAsia="宋体" w:hAnsi="宋体"/>
          <w:sz w:val="28"/>
          <w:spacing w:val="0"/>
          <w:b w:val="on"/>
          <w:i w:val="off"/>
        </w:rPr>
        <w:t>2. 反辐射无人机任务规划的理论基础</w:t>
      </w:r>
      <w:bookmarkEnd w:id="1022"/>
    </w:p>
    <w:p>
      <w:pPr>
        <w:pageBreakBefore w:val="off"/>
        <w:tabs/>
        <w:wordWrap w:val="on"/>
        <w:spacing w:after="0" w:before="160"/>
        <w:ind w:left="0" w:right="0"/>
        <w:jc w:val="left"/>
        <w:textAlignment w:val="auto"/>
        <w:rPr>
          <w:sz w:val="24"/>
        </w:rPr>
      </w:pPr>
      <w:bookmarkStart w:id="1023" w:name=""/>
      <w:r>
        <w:rPr>
          <w:rFonts w:ascii="宋体" w:cs="宋体" w:eastAsia="宋体" w:hAnsi="宋体"/>
          <w:sz w:val="24"/>
          <w:spacing w:val="0"/>
          <w:b w:val="on"/>
          <w:i w:val="off"/>
        </w:rPr>
        <w:t>2.1 任务规划的数学模型</w:t>
      </w:r>
      <w:bookmarkEnd w:id="1023"/>
    </w:p>
    <w:p>
      <w:pPr>
        <w:pageBreakBefore w:val="off"/>
        <w:tabs/>
        <w:wordWrap w:val="on"/>
        <w:spacing w:after="0" w:before="160"/>
        <w:ind w:left="0" w:right="0"/>
        <w:jc w:val="left"/>
        <w:textAlignment w:val="auto"/>
        <w:rPr>
          <w:sz w:val="24"/>
        </w:rPr>
      </w:pPr>
      <w:bookmarkStart w:id="1024" w:name=""/>
      <w:r>
        <w:rPr>
          <w:rFonts w:ascii="宋体" w:cs="宋体" w:eastAsia="宋体" w:hAnsi="宋体"/>
          <w:sz w:val="24"/>
          <w:spacing w:val="0"/>
          <w:b w:val="off"/>
          <w:i w:val="off"/>
        </w:rPr>
        <w:t>反辐射无人机任务规划系统的核心是基于多目标优化的数学模型，</w:t>
      </w:r>
      <w:r>
        <w:rPr>
          <w:rFonts w:ascii="宋体" w:cs="宋体" w:eastAsia="宋体" w:hAnsi="宋体"/>
          <w:sz w:val="24"/>
          <w:spacing w:val="0"/>
          <w:b w:val="on"/>
          <w:i w:val="off"/>
        </w:rPr>
        <w:t>主要包括以下几类模型</w:t>
      </w:r>
      <w:r>
        <w:rPr>
          <w:rFonts w:ascii="宋体" w:cs="宋体" w:eastAsia="宋体" w:hAnsi="宋体"/>
          <w:sz w:val="24"/>
          <w:spacing w:val="0"/>
          <w:b w:val="off"/>
          <w:i w:val="off"/>
        </w:rPr>
        <w:t>：</w:t>
      </w:r>
      <w:bookmarkEnd w:id="1024"/>
    </w:p>
    <w:p>
      <w:pPr>
        <w:pageBreakBefore w:val="off"/>
        <w:numPr>
          <w:ilvl w:val="0"/>
          <w:numId w:val="3"/>
        </w:numPr>
        <w:tabs/>
        <w:wordWrap w:val="on"/>
        <w:spacing w:after="0" w:before="160"/>
        <w:ind w:hanging="440" w:left="440" w:right="0"/>
        <w:jc w:val="left"/>
        <w:textAlignment w:val="auto"/>
        <w:rPr>
          <w:sz w:val="24"/>
        </w:rPr>
      </w:pPr>
      <w:bookmarkStart w:id="1025" w:name=""/>
      <w:r>
        <w:rPr>
          <w:rFonts w:ascii="宋体" w:cs="宋体" w:eastAsia="宋体" w:hAnsi="宋体"/>
          <w:sz w:val="24"/>
          <w:spacing w:val="0"/>
          <w:b w:val="on"/>
          <w:i w:val="off"/>
        </w:rPr>
        <w:t>任务分配模型</w:t>
      </w:r>
      <w:r>
        <w:rPr>
          <w:rFonts w:ascii="宋体" w:cs="宋体" w:eastAsia="宋体" w:hAnsi="宋体"/>
          <w:sz w:val="24"/>
          <w:spacing w:val="0"/>
          <w:b w:val="off"/>
          <w:i w:val="off"/>
        </w:rPr>
        <w:t>：解决如何将有限的无人机资源分配给多个目标的问题，通常采用图论和优化算法构建。例如，改进的匈牙利算法可将任务分配问题建模为二分图匹配问题，通过最小化任务分配代价矩阵实现最优分配。</w:t>
      </w:r>
      <w:bookmarkEnd w:id="1025"/>
    </w:p>
    <w:p>
      <w:pPr>
        <w:pageBreakBefore w:val="off"/>
        <w:numPr>
          <w:ilvl w:val="0"/>
          <w:numId w:val="3"/>
        </w:numPr>
        <w:tabs/>
        <w:wordWrap w:val="on"/>
        <w:spacing w:after="0" w:before="160"/>
        <w:ind w:hanging="440" w:left="440" w:right="0"/>
        <w:jc w:val="left"/>
        <w:textAlignment w:val="auto"/>
        <w:rPr>
          <w:sz w:val="24"/>
        </w:rPr>
      </w:pPr>
      <w:bookmarkStart w:id="1026" w:name=""/>
      <w:r>
        <w:rPr>
          <w:rFonts w:ascii="宋体" w:cs="宋体" w:eastAsia="宋体" w:hAnsi="宋体"/>
          <w:sz w:val="24"/>
          <w:spacing w:val="0"/>
          <w:b w:val="on"/>
          <w:i w:val="off"/>
        </w:rPr>
        <w:t>路径规划模型</w:t>
      </w:r>
      <w:r>
        <w:rPr>
          <w:rFonts w:ascii="宋体" w:cs="宋体" w:eastAsia="宋体" w:hAnsi="宋体"/>
          <w:sz w:val="24"/>
          <w:spacing w:val="0"/>
          <w:b w:val="off"/>
          <w:i w:val="off"/>
        </w:rPr>
        <w:t>：解决如何在复杂电磁环境中为无人机规划最优路径的问题，通常采用A*、RRT*或APF等算法。</w:t>
      </w:r>
      <w:r>
        <w:rPr>
          <w:rFonts w:ascii="宋体" w:cs="宋体" w:eastAsia="宋体" w:hAnsi="宋体"/>
          <w:sz w:val="24"/>
          <w:spacing w:val="0"/>
          <w:b w:val="on"/>
          <w:i w:val="off"/>
        </w:rPr>
        <w:t>在反辐射无人机任务中，路径规划需考虑雷达威胁场、地形障碍和电磁干扰等因素</w:t>
      </w:r>
      <w:r>
        <w:rPr>
          <w:rFonts w:ascii="宋体" w:cs="宋体" w:eastAsia="宋体" w:hAnsi="宋体"/>
          <w:sz w:val="24"/>
          <w:spacing w:val="0"/>
          <w:b w:val="off"/>
          <w:i w:val="off"/>
        </w:rPr>
        <w:t>，其代价函数可表示为：</w:t>
      </w:r>
      <w:bookmarkEnd w:id="1026"/>
    </w:p>
    <w:p>
      <w:pPr>
        <w:pageBreakBefore w:val="off"/>
        <w:numPr>
          <w:ilvl w:val="0"/>
          <w:numId w:val="3"/>
        </w:numPr>
        <w:tabs/>
        <w:wordWrap w:val="on"/>
        <w:spacing w:after="0" w:before="160"/>
        <w:ind w:hanging="440" w:left="440" w:right="0"/>
        <w:jc w:val="left"/>
        <w:textAlignment w:val="auto"/>
        <w:rPr>
          <w:sz w:val="24"/>
        </w:rPr>
      </w:pPr>
      <w:bookmarkStart w:id="1027" w:name=""/>
      <w:r>
        <w:rPr>
          <w:rFonts w:ascii="宋体" w:cs="宋体" w:eastAsia="宋体" w:hAnsi="宋体"/>
          <w:sz w:val="24"/>
          <w:spacing w:val="0"/>
          <w:b w:val="off"/>
          <w:i w:val="off"/>
        </w:rPr>
        <w:t>其中，L为路径长度代价，B为威胁暴露代价，H为高度代价，R为雷达干扰代价，</w:t>
      </w:r>
      <w:r>
        <w:t xml:space="preserve"> </w:t>
      </w:r>
      <m:oMath xmlns:m="http://schemas.openxmlformats.org/officeDocument/2006/math" xmlns:mml="http://www.w3.org/1998/Math/MathML">
        <m:sSub>
          <m:e>
            <m:r>
              <w:rPr>
                <w:rFonts w:ascii="Cambria Math" w:hAnsi="Cambria Math"/>
              </w:rPr>
              <m:t>w</m:t>
            </m:r>
          </m:e>
          <m:sub>
            <m:r>
              <w:rPr>
                <w:rFonts w:ascii="Cambria Math" w:hAnsi="Cambria Math"/>
              </w:rPr>
              <m:t>i</m:t>
            </m:r>
          </m:sub>
        </m:sSub>
      </m:oMath>
      <w:r>
        <w:rPr>
          <w:rFonts w:ascii="宋体" w:cs="宋体" w:eastAsia="宋体" w:hAnsi="宋体"/>
          <w:sz w:val="24"/>
          <w:spacing w:val="0"/>
          <w:b w:val="off"/>
          <w:i w:val="off"/>
        </w:rPr>
        <w:t>为各代价项的权重系数。</w:t>
      </w:r>
      <w:bookmarkEnd w:id="1027"/>
    </w:p>
    <w:p>
      <w:pPr>
        <w:pageBreakBefore w:val="off"/>
        <w:numPr>
          <w:ilvl w:val="0"/>
          <w:numId w:val="3"/>
        </w:numPr>
        <w:tabs/>
        <w:wordWrap w:val="on"/>
        <w:spacing w:after="0" w:before="160"/>
        <w:ind w:hanging="440" w:left="440" w:right="0"/>
        <w:jc w:val="left"/>
        <w:textAlignment w:val="auto"/>
        <w:rPr>
          <w:sz w:val="24"/>
        </w:rPr>
      </w:pPr>
      <w:bookmarkStart w:id="1028" w:name=""/>
      <w:r>
        <w:rPr>
          <w:rFonts w:ascii="宋体" w:cs="宋体" w:eastAsia="宋体" w:hAnsi="宋体"/>
          <w:sz w:val="24"/>
          <w:spacing w:val="0"/>
          <w:b w:val="on"/>
          <w:i w:val="off"/>
        </w:rPr>
        <w:t>资源调度模型</w:t>
      </w:r>
      <w:r>
        <w:rPr>
          <w:rFonts w:ascii="宋体" w:cs="宋体" w:eastAsia="宋体" w:hAnsi="宋体"/>
          <w:sz w:val="24"/>
          <w:spacing w:val="0"/>
          <w:b w:val="off"/>
          <w:i w:val="off"/>
        </w:rPr>
        <w:t>：解决如何在时间、空间和资源约束条件下，优化无人机的发射顺序、任务执行顺序和资源分配问题，通常采用混合整数线性规划（MILP）或动态规划方法。</w:t>
      </w:r>
      <w:bookmarkEnd w:id="1028"/>
    </w:p>
    <w:p>
      <w:pPr>
        <w:pageBreakBefore w:val="off"/>
        <w:tabs/>
        <w:wordWrap w:val="on"/>
        <w:spacing w:after="0" w:before="160"/>
        <w:ind w:left="0" w:right="0"/>
        <w:jc w:val="left"/>
        <w:textAlignment w:val="auto"/>
      </w:pPr>
      <w:bookmarkStart w:id="1029" w:name=""/>
      <w:r>
        <w:t xml:space="preserve"> </w:t>
      </w:r>
      <m:oMath xmlns:m="http://schemas.openxmlformats.org/officeDocument/2006/math" xmlns:mml="http://www.w3.org/1998/Math/MathML">
        <m:r>
          <w:rPr>
            <w:rFonts w:ascii="Cambria Math" w:hAnsi="Cambria Math"/>
          </w:rPr>
          <m:t>F=</m:t>
        </m:r>
        <m:sSub>
          <m:e>
            <m:r>
              <w:rPr>
                <w:rFonts w:ascii="Cambria Math" w:hAnsi="Cambria Math"/>
              </w:rPr>
              <m:t>w</m:t>
            </m:r>
          </m:e>
          <m:sub>
            <m:r>
              <w:rPr>
                <w:rFonts w:ascii="Cambria Math" w:hAnsi="Cambria Math"/>
              </w:rPr>
              <m:t>1</m:t>
            </m:r>
          </m:sub>
        </m:sSub>
        <m:r>
          <w:rPr>
            <w:rFonts w:ascii="Cambria Math" w:hAnsi="Cambria Math"/>
          </w:rPr>
          <m:t>⋅L+</m:t>
        </m:r>
        <m:sSub>
          <m:e>
            <m:r>
              <w:rPr>
                <w:rFonts w:ascii="Cambria Math" w:hAnsi="Cambria Math"/>
              </w:rPr>
              <m:t>w</m:t>
            </m:r>
          </m:e>
          <m:sub>
            <m:r>
              <w:rPr>
                <w:rFonts w:ascii="Cambria Math" w:hAnsi="Cambria Math"/>
              </w:rPr>
              <m:t>2</m:t>
            </m:r>
          </m:sub>
        </m:sSub>
        <m:r>
          <w:rPr>
            <w:rFonts w:ascii="Cambria Math" w:hAnsi="Cambria Math"/>
          </w:rPr>
          <m:t>⋅B+</m:t>
        </m:r>
        <m:sSub>
          <m:e>
            <m:r>
              <w:rPr>
                <w:rFonts w:ascii="Cambria Math" w:hAnsi="Cambria Math"/>
              </w:rPr>
              <m:t>w</m:t>
            </m:r>
          </m:e>
          <m:sub>
            <m:r>
              <w:rPr>
                <w:rFonts w:ascii="Cambria Math" w:hAnsi="Cambria Math"/>
              </w:rPr>
              <m:t>3</m:t>
            </m:r>
          </m:sub>
        </m:sSub>
        <m:r>
          <w:rPr>
            <w:rFonts w:ascii="Cambria Math" w:hAnsi="Cambria Math"/>
          </w:rPr>
          <m:t>⋅H+</m:t>
        </m:r>
        <m:sSub>
          <m:e>
            <m:r>
              <w:rPr>
                <w:rFonts w:ascii="Cambria Math" w:hAnsi="Cambria Math"/>
              </w:rPr>
              <m:t>w</m:t>
            </m:r>
          </m:e>
          <m:sub>
            <m:r>
              <w:rPr>
                <w:rFonts w:ascii="Cambria Math" w:hAnsi="Cambria Math"/>
              </w:rPr>
              <m:t>4</m:t>
            </m:r>
          </m:sub>
        </m:sSub>
        <m:r>
          <w:rPr>
            <w:rFonts w:ascii="Cambria Math" w:hAnsi="Cambria Math"/>
          </w:rPr>
          <m:t>⋅R</m:t>
        </m:r>
      </m:oMath>
      <w:bookmarkEnd w:id="1029"/>
    </w:p>
    <w:p>
      <w:pPr>
        <w:pageBreakBefore w:val="off"/>
        <w:tabs/>
        <w:wordWrap w:val="on"/>
        <w:spacing w:after="0" w:before="160"/>
        <w:ind w:left="0" w:right="0"/>
        <w:jc w:val="left"/>
        <w:textAlignment w:val="auto"/>
        <w:rPr>
          <w:sz w:val="24"/>
        </w:rPr>
      </w:pPr>
      <w:bookmarkStart w:id="1030" w:name=""/>
      <w:r>
        <w:rPr>
          <w:rFonts w:ascii="宋体" w:cs="宋体" w:eastAsia="宋体" w:hAnsi="宋体"/>
          <w:sz w:val="24"/>
          <w:spacing w:val="0"/>
          <w:b w:val="on"/>
          <w:i w:val="off"/>
        </w:rPr>
        <w:t>2.2 多传感器数据融合技术</w:t>
      </w:r>
      <w:bookmarkEnd w:id="1030"/>
    </w:p>
    <w:p>
      <w:pPr>
        <w:pageBreakBefore w:val="off"/>
        <w:tabs/>
        <w:wordWrap w:val="on"/>
        <w:spacing w:after="0" w:before="160"/>
        <w:ind w:left="0" w:right="0"/>
        <w:jc w:val="left"/>
        <w:textAlignment w:val="auto"/>
        <w:rPr>
          <w:sz w:val="24"/>
        </w:rPr>
      </w:pPr>
      <w:bookmarkStart w:id="1031" w:name=""/>
      <w:r>
        <w:rPr>
          <w:rFonts w:ascii="宋体" w:cs="宋体" w:eastAsia="宋体" w:hAnsi="宋体"/>
          <w:sz w:val="24"/>
          <w:spacing w:val="0"/>
          <w:b w:val="on"/>
          <w:i w:val="off"/>
        </w:rPr>
        <w:t>多传感器数据融合是反辐射无人机任务规划的基础技术</w:t>
      </w:r>
      <w:r>
        <w:rPr>
          <w:rFonts w:ascii="宋体" w:cs="宋体" w:eastAsia="宋体" w:hAnsi="宋体"/>
          <w:sz w:val="24"/>
          <w:spacing w:val="0"/>
          <w:b w:val="off"/>
          <w:i w:val="off"/>
        </w:rPr>
        <w:t>，通过整合来自不同传感器的数据，提高对战场态势的感知精度。在任务规划中，数据融合主要分为三个层次：</w:t>
      </w:r>
      <w:bookmarkEnd w:id="1031"/>
    </w:p>
    <w:p>
      <w:pPr>
        <w:pageBreakBefore w:val="off"/>
        <w:numPr>
          <w:ilvl w:val="0"/>
          <w:numId w:val="4"/>
        </w:numPr>
        <w:tabs/>
        <w:wordWrap w:val="on"/>
        <w:spacing w:after="0" w:before="160"/>
        <w:ind w:hanging="440" w:left="440" w:right="0"/>
        <w:jc w:val="left"/>
        <w:textAlignment w:val="auto"/>
        <w:rPr>
          <w:sz w:val="24"/>
        </w:rPr>
      </w:pPr>
      <w:bookmarkStart w:id="1032" w:name=""/>
      <w:r>
        <w:rPr>
          <w:rFonts w:ascii="宋体" w:cs="宋体" w:eastAsia="宋体" w:hAnsi="宋体"/>
          <w:sz w:val="24"/>
          <w:spacing w:val="0"/>
          <w:b w:val="on"/>
          <w:i w:val="off"/>
        </w:rPr>
        <w:t>数据级融合</w:t>
      </w:r>
      <w:r>
        <w:rPr>
          <w:rFonts w:ascii="宋体" w:cs="宋体" w:eastAsia="宋体" w:hAnsi="宋体"/>
          <w:sz w:val="24"/>
          <w:spacing w:val="0"/>
          <w:b w:val="off"/>
          <w:i w:val="off"/>
        </w:rPr>
        <w:t>：直接融合原始传感器数据，如将雷达点云、红外图像和可见光图像在像素级或体素级进行融合。常用算法包括扩展卡尔曼滤波（EKF）、粒子滤波（PF）等。</w:t>
      </w:r>
      <w:bookmarkEnd w:id="1032"/>
    </w:p>
    <w:p>
      <w:pPr>
        <w:pageBreakBefore w:val="off"/>
        <w:numPr>
          <w:ilvl w:val="0"/>
          <w:numId w:val="4"/>
        </w:numPr>
        <w:tabs/>
        <w:wordWrap w:val="on"/>
        <w:spacing w:after="0" w:before="160"/>
        <w:ind w:hanging="440" w:left="440" w:right="0"/>
        <w:jc w:val="left"/>
        <w:textAlignment w:val="auto"/>
        <w:rPr>
          <w:sz w:val="24"/>
        </w:rPr>
      </w:pPr>
      <w:bookmarkStart w:id="1033" w:name=""/>
      <w:r>
        <w:rPr>
          <w:rFonts w:ascii="宋体" w:cs="宋体" w:eastAsia="宋体" w:hAnsi="宋体"/>
          <w:sz w:val="24"/>
          <w:spacing w:val="0"/>
          <w:b w:val="on"/>
          <w:i w:val="off"/>
        </w:rPr>
        <w:t>特征级融合</w:t>
      </w:r>
      <w:r>
        <w:rPr>
          <w:rFonts w:ascii="宋体" w:cs="宋体" w:eastAsia="宋体" w:hAnsi="宋体"/>
          <w:sz w:val="24"/>
          <w:spacing w:val="0"/>
          <w:b w:val="off"/>
          <w:i w:val="off"/>
        </w:rPr>
        <w:t>：提取各传感器数据的特征，然后在特征空间进行融合。例如，将雷达目标的运动特征与红外目标的热特征进行关联，提高目标识别的准确性。</w:t>
      </w:r>
      <w:bookmarkEnd w:id="1033"/>
    </w:p>
    <w:p>
      <w:pPr>
        <w:pageBreakBefore w:val="off"/>
        <w:numPr>
          <w:ilvl w:val="0"/>
          <w:numId w:val="4"/>
        </w:numPr>
        <w:tabs/>
        <w:wordWrap w:val="on"/>
        <w:spacing w:after="0" w:before="160"/>
        <w:ind w:hanging="440" w:left="440" w:right="0"/>
        <w:jc w:val="left"/>
        <w:textAlignment w:val="auto"/>
        <w:rPr>
          <w:sz w:val="24"/>
        </w:rPr>
      </w:pPr>
      <w:bookmarkStart w:id="1034" w:name=""/>
      <w:r>
        <w:rPr>
          <w:rFonts w:ascii="宋体" w:cs="宋体" w:eastAsia="宋体" w:hAnsi="宋体"/>
          <w:sz w:val="24"/>
          <w:spacing w:val="0"/>
          <w:b w:val="on"/>
          <w:i w:val="off"/>
        </w:rPr>
        <w:t>决策级融合</w:t>
      </w:r>
      <w:r>
        <w:rPr>
          <w:rFonts w:ascii="宋体" w:cs="宋体" w:eastAsia="宋体" w:hAnsi="宋体"/>
          <w:sz w:val="24"/>
          <w:spacing w:val="0"/>
          <w:b w:val="off"/>
          <w:i w:val="off"/>
        </w:rPr>
        <w:t>：将各传感器的决策结果进行融合，形成最终的态势评估和任务规划方案。例如，将雷达探测的威胁等级与光电系统识别的目标类型进行综合，生成优先级排序的攻击目标列表。</w:t>
      </w:r>
      <w:bookmarkEnd w:id="1034"/>
    </w:p>
    <w:p>
      <w:pPr>
        <w:pageBreakBefore w:val="off"/>
        <w:tabs/>
        <w:wordWrap w:val="on"/>
        <w:spacing w:after="0" w:before="160"/>
        <w:ind w:left="0" w:right="0"/>
        <w:jc w:val="left"/>
        <w:textAlignment w:val="auto"/>
        <w:rPr>
          <w:sz w:val="24"/>
        </w:rPr>
      </w:pPr>
      <w:bookmarkStart w:id="1035" w:name=""/>
      <w:r>
        <w:rPr>
          <w:rFonts w:ascii="宋体" w:cs="宋体" w:eastAsia="宋体" w:hAnsi="宋体"/>
          <w:sz w:val="24"/>
          <w:spacing w:val="0"/>
          <w:b w:val="on"/>
          <w:i w:val="off"/>
        </w:rPr>
        <w:t>2.3 协同控制理论</w:t>
      </w:r>
      <w:bookmarkEnd w:id="1035"/>
    </w:p>
    <w:p>
      <w:pPr>
        <w:pageBreakBefore w:val="off"/>
        <w:tabs/>
        <w:wordWrap w:val="on"/>
        <w:spacing w:after="0" w:before="160"/>
        <w:ind w:left="0" w:right="0"/>
        <w:jc w:val="left"/>
        <w:textAlignment w:val="auto"/>
        <w:rPr>
          <w:sz w:val="24"/>
        </w:rPr>
      </w:pPr>
      <w:bookmarkStart w:id="1036" w:name=""/>
      <w:r>
        <w:rPr>
          <w:rFonts w:ascii="宋体" w:cs="宋体" w:eastAsia="宋体" w:hAnsi="宋体"/>
          <w:sz w:val="24"/>
          <w:spacing w:val="0"/>
          <w:b w:val="off"/>
          <w:i w:val="off"/>
        </w:rPr>
        <w:t>在多架反辐射无人机协同作战时，协同控制理论是确保系统高效运行的关键。</w:t>
      </w:r>
      <w:r>
        <w:rPr>
          <w:rFonts w:ascii="宋体" w:cs="宋体" w:eastAsia="宋体" w:hAnsi="宋体"/>
          <w:sz w:val="24"/>
          <w:spacing w:val="0"/>
          <w:b w:val="on"/>
          <w:i w:val="off"/>
        </w:rPr>
        <w:t>主要的协同控制方法包括</w:t>
      </w:r>
      <w:r>
        <w:rPr>
          <w:rFonts w:ascii="宋体" w:cs="宋体" w:eastAsia="宋体" w:hAnsi="宋体"/>
          <w:sz w:val="24"/>
          <w:spacing w:val="0"/>
          <w:b w:val="off"/>
          <w:i w:val="off"/>
        </w:rPr>
        <w:t>：</w:t>
      </w:r>
      <w:bookmarkEnd w:id="1036"/>
    </w:p>
    <w:p>
      <w:pPr>
        <w:pageBreakBefore w:val="off"/>
        <w:numPr>
          <w:ilvl w:val="0"/>
          <w:numId w:val="5"/>
        </w:numPr>
        <w:tabs/>
        <w:wordWrap w:val="on"/>
        <w:spacing w:after="0" w:before="160"/>
        <w:ind w:hanging="440" w:left="440" w:right="0"/>
        <w:jc w:val="left"/>
        <w:textAlignment w:val="auto"/>
        <w:rPr>
          <w:sz w:val="24"/>
        </w:rPr>
      </w:pPr>
      <w:bookmarkStart w:id="1037" w:name=""/>
      <w:r>
        <w:rPr>
          <w:rFonts w:ascii="宋体" w:cs="宋体" w:eastAsia="宋体" w:hAnsi="宋体"/>
          <w:sz w:val="24"/>
          <w:spacing w:val="0"/>
          <w:b w:val="on"/>
          <w:i w:val="off"/>
        </w:rPr>
        <w:t>集中式控制</w:t>
      </w:r>
      <w:r>
        <w:rPr>
          <w:rFonts w:ascii="宋体" w:cs="宋体" w:eastAsia="宋体" w:hAnsi="宋体"/>
          <w:sz w:val="24"/>
          <w:spacing w:val="0"/>
          <w:b w:val="off"/>
          <w:i w:val="off"/>
        </w:rPr>
        <w:t>：由一个中央控制器统一规划所有无人机的任务，具有全局最优性，但存在通信延迟和单点故障风险。</w:t>
      </w:r>
      <w:bookmarkEnd w:id="1037"/>
    </w:p>
    <w:p>
      <w:pPr>
        <w:pageBreakBefore w:val="off"/>
        <w:numPr>
          <w:ilvl w:val="0"/>
          <w:numId w:val="5"/>
        </w:numPr>
        <w:tabs/>
        <w:wordWrap w:val="on"/>
        <w:spacing w:after="0" w:before="160"/>
        <w:ind w:hanging="440" w:left="440" w:right="0"/>
        <w:jc w:val="left"/>
        <w:textAlignment w:val="auto"/>
        <w:rPr>
          <w:sz w:val="24"/>
        </w:rPr>
      </w:pPr>
      <w:bookmarkStart w:id="1038" w:name=""/>
      <w:r>
        <w:rPr>
          <w:rFonts w:ascii="宋体" w:cs="宋体" w:eastAsia="宋体" w:hAnsi="宋体"/>
          <w:sz w:val="24"/>
          <w:spacing w:val="0"/>
          <w:b w:val="on"/>
          <w:i w:val="off"/>
        </w:rPr>
        <w:t>分布式控制</w:t>
      </w:r>
      <w:r>
        <w:rPr>
          <w:rFonts w:ascii="宋体" w:cs="宋体" w:eastAsia="宋体" w:hAnsi="宋体"/>
          <w:sz w:val="24"/>
          <w:spacing w:val="0"/>
          <w:b w:val="off"/>
          <w:i w:val="off"/>
        </w:rPr>
        <w:t>：每架无人机具有自主决策能力，通过局部信息交互实现协同。例如，基于共识的束算法（CBBA）允许无人机在有限通信条件下进行任务分配，具有低延迟和高鲁棒性。</w:t>
      </w:r>
      <w:bookmarkEnd w:id="1038"/>
    </w:p>
    <w:p>
      <w:pPr>
        <w:pageBreakBefore w:val="off"/>
        <w:numPr>
          <w:ilvl w:val="0"/>
          <w:numId w:val="5"/>
        </w:numPr>
        <w:tabs/>
        <w:wordWrap w:val="on"/>
        <w:spacing w:after="0" w:before="160"/>
        <w:ind w:hanging="440" w:left="440" w:right="0"/>
        <w:jc w:val="left"/>
        <w:textAlignment w:val="auto"/>
        <w:rPr>
          <w:sz w:val="24"/>
        </w:rPr>
      </w:pPr>
      <w:bookmarkStart w:id="1039" w:name=""/>
      <w:r>
        <w:rPr>
          <w:rFonts w:ascii="宋体" w:cs="宋体" w:eastAsia="宋体" w:hAnsi="宋体"/>
          <w:sz w:val="24"/>
          <w:spacing w:val="0"/>
          <w:b w:val="on"/>
          <w:i w:val="off"/>
        </w:rPr>
        <w:t>混合式控制</w:t>
      </w:r>
      <w:r>
        <w:rPr>
          <w:rFonts w:ascii="宋体" w:cs="宋体" w:eastAsia="宋体" w:hAnsi="宋体"/>
          <w:sz w:val="24"/>
          <w:spacing w:val="0"/>
          <w:b w:val="off"/>
          <w:i w:val="off"/>
        </w:rPr>
        <w:t>：结合集中式和分布式控制的优势，如先由中央控制器进行全局任务分配，再由各无人机自主进行局部路径规划和动态调整。</w:t>
      </w:r>
      <w:bookmarkEnd w:id="1039"/>
    </w:p>
    <w:p>
      <w:pPr>
        <w:pageBreakBefore w:val="off"/>
        <w:tabs/>
        <w:wordWrap w:val="on"/>
        <w:spacing w:after="0" w:before="160"/>
        <w:ind w:left="0" w:right="0"/>
        <w:jc w:val="left"/>
        <w:textAlignment w:val="auto"/>
        <w:rPr>
          <w:sz w:val="28"/>
        </w:rPr>
      </w:pPr>
      <w:bookmarkStart w:id="1040" w:name=""/>
      <w:r>
        <w:rPr>
          <w:rFonts w:ascii="宋体" w:cs="宋体" w:eastAsia="宋体" w:hAnsi="宋体"/>
          <w:sz w:val="28"/>
          <w:spacing w:val="0"/>
          <w:b w:val="on"/>
          <w:i w:val="off"/>
        </w:rPr>
        <w:t>3. 协同任务规划模块的九项核心指标及实现机制</w:t>
      </w:r>
      <w:bookmarkEnd w:id="1040"/>
    </w:p>
    <w:p>
      <w:pPr>
        <w:pageBreakBefore w:val="off"/>
        <w:tabs/>
        <w:wordWrap w:val="on"/>
        <w:spacing w:after="0" w:before="160"/>
        <w:ind w:left="0" w:right="0"/>
        <w:jc w:val="left"/>
        <w:textAlignment w:val="auto"/>
        <w:rPr>
          <w:sz w:val="24"/>
        </w:rPr>
      </w:pPr>
      <w:bookmarkStart w:id="1041" w:name=""/>
      <w:r>
        <w:rPr>
          <w:rFonts w:ascii="宋体" w:cs="宋体" w:eastAsia="宋体" w:hAnsi="宋体"/>
          <w:sz w:val="24"/>
          <w:spacing w:val="0"/>
          <w:b w:val="on"/>
          <w:i w:val="off"/>
        </w:rPr>
        <w:t>3.1 协同任务管理</w:t>
      </w:r>
      <w:bookmarkEnd w:id="1041"/>
    </w:p>
    <w:p>
      <w:pPr>
        <w:pageBreakBefore w:val="off"/>
        <w:tabs/>
        <w:wordWrap w:val="on"/>
        <w:spacing w:after="0" w:before="160"/>
        <w:ind w:left="0" w:right="0"/>
        <w:jc w:val="left"/>
        <w:textAlignment w:val="auto"/>
        <w:rPr>
          <w:sz w:val="24"/>
        </w:rPr>
      </w:pPr>
      <w:bookmarkStart w:id="1042" w:name=""/>
      <w:r>
        <w:rPr>
          <w:rFonts w:ascii="宋体" w:cs="宋体" w:eastAsia="宋体" w:hAnsi="宋体"/>
          <w:sz w:val="24"/>
          <w:spacing w:val="0"/>
          <w:b w:val="off"/>
          <w:i w:val="off"/>
        </w:rPr>
        <w:t>协同任务管理是任务规划系统的基础功能，</w:t>
      </w:r>
      <w:r>
        <w:rPr>
          <w:rFonts w:ascii="宋体" w:cs="宋体" w:eastAsia="宋体" w:hAnsi="宋体"/>
          <w:sz w:val="24"/>
          <w:spacing w:val="0"/>
          <w:b w:val="on"/>
          <w:i w:val="off"/>
        </w:rPr>
        <w:t>负责从任务创建到任务执行的全流程管理</w:t>
      </w:r>
      <w:r>
        <w:rPr>
          <w:rFonts w:ascii="宋体" w:cs="宋体" w:eastAsia="宋体" w:hAnsi="宋体"/>
          <w:sz w:val="24"/>
          <w:spacing w:val="0"/>
          <w:b w:val="off"/>
          <w:i w:val="off"/>
        </w:rPr>
        <w:t>。</w:t>
      </w:r>
      <w:bookmarkEnd w:id="1042"/>
    </w:p>
    <w:p>
      <w:pPr>
        <w:pageBreakBefore w:val="off"/>
        <w:tabs/>
        <w:wordWrap w:val="on"/>
        <w:spacing w:after="0" w:before="160"/>
        <w:ind w:left="0" w:right="0"/>
        <w:jc w:val="left"/>
        <w:textAlignment w:val="auto"/>
        <w:rPr>
          <w:sz w:val="20"/>
        </w:rPr>
      </w:pPr>
      <w:bookmarkStart w:id="1043" w:name=""/>
      <w:r>
        <w:rPr>
          <w:rFonts w:ascii="宋体" w:cs="宋体" w:eastAsia="宋体" w:hAnsi="宋体"/>
          <w:sz w:val="20"/>
          <w:spacing w:val="0"/>
          <w:b w:val="on"/>
          <w:i w:val="off"/>
        </w:rPr>
        <w:t>3.1.1 功能描述</w:t>
      </w:r>
      <w:bookmarkEnd w:id="1043"/>
    </w:p>
    <w:p>
      <w:pPr>
        <w:pageBreakBefore w:val="off"/>
        <w:numPr>
          <w:ilvl w:val="0"/>
          <w:numId w:val="6"/>
        </w:numPr>
        <w:tabs/>
        <w:wordWrap w:val="on"/>
        <w:spacing w:after="0" w:before="160"/>
        <w:ind w:hanging="440" w:left="440" w:right="0"/>
        <w:jc w:val="left"/>
        <w:textAlignment w:val="auto"/>
        <w:rPr>
          <w:sz w:val="24"/>
        </w:rPr>
      </w:pPr>
      <w:bookmarkStart w:id="1044" w:name=""/>
      <w:r>
        <w:rPr>
          <w:rFonts w:ascii="宋体" w:cs="宋体" w:eastAsia="宋体" w:hAnsi="宋体"/>
          <w:sz w:val="24"/>
          <w:spacing w:val="0"/>
          <w:b w:val="off"/>
          <w:i w:val="off"/>
        </w:rPr>
        <w:t>任务创建：设置任务名称、编号、类型、目标和起止时间等基本信息</w:t>
      </w:r>
      <w:bookmarkEnd w:id="1044"/>
    </w:p>
    <w:p>
      <w:pPr>
        <w:pageBreakBefore w:val="off"/>
        <w:numPr>
          <w:ilvl w:val="0"/>
          <w:numId w:val="6"/>
        </w:numPr>
        <w:tabs/>
        <w:wordWrap w:val="on"/>
        <w:spacing w:after="0" w:before="160"/>
        <w:ind w:hanging="440" w:left="440" w:right="0"/>
        <w:jc w:val="left"/>
        <w:textAlignment w:val="auto"/>
        <w:rPr>
          <w:sz w:val="24"/>
        </w:rPr>
      </w:pPr>
      <w:bookmarkStart w:id="1045" w:name=""/>
      <w:r>
        <w:rPr>
          <w:rFonts w:ascii="宋体" w:cs="宋体" w:eastAsia="宋体" w:hAnsi="宋体"/>
          <w:sz w:val="24"/>
          <w:spacing w:val="0"/>
          <w:b w:val="off"/>
          <w:i w:val="off"/>
        </w:rPr>
        <w:t>任务管理：支持任务的打开、保存、删除等操作</w:t>
      </w:r>
      <w:bookmarkEnd w:id="1045"/>
    </w:p>
    <w:p>
      <w:pPr>
        <w:pageBreakBefore w:val="off"/>
        <w:numPr>
          <w:ilvl w:val="0"/>
          <w:numId w:val="6"/>
        </w:numPr>
        <w:tabs/>
        <w:wordWrap w:val="on"/>
        <w:spacing w:after="0" w:before="160"/>
        <w:ind w:hanging="440" w:left="440" w:right="0"/>
        <w:jc w:val="left"/>
        <w:textAlignment w:val="auto"/>
        <w:rPr>
          <w:sz w:val="24"/>
        </w:rPr>
      </w:pPr>
      <w:bookmarkStart w:id="1046" w:name=""/>
      <w:r>
        <w:rPr>
          <w:rFonts w:ascii="宋体" w:cs="宋体" w:eastAsia="宋体" w:hAnsi="宋体"/>
          <w:sz w:val="24"/>
          <w:spacing w:val="0"/>
          <w:b w:val="off"/>
          <w:i w:val="off"/>
        </w:rPr>
        <w:t>状态监控：实时显示任务执行状态和进度</w:t>
      </w:r>
      <w:bookmarkEnd w:id="1046"/>
    </w:p>
    <w:p>
      <w:pPr>
        <w:pageBreakBefore w:val="off"/>
        <w:numPr>
          <w:ilvl w:val="0"/>
          <w:numId w:val="6"/>
        </w:numPr>
        <w:tabs/>
        <w:wordWrap w:val="on"/>
        <w:spacing w:after="0" w:before="160"/>
        <w:ind w:hanging="440" w:left="440" w:right="0"/>
        <w:jc w:val="left"/>
        <w:textAlignment w:val="auto"/>
        <w:rPr>
          <w:sz w:val="24"/>
        </w:rPr>
      </w:pPr>
      <w:bookmarkStart w:id="1047" w:name=""/>
      <w:r>
        <w:rPr>
          <w:rFonts w:ascii="宋体" w:cs="宋体" w:eastAsia="宋体" w:hAnsi="宋体"/>
          <w:sz w:val="24"/>
          <w:spacing w:val="0"/>
          <w:b w:val="off"/>
          <w:i w:val="off"/>
        </w:rPr>
        <w:t>撤销/重做：支持任务规划过程中的撤销和重做操作</w:t>
      </w:r>
      <w:bookmarkEnd w:id="1047"/>
    </w:p>
    <w:p>
      <w:pPr>
        <w:pageBreakBefore w:val="off"/>
        <w:tabs/>
        <w:wordWrap w:val="on"/>
        <w:spacing w:after="0" w:before="160"/>
        <w:ind w:left="0" w:right="0"/>
        <w:jc w:val="left"/>
        <w:textAlignment w:val="auto"/>
        <w:rPr>
          <w:sz w:val="20"/>
        </w:rPr>
      </w:pPr>
      <w:bookmarkStart w:id="1048" w:name=""/>
      <w:r>
        <w:rPr>
          <w:rFonts w:ascii="宋体" w:cs="宋体" w:eastAsia="宋体" w:hAnsi="宋体"/>
          <w:sz w:val="20"/>
          <w:spacing w:val="0"/>
          <w:b w:val="on"/>
          <w:i w:val="off"/>
        </w:rPr>
        <w:t>3.1.2 实现机制</w:t>
      </w:r>
      <w:bookmarkEnd w:id="1048"/>
    </w:p>
    <w:p>
      <w:pPr>
        <w:pageBreakBefore w:val="off"/>
        <w:tabs/>
        <w:wordWrap w:val="on"/>
        <w:spacing w:after="0" w:before="160"/>
        <w:ind w:left="0" w:right="0"/>
        <w:jc w:val="left"/>
        <w:textAlignment w:val="auto"/>
        <w:rPr>
          <w:sz w:val="24"/>
        </w:rPr>
      </w:pPr>
      <w:bookmarkStart w:id="1049" w:name=""/>
      <w:r>
        <w:rPr>
          <w:rFonts w:ascii="宋体" w:cs="宋体" w:eastAsia="宋体" w:hAnsi="宋体"/>
          <w:sz w:val="24"/>
          <w:spacing w:val="0"/>
          <w:b w:val="off"/>
          <w:i w:val="off"/>
        </w:rPr>
        <w:t>协同任务管理功能通常基于</w:t>
      </w:r>
      <w:r>
        <w:rPr>
          <w:rFonts w:ascii="宋体" w:cs="宋体" w:eastAsia="宋体" w:hAnsi="宋体"/>
          <w:sz w:val="24"/>
          <w:spacing w:val="0"/>
          <w:b w:val="on"/>
          <w:i w:val="off"/>
        </w:rPr>
        <w:t>任务数据库和工作流引擎</w:t>
      </w:r>
      <w:r>
        <w:rPr>
          <w:rFonts w:ascii="宋体" w:cs="宋体" w:eastAsia="宋体" w:hAnsi="宋体"/>
          <w:sz w:val="24"/>
          <w:spacing w:val="0"/>
          <w:b w:val="off"/>
          <w:i w:val="off"/>
        </w:rPr>
        <w:t>实现：</w:t>
      </w:r>
      <w:bookmarkEnd w:id="1049"/>
    </w:p>
    <w:p>
      <w:pPr>
        <w:pageBreakBefore w:val="off"/>
        <w:numPr>
          <w:ilvl w:val="0"/>
          <w:numId w:val="7"/>
        </w:numPr>
        <w:tabs/>
        <w:wordWrap w:val="on"/>
        <w:spacing w:after="0" w:before="160"/>
        <w:ind w:hanging="440" w:left="440" w:right="0"/>
        <w:jc w:val="left"/>
        <w:textAlignment w:val="auto"/>
        <w:rPr>
          <w:sz w:val="24"/>
        </w:rPr>
      </w:pPr>
      <w:bookmarkStart w:id="1050" w:name=""/>
      <w:r>
        <w:rPr>
          <w:rFonts w:ascii="宋体" w:cs="宋体" w:eastAsia="宋体" w:hAnsi="宋体"/>
          <w:sz w:val="24"/>
          <w:spacing w:val="0"/>
          <w:b w:val="off"/>
          <w:i w:val="off"/>
        </w:rPr>
        <w:t>任务数据库采用关系型数据库（如MySQL）或NoSQL数据库（如MongoDB），存储任务的基本信息、执行状态和历史记录</w:t>
      </w:r>
      <w:bookmarkEnd w:id="1050"/>
    </w:p>
    <w:p>
      <w:pPr>
        <w:pageBreakBefore w:val="off"/>
        <w:numPr>
          <w:ilvl w:val="0"/>
          <w:numId w:val="7"/>
        </w:numPr>
        <w:tabs/>
        <w:wordWrap w:val="on"/>
        <w:spacing w:after="0" w:before="160"/>
        <w:ind w:hanging="440" w:left="440" w:right="0"/>
        <w:jc w:val="left"/>
        <w:textAlignment w:val="auto"/>
        <w:rPr>
          <w:sz w:val="24"/>
        </w:rPr>
      </w:pPr>
      <w:bookmarkStart w:id="1051" w:name=""/>
      <w:r>
        <w:rPr>
          <w:rFonts w:ascii="宋体" w:cs="宋体" w:eastAsia="宋体" w:hAnsi="宋体"/>
          <w:sz w:val="24"/>
          <w:spacing w:val="0"/>
          <w:b w:val="off"/>
          <w:i w:val="off"/>
        </w:rPr>
        <w:t>工作流引擎采用BPMN（业务流程模型与 notation）标准或定制化的工作流管理框架，如Apache Airflow，实现任务的创建、分配和监控</w:t>
      </w:r>
      <w:bookmarkEnd w:id="1051"/>
    </w:p>
    <w:p>
      <w:pPr>
        <w:pageBreakBefore w:val="off"/>
        <w:numPr>
          <w:ilvl w:val="0"/>
          <w:numId w:val="7"/>
        </w:numPr>
        <w:tabs/>
        <w:wordWrap w:val="on"/>
        <w:spacing w:after="0" w:before="160"/>
        <w:ind w:hanging="440" w:left="440" w:right="0"/>
        <w:jc w:val="left"/>
        <w:textAlignment w:val="auto"/>
        <w:rPr>
          <w:sz w:val="24"/>
        </w:rPr>
      </w:pPr>
      <w:bookmarkStart w:id="1052" w:name=""/>
      <w:r>
        <w:rPr>
          <w:rFonts w:ascii="宋体" w:cs="宋体" w:eastAsia="宋体" w:hAnsi="宋体"/>
          <w:sz w:val="24"/>
          <w:spacing w:val="0"/>
          <w:b w:val="off"/>
          <w:i w:val="off"/>
        </w:rPr>
        <w:t>状态同步机制采用消息队列（如RabbitMQ、Kafka）或实时数据库（如Firebase），确保多平台间任务状态的实时同步</w:t>
      </w:r>
      <w:bookmarkEnd w:id="1052"/>
    </w:p>
    <w:p>
      <w:pPr>
        <w:pageBreakBefore w:val="off"/>
        <w:tabs/>
        <w:wordWrap w:val="on"/>
        <w:spacing w:after="0" w:before="160"/>
        <w:ind w:left="0" w:right="0"/>
        <w:jc w:val="left"/>
        <w:textAlignment w:val="auto"/>
        <w:rPr>
          <w:sz w:val="20"/>
        </w:rPr>
      </w:pPr>
      <w:bookmarkStart w:id="1053" w:name=""/>
      <w:r>
        <w:rPr>
          <w:rFonts w:ascii="宋体" w:cs="宋体" w:eastAsia="宋体" w:hAnsi="宋体"/>
          <w:sz w:val="20"/>
          <w:spacing w:val="0"/>
          <w:b w:val="on"/>
          <w:i w:val="off"/>
        </w:rPr>
        <w:t>3.1.3 技术挑战与解决方案</w:t>
      </w:r>
      <w:bookmarkEnd w:id="1053"/>
    </w:p>
    <w:p>
      <w:pPr>
        <w:pageBreakBefore w:val="off"/>
        <w:numPr>
          <w:ilvl w:val="0"/>
          <w:numId w:val="8"/>
        </w:numPr>
        <w:tabs/>
        <w:wordWrap w:val="on"/>
        <w:spacing w:after="0" w:before="160"/>
        <w:ind w:hanging="440" w:left="440" w:right="0"/>
        <w:jc w:val="left"/>
        <w:textAlignment w:val="auto"/>
        <w:rPr>
          <w:sz w:val="24"/>
        </w:rPr>
      </w:pPr>
      <w:bookmarkStart w:id="1054" w:name=""/>
      <w:r>
        <w:rPr>
          <w:rFonts w:ascii="宋体" w:cs="宋体" w:eastAsia="宋体" w:hAnsi="宋体"/>
          <w:sz w:val="24"/>
          <w:spacing w:val="0"/>
          <w:b w:val="on"/>
          <w:i w:val="off"/>
        </w:rPr>
        <w:t>挑战</w:t>
      </w:r>
      <w:r>
        <w:rPr>
          <w:rFonts w:ascii="宋体" w:cs="宋体" w:eastAsia="宋体" w:hAnsi="宋体"/>
          <w:sz w:val="24"/>
          <w:spacing w:val="0"/>
          <w:b w:val="off"/>
          <w:i w:val="off"/>
        </w:rPr>
        <w:t>：多平台间任务状态同步的延迟和一致性问题</w:t>
      </w:r>
      <w:bookmarkEnd w:id="1054"/>
    </w:p>
    <w:p>
      <w:pPr>
        <w:pageBreakBefore w:val="off"/>
        <w:numPr>
          <w:ilvl w:val="0"/>
          <w:numId w:val="8"/>
        </w:numPr>
        <w:tabs/>
        <w:wordWrap w:val="on"/>
        <w:spacing w:after="0" w:before="160"/>
        <w:ind w:hanging="440" w:left="440" w:right="0"/>
        <w:jc w:val="left"/>
        <w:textAlignment w:val="auto"/>
        <w:rPr>
          <w:sz w:val="24"/>
        </w:rPr>
      </w:pPr>
      <w:bookmarkStart w:id="1055" w:name=""/>
      <w:r>
        <w:rPr>
          <w:rFonts w:ascii="宋体" w:cs="宋体" w:eastAsia="宋体" w:hAnsi="宋体"/>
          <w:sz w:val="24"/>
          <w:spacing w:val="0"/>
          <w:b w:val="on"/>
          <w:i w:val="off"/>
        </w:rPr>
        <w:t>解决方案</w:t>
      </w:r>
      <w:r>
        <w:rPr>
          <w:rFonts w:ascii="宋体" w:cs="宋体" w:eastAsia="宋体" w:hAnsi="宋体"/>
          <w:sz w:val="24"/>
          <w:spacing w:val="0"/>
          <w:b w:val="off"/>
          <w:i w:val="off"/>
        </w:rPr>
        <w:t>：采用基于区块链的任务状态同步机制，或使用最终一致性模型的消息队列，如Redis Streams，实现低延迟、高可靠的任务状态同步</w:t>
      </w:r>
      <w:bookmarkEnd w:id="1055"/>
    </w:p>
    <w:p>
      <w:pPr>
        <w:pageBreakBefore w:val="off"/>
        <w:tabs/>
        <w:wordWrap w:val="on"/>
        <w:spacing w:after="0" w:before="160"/>
        <w:ind w:left="0" w:right="0"/>
        <w:jc w:val="left"/>
        <w:textAlignment w:val="auto"/>
        <w:rPr>
          <w:sz w:val="24"/>
        </w:rPr>
      </w:pPr>
      <w:bookmarkStart w:id="1056" w:name=""/>
      <w:r>
        <w:rPr>
          <w:rFonts w:ascii="宋体" w:cs="宋体" w:eastAsia="宋体" w:hAnsi="宋体"/>
          <w:sz w:val="24"/>
          <w:spacing w:val="0"/>
          <w:b w:val="on"/>
          <w:i w:val="off"/>
        </w:rPr>
        <w:t>3.2 任务场景编辑</w:t>
      </w:r>
      <w:bookmarkEnd w:id="1056"/>
    </w:p>
    <w:p>
      <w:pPr>
        <w:pageBreakBefore w:val="off"/>
        <w:tabs/>
        <w:wordWrap w:val="on"/>
        <w:spacing w:after="0" w:before="160"/>
        <w:ind w:left="0" w:right="0"/>
        <w:jc w:val="left"/>
        <w:textAlignment w:val="auto"/>
        <w:rPr>
          <w:sz w:val="24"/>
        </w:rPr>
      </w:pPr>
      <w:bookmarkStart w:id="1057" w:name=""/>
      <w:r>
        <w:rPr>
          <w:rFonts w:ascii="宋体" w:cs="宋体" w:eastAsia="宋体" w:hAnsi="宋体"/>
          <w:sz w:val="24"/>
          <w:spacing w:val="0"/>
          <w:b w:val="off"/>
          <w:i w:val="off"/>
        </w:rPr>
        <w:t>任务场景编辑功能使操作员能够直观地构建和编辑作战任务的场景要素，</w:t>
      </w:r>
      <w:r>
        <w:rPr>
          <w:rFonts w:ascii="宋体" w:cs="宋体" w:eastAsia="宋体" w:hAnsi="宋体"/>
          <w:sz w:val="24"/>
          <w:spacing w:val="0"/>
          <w:b w:val="on"/>
          <w:i w:val="off"/>
        </w:rPr>
        <w:t>为任务规划提供基础环境信息</w:t>
      </w:r>
      <w:r>
        <w:rPr>
          <w:rFonts w:ascii="宋体" w:cs="宋体" w:eastAsia="宋体" w:hAnsi="宋体"/>
          <w:sz w:val="24"/>
          <w:spacing w:val="0"/>
          <w:b w:val="off"/>
          <w:i w:val="off"/>
        </w:rPr>
        <w:t>。</w:t>
      </w:r>
      <w:bookmarkEnd w:id="1057"/>
    </w:p>
    <w:p>
      <w:pPr>
        <w:pageBreakBefore w:val="off"/>
        <w:tabs/>
        <w:wordWrap w:val="on"/>
        <w:spacing w:after="0" w:before="160"/>
        <w:ind w:left="0" w:right="0"/>
        <w:jc w:val="left"/>
        <w:textAlignment w:val="auto"/>
        <w:rPr>
          <w:sz w:val="20"/>
        </w:rPr>
      </w:pPr>
      <w:bookmarkStart w:id="1058" w:name=""/>
      <w:r>
        <w:rPr>
          <w:rFonts w:ascii="宋体" w:cs="宋体" w:eastAsia="宋体" w:hAnsi="宋体"/>
          <w:sz w:val="20"/>
          <w:spacing w:val="0"/>
          <w:b w:val="on"/>
          <w:i w:val="off"/>
        </w:rPr>
        <w:t>3.2.1 功能描述</w:t>
      </w:r>
      <w:bookmarkEnd w:id="1058"/>
    </w:p>
    <w:p>
      <w:pPr>
        <w:pageBreakBefore w:val="off"/>
        <w:numPr>
          <w:ilvl w:val="0"/>
          <w:numId w:val="9"/>
        </w:numPr>
        <w:tabs/>
        <w:wordWrap w:val="on"/>
        <w:spacing w:after="0" w:before="160"/>
        <w:ind w:hanging="440" w:left="440" w:right="0"/>
        <w:jc w:val="left"/>
        <w:textAlignment w:val="auto"/>
        <w:rPr>
          <w:sz w:val="24"/>
        </w:rPr>
      </w:pPr>
      <w:bookmarkStart w:id="1059" w:name=""/>
      <w:r>
        <w:rPr>
          <w:rFonts w:ascii="宋体" w:cs="宋体" w:eastAsia="宋体" w:hAnsi="宋体"/>
          <w:sz w:val="24"/>
          <w:spacing w:val="0"/>
          <w:b w:val="off"/>
          <w:i w:val="off"/>
        </w:rPr>
        <w:t>地理信息系统（GIS）集成：支持数字地图、地形数据和卫星影像的加载与显示</w:t>
      </w:r>
      <w:bookmarkEnd w:id="1059"/>
    </w:p>
    <w:p>
      <w:pPr>
        <w:pageBreakBefore w:val="off"/>
        <w:numPr>
          <w:ilvl w:val="0"/>
          <w:numId w:val="9"/>
        </w:numPr>
        <w:tabs/>
        <w:wordWrap w:val="on"/>
        <w:spacing w:after="0" w:before="160"/>
        <w:ind w:hanging="440" w:left="440" w:right="0"/>
        <w:jc w:val="left"/>
        <w:textAlignment w:val="auto"/>
        <w:rPr>
          <w:sz w:val="24"/>
        </w:rPr>
      </w:pPr>
      <w:bookmarkStart w:id="1060" w:name=""/>
      <w:r>
        <w:rPr>
          <w:rFonts w:ascii="宋体" w:cs="宋体" w:eastAsia="宋体" w:hAnsi="宋体"/>
          <w:sz w:val="24"/>
          <w:spacing w:val="0"/>
          <w:b w:val="off"/>
          <w:i w:val="off"/>
        </w:rPr>
        <w:t>任务背景设置：编辑任务类型、任务目标、威胁要素和兵力部署等信息</w:t>
      </w:r>
      <w:bookmarkEnd w:id="1060"/>
    </w:p>
    <w:p>
      <w:pPr>
        <w:pageBreakBefore w:val="off"/>
        <w:numPr>
          <w:ilvl w:val="0"/>
          <w:numId w:val="9"/>
        </w:numPr>
        <w:tabs/>
        <w:wordWrap w:val="on"/>
        <w:spacing w:after="0" w:before="160"/>
        <w:ind w:hanging="440" w:left="440" w:right="0"/>
        <w:jc w:val="left"/>
        <w:textAlignment w:val="auto"/>
        <w:rPr>
          <w:sz w:val="24"/>
        </w:rPr>
      </w:pPr>
      <w:bookmarkStart w:id="1061" w:name=""/>
      <w:r>
        <w:rPr>
          <w:rFonts w:ascii="宋体" w:cs="宋体" w:eastAsia="宋体" w:hAnsi="宋体"/>
          <w:sz w:val="24"/>
          <w:spacing w:val="0"/>
          <w:b w:val="off"/>
          <w:i w:val="off"/>
        </w:rPr>
        <w:t>作战行动编辑：定义无人机的飞行路径、攻击方式和任务执行顺序</w:t>
      </w:r>
      <w:bookmarkEnd w:id="1061"/>
    </w:p>
    <w:p>
      <w:pPr>
        <w:pageBreakBefore w:val="off"/>
        <w:numPr>
          <w:ilvl w:val="0"/>
          <w:numId w:val="9"/>
        </w:numPr>
        <w:tabs/>
        <w:wordWrap w:val="on"/>
        <w:spacing w:after="0" w:before="160"/>
        <w:ind w:hanging="440" w:left="440" w:right="0"/>
        <w:jc w:val="left"/>
        <w:textAlignment w:val="auto"/>
        <w:rPr>
          <w:sz w:val="24"/>
        </w:rPr>
      </w:pPr>
      <w:bookmarkStart w:id="1062" w:name=""/>
      <w:r>
        <w:rPr>
          <w:rFonts w:ascii="宋体" w:cs="宋体" w:eastAsia="宋体" w:hAnsi="宋体"/>
          <w:sz w:val="24"/>
          <w:spacing w:val="0"/>
          <w:b w:val="off"/>
          <w:i w:val="off"/>
        </w:rPr>
        <w:t>实时更新：支持在任务执行过程中动态更新任务场景要素</w:t>
      </w:r>
      <w:bookmarkEnd w:id="1062"/>
    </w:p>
    <w:p>
      <w:pPr>
        <w:pageBreakBefore w:val="off"/>
        <w:tabs/>
        <w:wordWrap w:val="on"/>
        <w:spacing w:after="0" w:before="160"/>
        <w:ind w:left="0" w:right="0"/>
        <w:jc w:val="left"/>
        <w:textAlignment w:val="auto"/>
        <w:rPr>
          <w:sz w:val="20"/>
        </w:rPr>
      </w:pPr>
      <w:bookmarkStart w:id="1063" w:name=""/>
      <w:r>
        <w:rPr>
          <w:rFonts w:ascii="宋体" w:cs="宋体" w:eastAsia="宋体" w:hAnsi="宋体"/>
          <w:sz w:val="20"/>
          <w:spacing w:val="0"/>
          <w:b w:val="on"/>
          <w:i w:val="off"/>
        </w:rPr>
        <w:t>3.2.2 实现机制</w:t>
      </w:r>
      <w:bookmarkEnd w:id="1063"/>
    </w:p>
    <w:p>
      <w:pPr>
        <w:pageBreakBefore w:val="off"/>
        <w:tabs/>
        <w:wordWrap w:val="on"/>
        <w:spacing w:after="0" w:before="160"/>
        <w:ind w:left="0" w:right="0"/>
        <w:jc w:val="left"/>
        <w:textAlignment w:val="auto"/>
        <w:rPr>
          <w:sz w:val="24"/>
        </w:rPr>
      </w:pPr>
      <w:bookmarkStart w:id="1064" w:name=""/>
      <w:r>
        <w:rPr>
          <w:rFonts w:ascii="宋体" w:cs="宋体" w:eastAsia="宋体" w:hAnsi="宋体"/>
          <w:sz w:val="24"/>
          <w:spacing w:val="0"/>
          <w:b w:val="off"/>
          <w:i w:val="off"/>
        </w:rPr>
        <w:t>任务场景编辑功能通常基于</w:t>
      </w:r>
      <w:r>
        <w:rPr>
          <w:rFonts w:ascii="宋体" w:cs="宋体" w:eastAsia="宋体" w:hAnsi="宋体"/>
          <w:sz w:val="24"/>
          <w:spacing w:val="0"/>
          <w:b w:val="on"/>
          <w:i w:val="off"/>
        </w:rPr>
        <w:t>GIS平台和图形编辑框架</w:t>
      </w:r>
      <w:r>
        <w:rPr>
          <w:rFonts w:ascii="宋体" w:cs="宋体" w:eastAsia="宋体" w:hAnsi="宋体"/>
          <w:sz w:val="24"/>
          <w:spacing w:val="0"/>
          <w:b w:val="off"/>
          <w:i w:val="off"/>
        </w:rPr>
        <w:t>实现：</w:t>
      </w:r>
      <w:bookmarkEnd w:id="1064"/>
    </w:p>
    <w:p>
      <w:pPr>
        <w:pageBreakBefore w:val="off"/>
        <w:numPr>
          <w:ilvl w:val="0"/>
          <w:numId w:val="10"/>
        </w:numPr>
        <w:tabs/>
        <w:wordWrap w:val="on"/>
        <w:spacing w:after="0" w:before="160"/>
        <w:ind w:hanging="440" w:left="440" w:right="0"/>
        <w:jc w:val="left"/>
        <w:textAlignment w:val="auto"/>
        <w:rPr>
          <w:sz w:val="24"/>
        </w:rPr>
      </w:pPr>
      <w:bookmarkStart w:id="1065" w:name=""/>
      <w:r>
        <w:rPr>
          <w:rFonts w:ascii="宋体" w:cs="宋体" w:eastAsia="宋体" w:hAnsi="宋体"/>
          <w:sz w:val="24"/>
          <w:spacing w:val="0"/>
          <w:b w:val="off"/>
          <w:i w:val="off"/>
        </w:rPr>
        <w:t>GIS集成采用开源库（如OpenLayers、Mapbox GL JS）或商业GIS平台（如ArcGIS API），实现地图数据的加载、显示和操作</w:t>
      </w:r>
      <w:bookmarkEnd w:id="1065"/>
    </w:p>
    <w:p>
      <w:pPr>
        <w:pageBreakBefore w:val="off"/>
        <w:numPr>
          <w:ilvl w:val="0"/>
          <w:numId w:val="10"/>
        </w:numPr>
        <w:tabs/>
        <w:wordWrap w:val="on"/>
        <w:spacing w:after="0" w:before="160"/>
        <w:ind w:hanging="440" w:left="440" w:right="0"/>
        <w:jc w:val="left"/>
        <w:textAlignment w:val="auto"/>
        <w:rPr>
          <w:sz w:val="24"/>
        </w:rPr>
      </w:pPr>
      <w:bookmarkStart w:id="1066" w:name=""/>
      <w:r>
        <w:rPr>
          <w:rFonts w:ascii="宋体" w:cs="宋体" w:eastAsia="宋体" w:hAnsi="宋体"/>
          <w:sz w:val="24"/>
          <w:spacing w:val="0"/>
          <w:b w:val="off"/>
          <w:i w:val="off"/>
        </w:rPr>
        <w:t>图形编辑采用SVG（可缩放矢量图形）或Canvas API，实现作战行动和路径的可视化编辑</w:t>
      </w:r>
      <w:bookmarkEnd w:id="1066"/>
    </w:p>
    <w:p>
      <w:pPr>
        <w:pageBreakBefore w:val="off"/>
        <w:numPr>
          <w:ilvl w:val="0"/>
          <w:numId w:val="10"/>
        </w:numPr>
        <w:tabs/>
        <w:wordWrap w:val="on"/>
        <w:spacing w:after="0" w:before="160"/>
        <w:ind w:hanging="440" w:left="440" w:right="0"/>
        <w:jc w:val="left"/>
        <w:textAlignment w:val="auto"/>
        <w:rPr>
          <w:sz w:val="24"/>
        </w:rPr>
      </w:pPr>
      <w:bookmarkStart w:id="1067" w:name=""/>
      <w:r>
        <w:rPr>
          <w:rFonts w:ascii="宋体" w:cs="宋体" w:eastAsia="宋体" w:hAnsi="宋体"/>
          <w:sz w:val="24"/>
          <w:spacing w:val="0"/>
          <w:b w:val="off"/>
          <w:i w:val="off"/>
        </w:rPr>
        <w:t>数据格式标准化采用GML（地理标记语言）或GeoJSON标准，确保多平台间数据的兼容性</w:t>
      </w:r>
      <w:bookmarkEnd w:id="1067"/>
    </w:p>
    <w:p>
      <w:pPr>
        <w:pageBreakBefore w:val="off"/>
        <w:tabs/>
        <w:wordWrap w:val="on"/>
        <w:spacing w:after="0" w:before="160"/>
        <w:ind w:left="0" w:right="0"/>
        <w:jc w:val="left"/>
        <w:textAlignment w:val="auto"/>
        <w:rPr>
          <w:sz w:val="20"/>
        </w:rPr>
      </w:pPr>
      <w:bookmarkStart w:id="1068" w:name=""/>
      <w:r>
        <w:rPr>
          <w:rFonts w:ascii="宋体" w:cs="宋体" w:eastAsia="宋体" w:hAnsi="宋体"/>
          <w:sz w:val="20"/>
          <w:spacing w:val="0"/>
          <w:b w:val="on"/>
          <w:i w:val="off"/>
        </w:rPr>
        <w:t>3.2.3 技术挑战与解决方案</w:t>
      </w:r>
      <w:bookmarkEnd w:id="1068"/>
    </w:p>
    <w:p>
      <w:pPr>
        <w:pageBreakBefore w:val="off"/>
        <w:numPr>
          <w:ilvl w:val="0"/>
          <w:numId w:val="11"/>
        </w:numPr>
        <w:tabs/>
        <w:wordWrap w:val="on"/>
        <w:spacing w:after="0" w:before="160"/>
        <w:ind w:hanging="440" w:left="440" w:right="0"/>
        <w:jc w:val="left"/>
        <w:textAlignment w:val="auto"/>
        <w:rPr>
          <w:sz w:val="24"/>
        </w:rPr>
      </w:pPr>
      <w:bookmarkStart w:id="1069" w:name=""/>
      <w:r>
        <w:rPr>
          <w:rFonts w:ascii="宋体" w:cs="宋体" w:eastAsia="宋体" w:hAnsi="宋体"/>
          <w:sz w:val="24"/>
          <w:spacing w:val="0"/>
          <w:b w:val="on"/>
          <w:i w:val="off"/>
        </w:rPr>
        <w:t>挑战</w:t>
      </w:r>
      <w:r>
        <w:rPr>
          <w:rFonts w:ascii="宋体" w:cs="宋体" w:eastAsia="宋体" w:hAnsi="宋体"/>
          <w:sz w:val="24"/>
          <w:spacing w:val="0"/>
          <w:b w:val="off"/>
          <w:i w:val="off"/>
        </w:rPr>
        <w:t>：大规模地形数据的实时加载与显示性能问题</w:t>
      </w:r>
      <w:bookmarkEnd w:id="1069"/>
    </w:p>
    <w:p>
      <w:pPr>
        <w:pageBreakBefore w:val="off"/>
        <w:numPr>
          <w:ilvl w:val="0"/>
          <w:numId w:val="11"/>
        </w:numPr>
        <w:tabs/>
        <w:wordWrap w:val="on"/>
        <w:spacing w:after="0" w:before="160"/>
        <w:ind w:hanging="440" w:left="440" w:right="0"/>
        <w:jc w:val="left"/>
        <w:textAlignment w:val="auto"/>
        <w:rPr>
          <w:sz w:val="24"/>
        </w:rPr>
      </w:pPr>
      <w:bookmarkStart w:id="1070" w:name=""/>
      <w:r>
        <w:rPr>
          <w:rFonts w:ascii="宋体" w:cs="宋体" w:eastAsia="宋体" w:hAnsi="宋体"/>
          <w:sz w:val="24"/>
          <w:spacing w:val="0"/>
          <w:b w:val="on"/>
          <w:i w:val="off"/>
        </w:rPr>
        <w:t>解决方案</w:t>
      </w:r>
      <w:r>
        <w:rPr>
          <w:rFonts w:ascii="宋体" w:cs="宋体" w:eastAsia="宋体" w:hAnsi="宋体"/>
          <w:sz w:val="24"/>
          <w:spacing w:val="0"/>
          <w:b w:val="off"/>
          <w:i w:val="off"/>
        </w:rPr>
        <w:t>：采用矢量瓦片（Vector Tiles）技术，如Mapbox Vector Tiles，实现地形数据的高效分块加载与显示</w:t>
      </w:r>
      <w:bookmarkEnd w:id="1070"/>
    </w:p>
    <w:p>
      <w:pPr>
        <w:pageBreakBefore w:val="off"/>
        <w:tabs/>
        <w:wordWrap w:val="on"/>
        <w:spacing w:after="0" w:before="160"/>
        <w:ind w:left="0" w:right="0"/>
        <w:jc w:val="left"/>
        <w:textAlignment w:val="auto"/>
        <w:rPr>
          <w:sz w:val="24"/>
        </w:rPr>
      </w:pPr>
      <w:bookmarkStart w:id="1071" w:name=""/>
      <w:r>
        <w:rPr>
          <w:rFonts w:ascii="宋体" w:cs="宋体" w:eastAsia="宋体" w:hAnsi="宋体"/>
          <w:sz w:val="24"/>
          <w:spacing w:val="0"/>
          <w:b w:val="on"/>
          <w:i w:val="off"/>
        </w:rPr>
        <w:t>3.3 环境参数设置</w:t>
      </w:r>
      <w:bookmarkEnd w:id="1071"/>
    </w:p>
    <w:p>
      <w:pPr>
        <w:pageBreakBefore w:val="off"/>
        <w:tabs/>
        <w:wordWrap w:val="on"/>
        <w:spacing w:after="0" w:before="160"/>
        <w:ind w:left="0" w:right="0"/>
        <w:jc w:val="left"/>
        <w:textAlignment w:val="auto"/>
        <w:rPr>
          <w:sz w:val="24"/>
        </w:rPr>
      </w:pPr>
      <w:bookmarkStart w:id="1072" w:name=""/>
      <w:r>
        <w:rPr>
          <w:rFonts w:ascii="宋体" w:cs="宋体" w:eastAsia="宋体" w:hAnsi="宋体"/>
          <w:sz w:val="24"/>
          <w:spacing w:val="0"/>
          <w:b w:val="off"/>
          <w:i w:val="off"/>
        </w:rPr>
        <w:t>环境参数设置功能为任务规划提供环境约束条件，</w:t>
      </w:r>
      <w:r>
        <w:rPr>
          <w:rFonts w:ascii="宋体" w:cs="宋体" w:eastAsia="宋体" w:hAnsi="宋体"/>
          <w:sz w:val="24"/>
          <w:spacing w:val="0"/>
          <w:b w:val="on"/>
          <w:i w:val="off"/>
        </w:rPr>
        <w:t>包括地理环境和气象环境两个方面</w:t>
      </w:r>
      <w:r>
        <w:rPr>
          <w:rFonts w:ascii="宋体" w:cs="宋体" w:eastAsia="宋体" w:hAnsi="宋体"/>
          <w:sz w:val="24"/>
          <w:spacing w:val="0"/>
          <w:b w:val="off"/>
          <w:i w:val="off"/>
        </w:rPr>
        <w:t>。</w:t>
      </w:r>
      <w:bookmarkEnd w:id="1072"/>
    </w:p>
    <w:p>
      <w:pPr>
        <w:pageBreakBefore w:val="off"/>
        <w:tabs/>
        <w:wordWrap w:val="on"/>
        <w:spacing w:after="0" w:before="160"/>
        <w:ind w:left="0" w:right="0"/>
        <w:jc w:val="left"/>
        <w:textAlignment w:val="auto"/>
        <w:rPr>
          <w:sz w:val="20"/>
        </w:rPr>
      </w:pPr>
      <w:bookmarkStart w:id="1073" w:name=""/>
      <w:r>
        <w:rPr>
          <w:rFonts w:ascii="宋体" w:cs="宋体" w:eastAsia="宋体" w:hAnsi="宋体"/>
          <w:sz w:val="20"/>
          <w:spacing w:val="0"/>
          <w:b w:val="on"/>
          <w:i w:val="off"/>
        </w:rPr>
        <w:t>3.3.1 功能描述</w:t>
      </w:r>
      <w:bookmarkEnd w:id="1073"/>
    </w:p>
    <w:p>
      <w:pPr>
        <w:pageBreakBefore w:val="off"/>
        <w:numPr>
          <w:ilvl w:val="0"/>
          <w:numId w:val="12"/>
        </w:numPr>
        <w:tabs/>
        <w:wordWrap w:val="on"/>
        <w:spacing w:after="0" w:before="160"/>
        <w:ind w:hanging="440" w:left="440" w:right="0"/>
        <w:jc w:val="left"/>
        <w:textAlignment w:val="auto"/>
        <w:rPr>
          <w:sz w:val="24"/>
        </w:rPr>
      </w:pPr>
      <w:bookmarkStart w:id="1074" w:name=""/>
      <w:r>
        <w:rPr>
          <w:rFonts w:ascii="宋体" w:cs="宋体" w:eastAsia="宋体" w:hAnsi="宋体"/>
          <w:sz w:val="24"/>
          <w:spacing w:val="0"/>
          <w:b w:val="off"/>
          <w:i w:val="off"/>
        </w:rPr>
        <w:t>地形数据接入：导入包含地形高度、障碍物分布和禁飞区的详细地形数据</w:t>
      </w:r>
      <w:bookmarkEnd w:id="1074"/>
    </w:p>
    <w:p>
      <w:pPr>
        <w:pageBreakBefore w:val="off"/>
        <w:numPr>
          <w:ilvl w:val="0"/>
          <w:numId w:val="12"/>
        </w:numPr>
        <w:tabs/>
        <w:wordWrap w:val="on"/>
        <w:spacing w:after="0" w:before="160"/>
        <w:ind w:hanging="440" w:left="440" w:right="0"/>
        <w:jc w:val="left"/>
        <w:textAlignment w:val="auto"/>
        <w:rPr>
          <w:sz w:val="24"/>
        </w:rPr>
      </w:pPr>
      <w:bookmarkStart w:id="1075" w:name=""/>
      <w:r>
        <w:rPr>
          <w:rFonts w:ascii="宋体" w:cs="宋体" w:eastAsia="宋体" w:hAnsi="宋体"/>
          <w:sz w:val="24"/>
          <w:spacing w:val="0"/>
          <w:b w:val="off"/>
          <w:i w:val="off"/>
        </w:rPr>
        <w:t>气象参数设置：配置风速、风向、能见度、温度等气象参数</w:t>
      </w:r>
      <w:bookmarkEnd w:id="1075"/>
    </w:p>
    <w:p>
      <w:pPr>
        <w:pageBreakBefore w:val="off"/>
        <w:numPr>
          <w:ilvl w:val="0"/>
          <w:numId w:val="12"/>
        </w:numPr>
        <w:tabs/>
        <w:wordWrap w:val="on"/>
        <w:spacing w:after="0" w:before="160"/>
        <w:ind w:hanging="440" w:left="440" w:right="0"/>
        <w:jc w:val="left"/>
        <w:textAlignment w:val="auto"/>
        <w:rPr>
          <w:sz w:val="24"/>
        </w:rPr>
      </w:pPr>
      <w:bookmarkStart w:id="1076" w:name=""/>
      <w:r>
        <w:rPr>
          <w:rFonts w:ascii="宋体" w:cs="宋体" w:eastAsia="宋体" w:hAnsi="宋体"/>
          <w:sz w:val="24"/>
          <w:spacing w:val="0"/>
          <w:b w:val="off"/>
          <w:i w:val="off"/>
        </w:rPr>
        <w:t>电磁环境建模：设置敌方雷达的探测范围、频率和功率等参数</w:t>
      </w:r>
      <w:bookmarkEnd w:id="1076"/>
    </w:p>
    <w:p>
      <w:pPr>
        <w:pageBreakBefore w:val="off"/>
        <w:numPr>
          <w:ilvl w:val="0"/>
          <w:numId w:val="12"/>
        </w:numPr>
        <w:tabs/>
        <w:wordWrap w:val="on"/>
        <w:spacing w:after="0" w:before="160"/>
        <w:ind w:hanging="440" w:left="440" w:right="0"/>
        <w:jc w:val="left"/>
        <w:textAlignment w:val="auto"/>
        <w:rPr>
          <w:sz w:val="24"/>
        </w:rPr>
      </w:pPr>
      <w:bookmarkStart w:id="1077" w:name=""/>
      <w:r>
        <w:rPr>
          <w:rFonts w:ascii="宋体" w:cs="宋体" w:eastAsia="宋体" w:hAnsi="宋体"/>
          <w:sz w:val="24"/>
          <w:spacing w:val="0"/>
          <w:b w:val="off"/>
          <w:i w:val="off"/>
        </w:rPr>
        <w:t>动态更新：支持在任务执行过程中动态更新环境参数</w:t>
      </w:r>
      <w:bookmarkEnd w:id="1077"/>
    </w:p>
    <w:p>
      <w:pPr>
        <w:pageBreakBefore w:val="off"/>
        <w:tabs/>
        <w:wordWrap w:val="on"/>
        <w:spacing w:after="0" w:before="160"/>
        <w:ind w:left="0" w:right="0"/>
        <w:jc w:val="left"/>
        <w:textAlignment w:val="auto"/>
        <w:rPr>
          <w:sz w:val="20"/>
        </w:rPr>
      </w:pPr>
      <w:bookmarkStart w:id="1078" w:name=""/>
      <w:r>
        <w:rPr>
          <w:rFonts w:ascii="宋体" w:cs="宋体" w:eastAsia="宋体" w:hAnsi="宋体"/>
          <w:sz w:val="20"/>
          <w:spacing w:val="0"/>
          <w:b w:val="on"/>
          <w:i w:val="off"/>
        </w:rPr>
        <w:t>3.3.2 实现机制</w:t>
      </w:r>
      <w:bookmarkEnd w:id="1078"/>
    </w:p>
    <w:p>
      <w:pPr>
        <w:pageBreakBefore w:val="off"/>
        <w:tabs/>
        <w:wordWrap w:val="on"/>
        <w:spacing w:after="0" w:before="160"/>
        <w:ind w:left="0" w:right="0"/>
        <w:jc w:val="left"/>
        <w:textAlignment w:val="auto"/>
        <w:rPr>
          <w:sz w:val="24"/>
        </w:rPr>
      </w:pPr>
      <w:bookmarkStart w:id="1079" w:name=""/>
      <w:r>
        <w:rPr>
          <w:rFonts w:ascii="宋体" w:cs="宋体" w:eastAsia="宋体" w:hAnsi="宋体"/>
          <w:sz w:val="24"/>
          <w:spacing w:val="0"/>
          <w:b w:val="off"/>
          <w:i w:val="off"/>
        </w:rPr>
        <w:t>环境参数设置功能通常基于</w:t>
      </w:r>
      <w:r>
        <w:rPr>
          <w:rFonts w:ascii="宋体" w:cs="宋体" w:eastAsia="宋体" w:hAnsi="宋体"/>
          <w:sz w:val="24"/>
          <w:spacing w:val="0"/>
          <w:b w:val="on"/>
          <w:i w:val="off"/>
        </w:rPr>
        <w:t>三维空间建模和电磁场仿真</w:t>
      </w:r>
      <w:r>
        <w:rPr>
          <w:rFonts w:ascii="宋体" w:cs="宋体" w:eastAsia="宋体" w:hAnsi="宋体"/>
          <w:sz w:val="24"/>
          <w:spacing w:val="0"/>
          <w:b w:val="off"/>
          <w:i w:val="off"/>
        </w:rPr>
        <w:t>技术实现：</w:t>
      </w:r>
      <w:bookmarkEnd w:id="1079"/>
    </w:p>
    <w:p>
      <w:pPr>
        <w:pageBreakBefore w:val="off"/>
        <w:numPr>
          <w:ilvl w:val="0"/>
          <w:numId w:val="13"/>
        </w:numPr>
        <w:tabs/>
        <w:wordWrap w:val="on"/>
        <w:spacing w:after="0" w:before="160"/>
        <w:ind w:hanging="440" w:left="440" w:right="0"/>
        <w:jc w:val="left"/>
        <w:textAlignment w:val="auto"/>
        <w:rPr>
          <w:sz w:val="24"/>
        </w:rPr>
      </w:pPr>
      <w:bookmarkStart w:id="1080" w:name=""/>
      <w:r>
        <w:rPr>
          <w:rFonts w:ascii="宋体" w:cs="宋体" w:eastAsia="宋体" w:hAnsi="宋体"/>
          <w:sz w:val="24"/>
          <w:spacing w:val="0"/>
          <w:b w:val="off"/>
          <w:i w:val="off"/>
        </w:rPr>
        <w:t>三维地形建模采用数字高程模型（DEM）和数字地形模型（DTM），通过点云数据或网格数据表示</w:t>
      </w:r>
      <w:bookmarkEnd w:id="1080"/>
    </w:p>
    <w:p>
      <w:pPr>
        <w:pageBreakBefore w:val="off"/>
        <w:numPr>
          <w:ilvl w:val="0"/>
          <w:numId w:val="13"/>
        </w:numPr>
        <w:tabs/>
        <w:wordWrap w:val="on"/>
        <w:spacing w:after="0" w:before="160"/>
        <w:ind w:hanging="440" w:left="440" w:right="0"/>
        <w:jc w:val="left"/>
        <w:textAlignment w:val="auto"/>
        <w:rPr>
          <w:sz w:val="24"/>
        </w:rPr>
      </w:pPr>
      <w:bookmarkStart w:id="1081" w:name=""/>
      <w:r>
        <w:rPr>
          <w:rFonts w:ascii="宋体" w:cs="宋体" w:eastAsia="宋体" w:hAnsi="宋体"/>
          <w:sz w:val="24"/>
          <w:spacing w:val="0"/>
          <w:b w:val="off"/>
          <w:i w:val="off"/>
        </w:rPr>
        <w:t>电磁环境建模采用雷达方程和传播模型，如Fresnel区域模型和自由空间路径损耗模型</w:t>
      </w:r>
      <w:bookmarkEnd w:id="1081"/>
    </w:p>
    <w:p>
      <w:pPr>
        <w:pageBreakBefore w:val="off"/>
        <w:numPr>
          <w:ilvl w:val="0"/>
          <w:numId w:val="13"/>
        </w:numPr>
        <w:tabs/>
        <w:wordWrap w:val="on"/>
        <w:spacing w:after="0" w:before="160"/>
        <w:ind w:hanging="440" w:left="440" w:right="0"/>
        <w:jc w:val="left"/>
        <w:textAlignment w:val="auto"/>
        <w:rPr>
          <w:sz w:val="24"/>
        </w:rPr>
      </w:pPr>
      <w:bookmarkStart w:id="1082" w:name=""/>
      <w:r>
        <w:rPr>
          <w:rFonts w:ascii="宋体" w:cs="宋体" w:eastAsia="宋体" w:hAnsi="宋体"/>
          <w:sz w:val="24"/>
          <w:spacing w:val="0"/>
          <w:b w:val="off"/>
          <w:i w:val="off"/>
        </w:rPr>
        <w:t>动态参数更新采用消息队列或实时数据库，如Redis，实现环境参数的实时同步</w:t>
      </w:r>
      <w:bookmarkEnd w:id="1082"/>
    </w:p>
    <w:p>
      <w:pPr>
        <w:pageBreakBefore w:val="off"/>
        <w:tabs/>
        <w:wordWrap w:val="on"/>
        <w:spacing w:after="0" w:before="160"/>
        <w:ind w:left="0" w:right="0"/>
        <w:jc w:val="left"/>
        <w:textAlignment w:val="auto"/>
        <w:rPr>
          <w:sz w:val="20"/>
        </w:rPr>
      </w:pPr>
      <w:bookmarkStart w:id="1083" w:name=""/>
      <w:r>
        <w:rPr>
          <w:rFonts w:ascii="宋体" w:cs="宋体" w:eastAsia="宋体" w:hAnsi="宋体"/>
          <w:sz w:val="20"/>
          <w:spacing w:val="0"/>
          <w:b w:val="on"/>
          <w:i w:val="off"/>
        </w:rPr>
        <w:t>3.3.3 技术挑战与解决方案</w:t>
      </w:r>
      <w:bookmarkEnd w:id="1083"/>
    </w:p>
    <w:p>
      <w:pPr>
        <w:pageBreakBefore w:val="off"/>
        <w:numPr>
          <w:ilvl w:val="0"/>
          <w:numId w:val="14"/>
        </w:numPr>
        <w:tabs/>
        <w:wordWrap w:val="on"/>
        <w:spacing w:after="0" w:before="160"/>
        <w:ind w:hanging="440" w:left="440" w:right="0"/>
        <w:jc w:val="left"/>
        <w:textAlignment w:val="auto"/>
        <w:rPr>
          <w:sz w:val="24"/>
        </w:rPr>
      </w:pPr>
      <w:bookmarkStart w:id="1084" w:name=""/>
      <w:r>
        <w:rPr>
          <w:rFonts w:ascii="宋体" w:cs="宋体" w:eastAsia="宋体" w:hAnsi="宋体"/>
          <w:sz w:val="24"/>
          <w:spacing w:val="0"/>
          <w:b w:val="on"/>
          <w:i w:val="off"/>
        </w:rPr>
        <w:t>挑战</w:t>
      </w:r>
      <w:r>
        <w:rPr>
          <w:rFonts w:ascii="宋体" w:cs="宋体" w:eastAsia="宋体" w:hAnsi="宋体"/>
          <w:sz w:val="24"/>
          <w:spacing w:val="0"/>
          <w:b w:val="off"/>
          <w:i w:val="off"/>
        </w:rPr>
        <w:t>：复杂电磁环境的精确建模与实时更新问题</w:t>
      </w:r>
      <w:bookmarkEnd w:id="1084"/>
    </w:p>
    <w:p>
      <w:pPr>
        <w:pageBreakBefore w:val="off"/>
        <w:numPr>
          <w:ilvl w:val="0"/>
          <w:numId w:val="14"/>
        </w:numPr>
        <w:tabs/>
        <w:wordWrap w:val="on"/>
        <w:spacing w:after="0" w:before="160"/>
        <w:ind w:hanging="440" w:left="440" w:right="0"/>
        <w:jc w:val="left"/>
        <w:textAlignment w:val="auto"/>
        <w:rPr>
          <w:sz w:val="24"/>
        </w:rPr>
      </w:pPr>
      <w:bookmarkStart w:id="1085" w:name=""/>
      <w:r>
        <w:rPr>
          <w:rFonts w:ascii="宋体" w:cs="宋体" w:eastAsia="宋体" w:hAnsi="宋体"/>
          <w:sz w:val="24"/>
          <w:spacing w:val="0"/>
          <w:b w:val="on"/>
          <w:i w:val="off"/>
        </w:rPr>
        <w:t>解决方案</w:t>
      </w:r>
      <w:r>
        <w:rPr>
          <w:rFonts w:ascii="宋体" w:cs="宋体" w:eastAsia="宋体" w:hAnsi="宋体"/>
          <w:sz w:val="24"/>
          <w:spacing w:val="0"/>
          <w:b w:val="off"/>
          <w:i w:val="off"/>
        </w:rPr>
        <w:t>：采用基于图卷积网络（GCN）的电磁环境预测模型，结合雷达信号监测数据，实现干扰区域的动态预测与更新</w:t>
      </w:r>
      <w:bookmarkEnd w:id="1085"/>
    </w:p>
    <w:p>
      <w:pPr>
        <w:pageBreakBefore w:val="off"/>
        <w:tabs/>
        <w:wordWrap w:val="on"/>
        <w:spacing w:after="0" w:before="160"/>
        <w:ind w:left="0" w:right="0"/>
        <w:jc w:val="left"/>
        <w:textAlignment w:val="auto"/>
        <w:rPr>
          <w:sz w:val="24"/>
        </w:rPr>
      </w:pPr>
      <w:bookmarkStart w:id="1086" w:name=""/>
      <w:r>
        <w:rPr>
          <w:rFonts w:ascii="宋体" w:cs="宋体" w:eastAsia="宋体" w:hAnsi="宋体"/>
          <w:sz w:val="24"/>
          <w:spacing w:val="0"/>
          <w:b w:val="on"/>
          <w:i w:val="off"/>
        </w:rPr>
        <w:t>3.4 兵力需求计算</w:t>
      </w:r>
      <w:bookmarkEnd w:id="1086"/>
    </w:p>
    <w:p>
      <w:pPr>
        <w:pageBreakBefore w:val="off"/>
        <w:tabs/>
        <w:wordWrap w:val="on"/>
        <w:spacing w:after="0" w:before="160"/>
        <w:ind w:left="0" w:right="0"/>
        <w:jc w:val="left"/>
        <w:textAlignment w:val="auto"/>
        <w:rPr>
          <w:sz w:val="24"/>
        </w:rPr>
      </w:pPr>
      <w:bookmarkStart w:id="1087" w:name=""/>
      <w:r>
        <w:rPr>
          <w:rFonts w:ascii="宋体" w:cs="宋体" w:eastAsia="宋体" w:hAnsi="宋体"/>
          <w:sz w:val="24"/>
          <w:spacing w:val="0"/>
          <w:b w:val="off"/>
          <w:i w:val="off"/>
        </w:rPr>
        <w:t>兵力需求计算功能根据任务需求和环境条件，</w:t>
      </w:r>
      <w:r>
        <w:rPr>
          <w:rFonts w:ascii="宋体" w:cs="宋体" w:eastAsia="宋体" w:hAnsi="宋体"/>
          <w:sz w:val="24"/>
          <w:spacing w:val="0"/>
          <w:b w:val="on"/>
          <w:i w:val="off"/>
        </w:rPr>
        <w:t>自动计算完成任务所需的无人机数量</w:t>
      </w:r>
      <w:r>
        <w:rPr>
          <w:rFonts w:ascii="宋体" w:cs="宋体" w:eastAsia="宋体" w:hAnsi="宋体"/>
          <w:sz w:val="24"/>
          <w:spacing w:val="0"/>
          <w:b w:val="off"/>
          <w:i w:val="off"/>
        </w:rPr>
        <w:t>。</w:t>
      </w:r>
      <w:bookmarkEnd w:id="1087"/>
    </w:p>
    <w:p>
      <w:pPr>
        <w:pageBreakBefore w:val="off"/>
        <w:tabs/>
        <w:wordWrap w:val="on"/>
        <w:spacing w:after="0" w:before="160"/>
        <w:ind w:left="0" w:right="0"/>
        <w:jc w:val="left"/>
        <w:textAlignment w:val="auto"/>
        <w:rPr>
          <w:sz w:val="20"/>
        </w:rPr>
      </w:pPr>
      <w:bookmarkStart w:id="1088" w:name=""/>
      <w:r>
        <w:rPr>
          <w:rFonts w:ascii="宋体" w:cs="宋体" w:eastAsia="宋体" w:hAnsi="宋体"/>
          <w:sz w:val="20"/>
          <w:spacing w:val="0"/>
          <w:b w:val="on"/>
          <w:i w:val="off"/>
        </w:rPr>
        <w:t>3.4.1 功能描述</w:t>
      </w:r>
      <w:bookmarkEnd w:id="1088"/>
    </w:p>
    <w:p>
      <w:pPr>
        <w:pageBreakBefore w:val="off"/>
        <w:numPr>
          <w:ilvl w:val="0"/>
          <w:numId w:val="15"/>
        </w:numPr>
        <w:tabs/>
        <w:wordWrap w:val="on"/>
        <w:spacing w:after="0" w:before="160"/>
        <w:ind w:hanging="440" w:left="440" w:right="0"/>
        <w:jc w:val="left"/>
        <w:textAlignment w:val="auto"/>
        <w:rPr>
          <w:sz w:val="24"/>
        </w:rPr>
      </w:pPr>
      <w:bookmarkStart w:id="1089" w:name=""/>
      <w:r>
        <w:rPr>
          <w:rFonts w:ascii="宋体" w:cs="宋体" w:eastAsia="宋体" w:hAnsi="宋体"/>
          <w:sz w:val="24"/>
          <w:spacing w:val="0"/>
          <w:b w:val="off"/>
          <w:i w:val="off"/>
        </w:rPr>
        <w:t>威胁评估：根据目标特征、威胁等级和防御强度，评估任务难度</w:t>
      </w:r>
      <w:bookmarkEnd w:id="1089"/>
    </w:p>
    <w:p>
      <w:pPr>
        <w:pageBreakBefore w:val="off"/>
        <w:numPr>
          <w:ilvl w:val="0"/>
          <w:numId w:val="15"/>
        </w:numPr>
        <w:tabs/>
        <w:wordWrap w:val="on"/>
        <w:spacing w:after="0" w:before="160"/>
        <w:ind w:hanging="440" w:left="440" w:right="0"/>
        <w:jc w:val="left"/>
        <w:textAlignment w:val="auto"/>
        <w:rPr>
          <w:sz w:val="24"/>
        </w:rPr>
      </w:pPr>
      <w:bookmarkStart w:id="1090" w:name=""/>
      <w:r>
        <w:rPr>
          <w:rFonts w:ascii="宋体" w:cs="宋体" w:eastAsia="宋体" w:hAnsi="宋体"/>
          <w:sz w:val="24"/>
          <w:spacing w:val="0"/>
          <w:b w:val="off"/>
          <w:i w:val="off"/>
        </w:rPr>
        <w:t>资源计算：基于无人机性能（如探测距离、续航时间、攻击能力），计算完成任务所需的无人机数量</w:t>
      </w:r>
      <w:bookmarkEnd w:id="1090"/>
    </w:p>
    <w:p>
      <w:pPr>
        <w:pageBreakBefore w:val="off"/>
        <w:numPr>
          <w:ilvl w:val="0"/>
          <w:numId w:val="15"/>
        </w:numPr>
        <w:tabs/>
        <w:wordWrap w:val="on"/>
        <w:spacing w:after="0" w:before="160"/>
        <w:ind w:hanging="440" w:left="440" w:right="0"/>
        <w:jc w:val="left"/>
        <w:textAlignment w:val="auto"/>
        <w:rPr>
          <w:sz w:val="24"/>
        </w:rPr>
      </w:pPr>
      <w:bookmarkStart w:id="1091" w:name=""/>
      <w:r>
        <w:rPr>
          <w:rFonts w:ascii="宋体" w:cs="宋体" w:eastAsia="宋体" w:hAnsi="宋体"/>
          <w:sz w:val="24"/>
          <w:spacing w:val="0"/>
          <w:b w:val="off"/>
          <w:i w:val="off"/>
        </w:rPr>
        <w:t>负载平衡：确保各无人机的任务分配均衡，避免资源浪费</w:t>
      </w:r>
      <w:bookmarkEnd w:id="1091"/>
    </w:p>
    <w:p>
      <w:pPr>
        <w:pageBreakBefore w:val="off"/>
        <w:numPr>
          <w:ilvl w:val="0"/>
          <w:numId w:val="15"/>
        </w:numPr>
        <w:tabs/>
        <w:wordWrap w:val="on"/>
        <w:spacing w:after="0" w:before="160"/>
        <w:ind w:hanging="440" w:left="440" w:right="0"/>
        <w:jc w:val="left"/>
        <w:textAlignment w:val="auto"/>
        <w:rPr>
          <w:sz w:val="24"/>
        </w:rPr>
      </w:pPr>
      <w:bookmarkStart w:id="1092" w:name=""/>
      <w:r>
        <w:rPr>
          <w:rFonts w:ascii="宋体" w:cs="宋体" w:eastAsia="宋体" w:hAnsi="宋体"/>
          <w:sz w:val="24"/>
          <w:spacing w:val="0"/>
          <w:b w:val="off"/>
          <w:i w:val="off"/>
        </w:rPr>
        <w:t>预案生成：提供多套兵力配置方案，供操作员选择</w:t>
      </w:r>
      <w:bookmarkEnd w:id="1092"/>
    </w:p>
    <w:p>
      <w:pPr>
        <w:pageBreakBefore w:val="off"/>
        <w:tabs/>
        <w:wordWrap w:val="on"/>
        <w:spacing w:after="0" w:before="160"/>
        <w:ind w:left="0" w:right="0"/>
        <w:jc w:val="left"/>
        <w:textAlignment w:val="auto"/>
        <w:rPr>
          <w:sz w:val="20"/>
        </w:rPr>
      </w:pPr>
      <w:bookmarkStart w:id="1093" w:name=""/>
      <w:r>
        <w:rPr>
          <w:rFonts w:ascii="宋体" w:cs="宋体" w:eastAsia="宋体" w:hAnsi="宋体"/>
          <w:sz w:val="20"/>
          <w:spacing w:val="0"/>
          <w:b w:val="on"/>
          <w:i w:val="off"/>
        </w:rPr>
        <w:t>3.4.2 实现机制</w:t>
      </w:r>
      <w:bookmarkEnd w:id="1093"/>
    </w:p>
    <w:p>
      <w:pPr>
        <w:pageBreakBefore w:val="off"/>
        <w:tabs/>
        <w:wordWrap w:val="on"/>
        <w:spacing w:after="0" w:before="160"/>
        <w:ind w:left="0" w:right="0"/>
        <w:jc w:val="left"/>
        <w:textAlignment w:val="auto"/>
        <w:rPr>
          <w:sz w:val="24"/>
        </w:rPr>
      </w:pPr>
      <w:bookmarkStart w:id="1094" w:name=""/>
      <w:r>
        <w:rPr>
          <w:rFonts w:ascii="宋体" w:cs="宋体" w:eastAsia="宋体" w:hAnsi="宋体"/>
          <w:sz w:val="24"/>
          <w:spacing w:val="0"/>
          <w:b w:val="off"/>
          <w:i w:val="off"/>
        </w:rPr>
        <w:t>兵力需求计算功能通常基于</w:t>
      </w:r>
      <w:r>
        <w:rPr>
          <w:rFonts w:ascii="宋体" w:cs="宋体" w:eastAsia="宋体" w:hAnsi="宋体"/>
          <w:sz w:val="24"/>
          <w:spacing w:val="0"/>
          <w:b w:val="on"/>
          <w:i w:val="off"/>
        </w:rPr>
        <w:t>排队论和资源优化</w:t>
      </w:r>
      <w:r>
        <w:rPr>
          <w:rFonts w:ascii="宋体" w:cs="宋体" w:eastAsia="宋体" w:hAnsi="宋体"/>
          <w:sz w:val="24"/>
          <w:spacing w:val="0"/>
          <w:b w:val="off"/>
          <w:i w:val="off"/>
        </w:rPr>
        <w:t>算法实现：</w:t>
      </w:r>
      <w:bookmarkEnd w:id="1094"/>
    </w:p>
    <w:p>
      <w:pPr>
        <w:pageBreakBefore w:val="off"/>
        <w:numPr>
          <w:ilvl w:val="0"/>
          <w:numId w:val="16"/>
        </w:numPr>
        <w:tabs/>
        <w:wordWrap w:val="on"/>
        <w:spacing w:after="0" w:before="160"/>
        <w:ind w:hanging="440" w:left="440" w:right="0"/>
        <w:jc w:val="left"/>
        <w:textAlignment w:val="auto"/>
        <w:rPr>
          <w:sz w:val="24"/>
        </w:rPr>
      </w:pPr>
      <w:bookmarkStart w:id="1095" w:name=""/>
      <w:r>
        <w:rPr>
          <w:rFonts w:ascii="宋体" w:cs="宋体" w:eastAsia="宋体" w:hAnsi="宋体"/>
          <w:sz w:val="24"/>
          <w:spacing w:val="0"/>
          <w:b w:val="off"/>
          <w:i w:val="off"/>
        </w:rPr>
        <w:t>威胁评估采用排队论模型，如M/M/c模型，评估任务完成所需的时间与资源</w:t>
      </w:r>
      <w:bookmarkEnd w:id="1095"/>
    </w:p>
    <w:p>
      <w:pPr>
        <w:pageBreakBefore w:val="off"/>
        <w:numPr>
          <w:ilvl w:val="0"/>
          <w:numId w:val="16"/>
        </w:numPr>
        <w:tabs/>
        <w:wordWrap w:val="on"/>
        <w:spacing w:after="0" w:before="160"/>
        <w:ind w:hanging="440" w:left="440" w:right="0"/>
        <w:jc w:val="left"/>
        <w:textAlignment w:val="auto"/>
        <w:rPr>
          <w:sz w:val="24"/>
        </w:rPr>
      </w:pPr>
      <w:bookmarkStart w:id="1096" w:name=""/>
      <w:r>
        <w:rPr>
          <w:rFonts w:ascii="宋体" w:cs="宋体" w:eastAsia="宋体" w:hAnsi="宋体"/>
          <w:sz w:val="24"/>
          <w:spacing w:val="0"/>
          <w:b w:val="off"/>
          <w:i w:val="off"/>
        </w:rPr>
        <w:t>资源计算采用多目标优化算法，如NSGA-II（非支配排序遗传算法），优化无人机数量与任务完成时间的权衡</w:t>
      </w:r>
      <w:bookmarkEnd w:id="1096"/>
    </w:p>
    <w:p>
      <w:pPr>
        <w:pageBreakBefore w:val="off"/>
        <w:numPr>
          <w:ilvl w:val="0"/>
          <w:numId w:val="16"/>
        </w:numPr>
        <w:tabs/>
        <w:wordWrap w:val="on"/>
        <w:spacing w:after="0" w:before="160"/>
        <w:ind w:hanging="440" w:left="440" w:right="0"/>
        <w:jc w:val="left"/>
        <w:textAlignment w:val="auto"/>
        <w:rPr>
          <w:sz w:val="24"/>
        </w:rPr>
      </w:pPr>
      <w:bookmarkStart w:id="1097" w:name=""/>
      <w:r>
        <w:rPr>
          <w:rFonts w:ascii="宋体" w:cs="宋体" w:eastAsia="宋体" w:hAnsi="宋体"/>
          <w:sz w:val="24"/>
          <w:spacing w:val="0"/>
          <w:b w:val="off"/>
          <w:i w:val="off"/>
        </w:rPr>
        <w:t>兵力模型采用威胁密度函数，如：</w:t>
      </w:r>
      <w:bookmarkEnd w:id="1097"/>
    </w:p>
    <w:p>
      <w:pPr>
        <w:pageBreakBefore w:val="off"/>
        <w:numPr>
          <w:ilvl w:val="0"/>
          <w:numId w:val="16"/>
        </w:numPr>
        <w:tabs/>
        <w:wordWrap w:val="on"/>
        <w:spacing w:after="0" w:before="160"/>
        <w:ind w:hanging="440" w:left="440" w:right="0"/>
        <w:jc w:val="left"/>
        <w:textAlignment w:val="auto"/>
        <w:rPr>
          <w:sz w:val="24"/>
        </w:rPr>
      </w:pPr>
      <w:bookmarkStart w:id="1098" w:name=""/>
      <w:r>
        <w:rPr>
          <w:rFonts w:ascii="宋体" w:cs="宋体" w:eastAsia="宋体" w:hAnsi="宋体"/>
          <w:sz w:val="24"/>
          <w:spacing w:val="0"/>
          <w:b w:val="off"/>
          <w:i w:val="off"/>
        </w:rPr>
        <w:t>其中，</w:t>
      </w:r>
      <w:r>
        <w:t xml:space="preserve"> </w:t>
      </w:r>
      <m:oMath xmlns:m="http://schemas.openxmlformats.org/officeDocument/2006/math" xmlns:mml="http://www.w3.org/1998/Math/MathML">
        <m:r>
          <w:rPr>
            <w:rFonts w:ascii="Cambria Math" w:hAnsi="Cambria Math"/>
          </w:rPr>
          <m:t>N</m:t>
        </m:r>
      </m:oMath>
      <w:r>
        <w:rPr>
          <w:rFonts w:ascii="宋体" w:cs="宋体" w:eastAsia="宋体" w:hAnsi="宋体"/>
          <w:sz w:val="24"/>
          <w:spacing w:val="0"/>
          <w:b w:val="off"/>
          <w:i w:val="off"/>
        </w:rPr>
        <w:t>为所需无人机数量，</w:t>
      </w:r>
      <w:r>
        <w:t xml:space="preserve"> </w:t>
      </w:r>
      <m:oMath xmlns:m="http://schemas.openxmlformats.org/officeDocument/2006/math" xmlns:mml="http://www.w3.org/1998/Math/MathML">
        <m:sSub>
          <m:e>
            <m:r>
              <w:rPr>
                <w:rFonts w:ascii="Cambria Math" w:hAnsi="Cambria Math"/>
              </w:rPr>
              <m:t>T</m:t>
            </m:r>
          </m:e>
          <m:sub>
            <m:r>
              <w:rPr>
                <w:rFonts w:ascii="Cambria Math" w:hAnsi="Cambria Math"/>
              </w:rPr>
              <m:t>total</m:t>
            </m:r>
          </m:sub>
        </m:sSub>
      </m:oMath>
      <w:r>
        <w:rPr>
          <w:rFonts w:ascii="宋体" w:cs="宋体" w:eastAsia="宋体" w:hAnsi="宋体"/>
          <w:sz w:val="24"/>
          <w:spacing w:val="0"/>
          <w:b w:val="off"/>
          <w:i w:val="off"/>
        </w:rPr>
        <w:t>为总任务时间，</w:t>
      </w:r>
      <w:r>
        <w:t xml:space="preserve"> </w:t>
      </w:r>
      <m:oMath xmlns:m="http://schemas.openxmlformats.org/officeDocument/2006/math" xmlns:mml="http://www.w3.org/1998/Math/MathML">
        <m:sSub>
          <m:e>
            <m:r>
              <w:rPr>
                <w:rFonts w:ascii="Cambria Math" w:hAnsi="Cambria Math"/>
              </w:rPr>
              <m:t>T</m:t>
            </m:r>
          </m:e>
          <m:sub>
            <m:r>
              <w:rPr>
                <w:rFonts w:ascii="Cambria Math" w:hAnsi="Cambria Math"/>
              </w:rPr>
              <m:t>single</m:t>
            </m:r>
          </m:sub>
        </m:sSub>
      </m:oMath>
      <w:r>
        <w:rPr>
          <w:rFonts w:ascii="宋体" w:cs="宋体" w:eastAsia="宋体" w:hAnsi="宋体"/>
          <w:sz w:val="24"/>
          <w:spacing w:val="0"/>
          <w:b w:val="off"/>
          <w:i w:val="off"/>
        </w:rPr>
        <w:t>为单架无人机完成任务所需时间，</w:t>
      </w:r>
      <w:r>
        <w:t xml:space="preserve"> </w:t>
      </w:r>
      <m:oMath xmlns:m="http://schemas.openxmlformats.org/officeDocument/2006/math" xmlns:mml="http://www.w3.org/1998/Math/MathML">
        <m:sSub>
          <m:e>
            <m:r>
              <w:rPr>
                <w:rFonts w:ascii="Cambria Math" w:hAnsi="Cambria Math"/>
              </w:rPr>
              <m:t>p</m:t>
            </m:r>
          </m:e>
          <m:sub>
            <m:r>
              <w:rPr>
                <w:rFonts w:ascii="Cambria Math" w:hAnsi="Cambria Math"/>
              </w:rPr>
              <m:t>loss</m:t>
            </m:r>
          </m:sub>
        </m:sSub>
      </m:oMath>
      <w:r>
        <w:rPr>
          <w:rFonts w:ascii="宋体" w:cs="宋体" w:eastAsia="宋体" w:hAnsi="宋体"/>
          <w:sz w:val="24"/>
          <w:spacing w:val="0"/>
          <w:b w:val="off"/>
          <w:i w:val="off"/>
        </w:rPr>
        <w:t>为单架无人机损失概率，</w:t>
      </w:r>
      <w:r>
        <w:t xml:space="preserve"> </w:t>
      </w:r>
      <m:oMath xmlns:m="http://schemas.openxmlformats.org/officeDocument/2006/math" xmlns:mml="http://www.w3.org/1998/Math/MathML">
        <m:r>
          <w:rPr>
            <w:rFonts w:ascii="Cambria Math" w:hAnsi="Cambria Math"/>
          </w:rPr>
          <m:t>k</m:t>
        </m:r>
      </m:oMath>
      <w:r>
        <w:rPr>
          <w:rFonts w:ascii="宋体" w:cs="宋体" w:eastAsia="宋体" w:hAnsi="宋体"/>
          <w:sz w:val="24"/>
          <w:spacing w:val="0"/>
          <w:b w:val="off"/>
          <w:i w:val="off"/>
        </w:rPr>
        <w:t>为冗余系数。</w:t>
      </w:r>
      <w:bookmarkEnd w:id="1098"/>
    </w:p>
    <w:p>
      <w:pPr>
        <w:pageBreakBefore w:val="off"/>
        <w:tabs/>
        <w:wordWrap w:val="on"/>
        <w:spacing w:after="0" w:before="160"/>
        <w:ind w:left="0" w:right="0"/>
        <w:jc w:val="left"/>
        <w:textAlignment w:val="auto"/>
      </w:pPr>
      <w:bookmarkStart w:id="1099" w:name=""/>
      <w:r>
        <w:t xml:space="preserve"> </w:t>
      </w:r>
      <m:oMath xmlns:m="http://schemas.openxmlformats.org/officeDocument/2006/math" xmlns:mml="http://www.w3.org/1998/Math/MathML">
        <m:r>
          <w:rPr>
            <w:rFonts w:ascii="Cambria Math" w:hAnsi="Cambria Math"/>
          </w:rPr>
          <m:t>N=</m:t>
        </m:r>
        <m:f>
          <m:fPr>
            <m:type m:val="bar"/>
          </m:fPr>
          <m:num>
            <m:sSub>
              <m:e>
                <m:r>
                  <w:rPr>
                    <w:rFonts w:ascii="Cambria Math" w:hAnsi="Cambria Math"/>
                  </w:rPr>
                  <m:t>T</m:t>
                </m:r>
              </m:e>
              <m:sub>
                <m:r>
                  <w:rPr>
                    <w:rFonts w:ascii="Cambria Math" w:hAnsi="Cambria Math"/>
                  </w:rPr>
                  <m:t>total</m:t>
                </m:r>
              </m:sub>
            </m:sSub>
          </m:num>
          <m:den>
            <m:sSub>
              <m:e>
                <m:r>
                  <w:rPr>
                    <w:rFonts w:ascii="Cambria Math" w:hAnsi="Cambria Math"/>
                  </w:rPr>
                  <m:t>T</m:t>
                </m:r>
              </m:e>
              <m:sub>
                <m:r>
                  <w:rPr>
                    <w:rFonts w:ascii="Cambria Math" w:hAnsi="Cambria Math"/>
                  </w:rPr>
                  <m:t>single</m:t>
                </m:r>
              </m:sub>
            </m:sSub>
            <m:r>
              <w:rPr>
                <w:rFonts w:ascii="Cambria Math" w:hAnsi="Cambria Math"/>
              </w:rPr>
              <m:t>⋅</m:t>
            </m:r>
            <m:sSup>
              <m:e>
                <m:d>
                  <m:dPr>
                    <m:sepChr m:val=","/>
                  </m:dPr>
                  <m:e>
                    <m:r>
                      <w:rPr>
                        <w:rFonts w:ascii="Cambria Math" w:hAnsi="Cambria Math"/>
                      </w:rPr>
                      <m:t>1-</m:t>
                    </m:r>
                    <m:sSub>
                      <m:e>
                        <m:r>
                          <w:rPr>
                            <w:rFonts w:ascii="Cambria Math" w:hAnsi="Cambria Math"/>
                          </w:rPr>
                          <m:t>p</m:t>
                        </m:r>
                      </m:e>
                      <m:sub>
                        <m:r>
                          <w:rPr>
                            <w:rFonts w:ascii="Cambria Math" w:hAnsi="Cambria Math"/>
                          </w:rPr>
                          <m:t>loss</m:t>
                        </m:r>
                      </m:sub>
                    </m:sSub>
                  </m:e>
                </m:d>
              </m:e>
              <m:sup>
                <m:r>
                  <w:rPr>
                    <w:rFonts w:ascii="Cambria Math" w:hAnsi="Cambria Math"/>
                  </w:rPr>
                  <m:t>k</m:t>
                </m:r>
              </m:sup>
            </m:sSup>
          </m:den>
        </m:f>
      </m:oMath>
      <w:bookmarkEnd w:id="1099"/>
    </w:p>
    <w:p>
      <w:pPr>
        <w:pageBreakBefore w:val="off"/>
        <w:tabs/>
        <w:wordWrap w:val="on"/>
        <w:spacing w:after="0" w:before="160"/>
        <w:ind w:left="0" w:right="0"/>
        <w:jc w:val="left"/>
        <w:textAlignment w:val="auto"/>
        <w:rPr>
          <w:sz w:val="20"/>
        </w:rPr>
      </w:pPr>
      <w:bookmarkStart w:id="1100" w:name=""/>
      <w:r>
        <w:rPr>
          <w:rFonts w:ascii="宋体" w:cs="宋体" w:eastAsia="宋体" w:hAnsi="宋体"/>
          <w:sz w:val="20"/>
          <w:spacing w:val="0"/>
          <w:b w:val="on"/>
          <w:i w:val="off"/>
        </w:rPr>
        <w:t>3.4.3 技术挑战与解决方案</w:t>
      </w:r>
      <w:bookmarkEnd w:id="1100"/>
    </w:p>
    <w:p>
      <w:pPr>
        <w:pageBreakBefore w:val="off"/>
        <w:numPr>
          <w:ilvl w:val="0"/>
          <w:numId w:val="17"/>
        </w:numPr>
        <w:tabs/>
        <w:wordWrap w:val="on"/>
        <w:spacing w:after="0" w:before="160"/>
        <w:ind w:hanging="440" w:left="440" w:right="0"/>
        <w:jc w:val="left"/>
        <w:textAlignment w:val="auto"/>
        <w:rPr>
          <w:sz w:val="24"/>
        </w:rPr>
      </w:pPr>
      <w:bookmarkStart w:id="1101" w:name=""/>
      <w:r>
        <w:rPr>
          <w:rFonts w:ascii="宋体" w:cs="宋体" w:eastAsia="宋体" w:hAnsi="宋体"/>
          <w:sz w:val="24"/>
          <w:spacing w:val="0"/>
          <w:b w:val="on"/>
          <w:i w:val="off"/>
        </w:rPr>
        <w:t>挑战</w:t>
      </w:r>
      <w:r>
        <w:rPr>
          <w:rFonts w:ascii="宋体" w:cs="宋体" w:eastAsia="宋体" w:hAnsi="宋体"/>
          <w:sz w:val="24"/>
          <w:spacing w:val="0"/>
          <w:b w:val="off"/>
          <w:i w:val="off"/>
        </w:rPr>
        <w:t>：不完全信息条件下的兵力需求计算问题</w:t>
      </w:r>
      <w:bookmarkEnd w:id="1101"/>
    </w:p>
    <w:p>
      <w:pPr>
        <w:pageBreakBefore w:val="off"/>
        <w:numPr>
          <w:ilvl w:val="0"/>
          <w:numId w:val="17"/>
        </w:numPr>
        <w:tabs/>
        <w:wordWrap w:val="on"/>
        <w:spacing w:after="0" w:before="160"/>
        <w:ind w:hanging="440" w:left="440" w:right="0"/>
        <w:jc w:val="left"/>
        <w:textAlignment w:val="auto"/>
        <w:rPr>
          <w:sz w:val="24"/>
        </w:rPr>
      </w:pPr>
      <w:bookmarkStart w:id="1102" w:name=""/>
      <w:r>
        <w:rPr>
          <w:rFonts w:ascii="宋体" w:cs="宋体" w:eastAsia="宋体" w:hAnsi="宋体"/>
          <w:sz w:val="24"/>
          <w:spacing w:val="0"/>
          <w:b w:val="on"/>
          <w:i w:val="off"/>
        </w:rPr>
        <w:t>解决方案</w:t>
      </w:r>
      <w:r>
        <w:rPr>
          <w:rFonts w:ascii="宋体" w:cs="宋体" w:eastAsia="宋体" w:hAnsi="宋体"/>
          <w:sz w:val="24"/>
          <w:spacing w:val="0"/>
          <w:b w:val="off"/>
          <w:i w:val="off"/>
        </w:rPr>
        <w:t>：采用基于迁移学习的动态约束多目标优化算法（TrS-DCMOEA），利用历史任务数据，提高兵力需求计算的准确性</w:t>
      </w:r>
      <w:bookmarkEnd w:id="1102"/>
    </w:p>
    <w:p>
      <w:pPr>
        <w:pageBreakBefore w:val="off"/>
        <w:tabs/>
        <w:wordWrap w:val="on"/>
        <w:spacing w:after="0" w:before="160"/>
        <w:ind w:left="0" w:right="0"/>
        <w:jc w:val="left"/>
        <w:textAlignment w:val="auto"/>
        <w:rPr>
          <w:sz w:val="24"/>
        </w:rPr>
      </w:pPr>
      <w:bookmarkStart w:id="1103" w:name=""/>
      <w:r>
        <w:rPr>
          <w:rFonts w:ascii="宋体" w:cs="宋体" w:eastAsia="宋体" w:hAnsi="宋体"/>
          <w:sz w:val="24"/>
          <w:spacing w:val="0"/>
          <w:b w:val="on"/>
          <w:i w:val="off"/>
        </w:rPr>
        <w:t>3.5 作战任务分配</w:t>
      </w:r>
      <w:bookmarkEnd w:id="1103"/>
    </w:p>
    <w:p>
      <w:pPr>
        <w:pageBreakBefore w:val="off"/>
        <w:tabs/>
        <w:wordWrap w:val="on"/>
        <w:spacing w:after="0" w:before="160"/>
        <w:ind w:left="0" w:right="0"/>
        <w:jc w:val="left"/>
        <w:textAlignment w:val="auto"/>
        <w:rPr>
          <w:sz w:val="24"/>
        </w:rPr>
      </w:pPr>
      <w:bookmarkStart w:id="1104" w:name=""/>
      <w:r>
        <w:rPr>
          <w:rFonts w:ascii="宋体" w:cs="宋体" w:eastAsia="宋体" w:hAnsi="宋体"/>
          <w:sz w:val="24"/>
          <w:spacing w:val="0"/>
          <w:b w:val="off"/>
          <w:i w:val="off"/>
        </w:rPr>
        <w:t>作战任务分配功能将多架无人机按需分配任务，</w:t>
      </w:r>
      <w:r>
        <w:rPr>
          <w:rFonts w:ascii="宋体" w:cs="宋体" w:eastAsia="宋体" w:hAnsi="宋体"/>
          <w:sz w:val="24"/>
          <w:spacing w:val="0"/>
          <w:b w:val="on"/>
          <w:i w:val="off"/>
        </w:rPr>
        <w:t>实现资源的最优配置</w:t>
      </w:r>
      <w:r>
        <w:rPr>
          <w:rFonts w:ascii="宋体" w:cs="宋体" w:eastAsia="宋体" w:hAnsi="宋体"/>
          <w:sz w:val="24"/>
          <w:spacing w:val="0"/>
          <w:b w:val="off"/>
          <w:i w:val="off"/>
        </w:rPr>
        <w:t>。</w:t>
      </w:r>
      <w:bookmarkEnd w:id="1104"/>
    </w:p>
    <w:p>
      <w:pPr>
        <w:pageBreakBefore w:val="off"/>
        <w:tabs/>
        <w:wordWrap w:val="on"/>
        <w:spacing w:after="0" w:before="160"/>
        <w:ind w:left="0" w:right="0"/>
        <w:jc w:val="left"/>
        <w:textAlignment w:val="auto"/>
        <w:rPr>
          <w:sz w:val="20"/>
        </w:rPr>
      </w:pPr>
      <w:bookmarkStart w:id="1105" w:name=""/>
      <w:r>
        <w:rPr>
          <w:rFonts w:ascii="宋体" w:cs="宋体" w:eastAsia="宋体" w:hAnsi="宋体"/>
          <w:sz w:val="20"/>
          <w:spacing w:val="0"/>
          <w:b w:val="on"/>
          <w:i w:val="off"/>
        </w:rPr>
        <w:t>3.5.1 功能描述</w:t>
      </w:r>
      <w:bookmarkEnd w:id="1105"/>
    </w:p>
    <w:p>
      <w:pPr>
        <w:pageBreakBefore w:val="off"/>
        <w:numPr>
          <w:ilvl w:val="0"/>
          <w:numId w:val="18"/>
        </w:numPr>
        <w:tabs/>
        <w:wordWrap w:val="on"/>
        <w:spacing w:after="0" w:before="160"/>
        <w:ind w:hanging="440" w:left="440" w:right="0"/>
        <w:jc w:val="left"/>
        <w:textAlignment w:val="auto"/>
        <w:rPr>
          <w:sz w:val="24"/>
        </w:rPr>
      </w:pPr>
      <w:bookmarkStart w:id="1106" w:name=""/>
      <w:r>
        <w:rPr>
          <w:rFonts w:ascii="宋体" w:cs="宋体" w:eastAsia="宋体" w:hAnsi="宋体"/>
          <w:sz w:val="24"/>
          <w:spacing w:val="0"/>
          <w:b w:val="off"/>
          <w:i w:val="off"/>
        </w:rPr>
        <w:t>目标优先级排序：根据威胁等级、目标价值和任务紧急程度，对目标进行优先级排序</w:t>
      </w:r>
      <w:bookmarkEnd w:id="1106"/>
    </w:p>
    <w:p>
      <w:pPr>
        <w:pageBreakBefore w:val="off"/>
        <w:numPr>
          <w:ilvl w:val="0"/>
          <w:numId w:val="18"/>
        </w:numPr>
        <w:tabs/>
        <w:wordWrap w:val="on"/>
        <w:spacing w:after="0" w:before="160"/>
        <w:ind w:hanging="440" w:left="440" w:right="0"/>
        <w:jc w:val="left"/>
        <w:textAlignment w:val="auto"/>
        <w:rPr>
          <w:sz w:val="24"/>
        </w:rPr>
      </w:pPr>
      <w:bookmarkStart w:id="1107" w:name=""/>
      <w:r>
        <w:rPr>
          <w:rFonts w:ascii="宋体" w:cs="宋体" w:eastAsia="宋体" w:hAnsi="宋体"/>
          <w:sz w:val="24"/>
          <w:spacing w:val="0"/>
          <w:b w:val="off"/>
          <w:i w:val="off"/>
        </w:rPr>
        <w:t>无人机能力匹配：根据无人机性能（如探测距离、飞行速度、武器类型），匹配适合的目标</w:t>
      </w:r>
      <w:bookmarkEnd w:id="1107"/>
    </w:p>
    <w:p>
      <w:pPr>
        <w:pageBreakBefore w:val="off"/>
        <w:numPr>
          <w:ilvl w:val="0"/>
          <w:numId w:val="18"/>
        </w:numPr>
        <w:tabs/>
        <w:wordWrap w:val="on"/>
        <w:spacing w:after="0" w:before="160"/>
        <w:ind w:hanging="440" w:left="440" w:right="0"/>
        <w:jc w:val="left"/>
        <w:textAlignment w:val="auto"/>
        <w:rPr>
          <w:sz w:val="24"/>
        </w:rPr>
      </w:pPr>
      <w:bookmarkStart w:id="1108" w:name=""/>
      <w:r>
        <w:rPr>
          <w:rFonts w:ascii="宋体" w:cs="宋体" w:eastAsia="宋体" w:hAnsi="宋体"/>
          <w:sz w:val="24"/>
          <w:spacing w:val="0"/>
          <w:b w:val="off"/>
          <w:i w:val="off"/>
        </w:rPr>
        <w:t>资源分配优化：在多目标、多无人机条件下，优化任务分配方案</w:t>
      </w:r>
      <w:bookmarkEnd w:id="1108"/>
    </w:p>
    <w:p>
      <w:pPr>
        <w:pageBreakBefore w:val="off"/>
        <w:numPr>
          <w:ilvl w:val="0"/>
          <w:numId w:val="18"/>
        </w:numPr>
        <w:tabs/>
        <w:wordWrap w:val="on"/>
        <w:spacing w:after="0" w:before="160"/>
        <w:ind w:hanging="440" w:left="440" w:right="0"/>
        <w:jc w:val="left"/>
        <w:textAlignment w:val="auto"/>
        <w:rPr>
          <w:sz w:val="24"/>
        </w:rPr>
      </w:pPr>
      <w:bookmarkStart w:id="1109" w:name=""/>
      <w:r>
        <w:rPr>
          <w:rFonts w:ascii="宋体" w:cs="宋体" w:eastAsia="宋体" w:hAnsi="宋体"/>
          <w:sz w:val="24"/>
          <w:spacing w:val="0"/>
          <w:b w:val="off"/>
          <w:i w:val="off"/>
        </w:rPr>
        <w:t>冲突解决：处理任务分配中的冲突问题，如目标重叠或资源不足</w:t>
      </w:r>
      <w:bookmarkEnd w:id="1109"/>
    </w:p>
    <w:p>
      <w:pPr>
        <w:pageBreakBefore w:val="off"/>
        <w:tabs/>
        <w:wordWrap w:val="on"/>
        <w:spacing w:after="0" w:before="160"/>
        <w:ind w:left="0" w:right="0"/>
        <w:jc w:val="left"/>
        <w:textAlignment w:val="auto"/>
        <w:rPr>
          <w:sz w:val="20"/>
        </w:rPr>
      </w:pPr>
      <w:bookmarkStart w:id="1110" w:name=""/>
      <w:r>
        <w:rPr>
          <w:rFonts w:ascii="宋体" w:cs="宋体" w:eastAsia="宋体" w:hAnsi="宋体"/>
          <w:sz w:val="20"/>
          <w:spacing w:val="0"/>
          <w:b w:val="on"/>
          <w:i w:val="off"/>
        </w:rPr>
        <w:t>3.5.2 实现机制</w:t>
      </w:r>
      <w:bookmarkEnd w:id="1110"/>
    </w:p>
    <w:p>
      <w:pPr>
        <w:pageBreakBefore w:val="off"/>
        <w:tabs/>
        <w:wordWrap w:val="on"/>
        <w:spacing w:after="0" w:before="160"/>
        <w:ind w:left="0" w:right="0"/>
        <w:jc w:val="left"/>
        <w:textAlignment w:val="auto"/>
        <w:rPr>
          <w:sz w:val="24"/>
        </w:rPr>
      </w:pPr>
      <w:bookmarkStart w:id="1111" w:name=""/>
      <w:r>
        <w:rPr>
          <w:rFonts w:ascii="宋体" w:cs="宋体" w:eastAsia="宋体" w:hAnsi="宋体"/>
          <w:sz w:val="24"/>
          <w:spacing w:val="0"/>
          <w:b w:val="off"/>
          <w:i w:val="off"/>
        </w:rPr>
        <w:t>作战任务分配功能通常基于</w:t>
      </w:r>
      <w:r>
        <w:rPr>
          <w:rFonts w:ascii="宋体" w:cs="宋体" w:eastAsia="宋体" w:hAnsi="宋体"/>
          <w:sz w:val="24"/>
          <w:spacing w:val="0"/>
          <w:b w:val="on"/>
          <w:i w:val="off"/>
        </w:rPr>
        <w:t>图论和优化算法</w:t>
      </w:r>
      <w:r>
        <w:rPr>
          <w:rFonts w:ascii="宋体" w:cs="宋体" w:eastAsia="宋体" w:hAnsi="宋体"/>
          <w:sz w:val="24"/>
          <w:spacing w:val="0"/>
          <w:b w:val="off"/>
          <w:i w:val="off"/>
        </w:rPr>
        <w:t>实现：</w:t>
      </w:r>
      <w:bookmarkEnd w:id="1111"/>
    </w:p>
    <w:p>
      <w:pPr>
        <w:pageBreakBefore w:val="off"/>
        <w:numPr>
          <w:ilvl w:val="0"/>
          <w:numId w:val="19"/>
        </w:numPr>
        <w:tabs/>
        <w:wordWrap w:val="on"/>
        <w:spacing w:after="0" w:before="160"/>
        <w:ind w:hanging="440" w:left="440" w:right="0"/>
        <w:jc w:val="left"/>
        <w:textAlignment w:val="auto"/>
        <w:rPr>
          <w:sz w:val="24"/>
        </w:rPr>
      </w:pPr>
      <w:bookmarkStart w:id="1112" w:name=""/>
      <w:r>
        <w:rPr>
          <w:rFonts w:ascii="宋体" w:cs="宋体" w:eastAsia="宋体" w:hAnsi="宋体"/>
          <w:sz w:val="24"/>
          <w:spacing w:val="0"/>
          <w:b w:val="off"/>
          <w:i w:val="off"/>
        </w:rPr>
        <w:t>任务分配建模采用图论方法，将目标和无人机表示为图的节点，任务分配表示为边</w:t>
      </w:r>
      <w:bookmarkEnd w:id="1112"/>
    </w:p>
    <w:p>
      <w:pPr>
        <w:pageBreakBefore w:val="off"/>
        <w:numPr>
          <w:ilvl w:val="0"/>
          <w:numId w:val="19"/>
        </w:numPr>
        <w:tabs/>
        <w:wordWrap w:val="on"/>
        <w:spacing w:after="0" w:before="160"/>
        <w:ind w:hanging="440" w:left="440" w:right="0"/>
        <w:jc w:val="left"/>
        <w:textAlignment w:val="auto"/>
        <w:rPr>
          <w:sz w:val="24"/>
        </w:rPr>
      </w:pPr>
      <w:bookmarkStart w:id="1113" w:name=""/>
      <w:r>
        <w:rPr>
          <w:rFonts w:ascii="宋体" w:cs="宋体" w:eastAsia="宋体" w:hAnsi="宋体"/>
          <w:sz w:val="24"/>
          <w:spacing w:val="0"/>
          <w:b w:val="off"/>
          <w:i w:val="off"/>
        </w:rPr>
        <w:t>优化算法采用共识束算法（CBBA）或拍卖算法，如改进的合同网任务分配方法，实现任务的高效分配</w:t>
      </w:r>
      <w:bookmarkEnd w:id="1113"/>
    </w:p>
    <w:p>
      <w:pPr>
        <w:pageBreakBefore w:val="off"/>
        <w:numPr>
          <w:ilvl w:val="0"/>
          <w:numId w:val="19"/>
        </w:numPr>
        <w:tabs/>
        <w:wordWrap w:val="on"/>
        <w:spacing w:after="0" w:before="160"/>
        <w:ind w:hanging="440" w:left="440" w:right="0"/>
        <w:jc w:val="left"/>
        <w:textAlignment w:val="auto"/>
        <w:rPr>
          <w:sz w:val="24"/>
        </w:rPr>
      </w:pPr>
      <w:bookmarkStart w:id="1114" w:name=""/>
      <w:r>
        <w:rPr>
          <w:rFonts w:ascii="宋体" w:cs="宋体" w:eastAsia="宋体" w:hAnsi="宋体"/>
          <w:sz w:val="24"/>
          <w:spacing w:val="0"/>
          <w:b w:val="off"/>
          <w:i w:val="off"/>
        </w:rPr>
        <w:t>冲突解决采用优先级机制或协商机制，确保任务分配的合理性和可行性</w:t>
      </w:r>
      <w:bookmarkEnd w:id="1114"/>
    </w:p>
    <w:p>
      <w:pPr>
        <w:pageBreakBefore w:val="off"/>
        <w:tabs/>
        <w:wordWrap w:val="on"/>
        <w:spacing w:after="0" w:before="160"/>
        <w:ind w:left="0" w:right="0"/>
        <w:jc w:val="left"/>
        <w:textAlignment w:val="auto"/>
        <w:rPr>
          <w:sz w:val="20"/>
        </w:rPr>
      </w:pPr>
      <w:bookmarkStart w:id="1115" w:name=""/>
      <w:r>
        <w:rPr>
          <w:rFonts w:ascii="宋体" w:cs="宋体" w:eastAsia="宋体" w:hAnsi="宋体"/>
          <w:sz w:val="20"/>
          <w:spacing w:val="0"/>
          <w:b w:val="on"/>
          <w:i w:val="off"/>
        </w:rPr>
        <w:t>3.5.3 技术挑战与解决方案</w:t>
      </w:r>
      <w:bookmarkEnd w:id="1115"/>
    </w:p>
    <w:p>
      <w:pPr>
        <w:pageBreakBefore w:val="off"/>
        <w:numPr>
          <w:ilvl w:val="0"/>
          <w:numId w:val="20"/>
        </w:numPr>
        <w:tabs/>
        <w:wordWrap w:val="on"/>
        <w:spacing w:after="0" w:before="160"/>
        <w:ind w:hanging="440" w:left="440" w:right="0"/>
        <w:jc w:val="left"/>
        <w:textAlignment w:val="auto"/>
        <w:rPr>
          <w:sz w:val="24"/>
        </w:rPr>
      </w:pPr>
      <w:bookmarkStart w:id="1116" w:name=""/>
      <w:r>
        <w:rPr>
          <w:rFonts w:ascii="宋体" w:cs="宋体" w:eastAsia="宋体" w:hAnsi="宋体"/>
          <w:sz w:val="24"/>
          <w:spacing w:val="0"/>
          <w:b w:val="on"/>
          <w:i w:val="off"/>
        </w:rPr>
        <w:t>挑战</w:t>
      </w:r>
      <w:r>
        <w:rPr>
          <w:rFonts w:ascii="宋体" w:cs="宋体" w:eastAsia="宋体" w:hAnsi="宋体"/>
          <w:sz w:val="24"/>
          <w:spacing w:val="0"/>
          <w:b w:val="off"/>
          <w:i w:val="off"/>
        </w:rPr>
        <w:t>：大规模任务分配的计算效率与实时性问题</w:t>
      </w:r>
      <w:bookmarkEnd w:id="1116"/>
    </w:p>
    <w:p>
      <w:pPr>
        <w:pageBreakBefore w:val="off"/>
        <w:numPr>
          <w:ilvl w:val="0"/>
          <w:numId w:val="20"/>
        </w:numPr>
        <w:tabs/>
        <w:wordWrap w:val="on"/>
        <w:spacing w:after="0" w:before="160"/>
        <w:ind w:hanging="440" w:left="440" w:right="0"/>
        <w:jc w:val="left"/>
        <w:textAlignment w:val="auto"/>
        <w:rPr>
          <w:sz w:val="24"/>
        </w:rPr>
      </w:pPr>
      <w:bookmarkStart w:id="1117" w:name=""/>
      <w:r>
        <w:rPr>
          <w:rFonts w:ascii="宋体" w:cs="宋体" w:eastAsia="宋体" w:hAnsi="宋体"/>
          <w:sz w:val="24"/>
          <w:spacing w:val="0"/>
          <w:b w:val="on"/>
          <w:i w:val="off"/>
        </w:rPr>
        <w:t>解决方案</w:t>
      </w:r>
      <w:r>
        <w:rPr>
          <w:rFonts w:ascii="宋体" w:cs="宋体" w:eastAsia="宋体" w:hAnsi="宋体"/>
          <w:sz w:val="24"/>
          <w:spacing w:val="0"/>
          <w:b w:val="off"/>
          <w:i w:val="off"/>
        </w:rPr>
        <w:t>：采用基于图神经网络（GNN）的任务分配预测模型，结合分布式计算框架，提高大规模任务分配的效率</w:t>
      </w:r>
      <w:bookmarkEnd w:id="1117"/>
    </w:p>
    <w:p>
      <w:pPr>
        <w:pageBreakBefore w:val="off"/>
        <w:tabs/>
        <w:wordWrap w:val="on"/>
        <w:spacing w:after="0" w:before="160"/>
        <w:ind w:left="0" w:right="0"/>
        <w:jc w:val="left"/>
        <w:textAlignment w:val="auto"/>
        <w:rPr>
          <w:sz w:val="24"/>
        </w:rPr>
      </w:pPr>
      <w:bookmarkStart w:id="1118" w:name=""/>
      <w:r>
        <w:rPr>
          <w:rFonts w:ascii="宋体" w:cs="宋体" w:eastAsia="宋体" w:hAnsi="宋体"/>
          <w:sz w:val="24"/>
          <w:spacing w:val="0"/>
          <w:b w:val="on"/>
          <w:i w:val="off"/>
        </w:rPr>
        <w:t>3.6 巡航路径规划</w:t>
      </w:r>
      <w:bookmarkEnd w:id="1118"/>
    </w:p>
    <w:p>
      <w:pPr>
        <w:pageBreakBefore w:val="off"/>
        <w:tabs/>
        <w:wordWrap w:val="on"/>
        <w:spacing w:after="0" w:before="160"/>
        <w:ind w:left="0" w:right="0"/>
        <w:jc w:val="left"/>
        <w:textAlignment w:val="auto"/>
        <w:rPr>
          <w:sz w:val="24"/>
        </w:rPr>
      </w:pPr>
      <w:bookmarkStart w:id="1119" w:name=""/>
      <w:r>
        <w:rPr>
          <w:rFonts w:ascii="宋体" w:cs="宋体" w:eastAsia="宋体" w:hAnsi="宋体"/>
          <w:sz w:val="24"/>
          <w:spacing w:val="0"/>
          <w:b w:val="off"/>
          <w:i w:val="off"/>
        </w:rPr>
        <w:t>巡航路径规划功能为反辐射无人机规划巡航飞行路径，</w:t>
      </w:r>
      <w:r>
        <w:rPr>
          <w:rFonts w:ascii="宋体" w:cs="宋体" w:eastAsia="宋体" w:hAnsi="宋体"/>
          <w:sz w:val="24"/>
          <w:spacing w:val="0"/>
          <w:b w:val="on"/>
          <w:i w:val="off"/>
        </w:rPr>
        <w:t>支持长时间、大范围的战场监视</w:t>
      </w:r>
      <w:r>
        <w:rPr>
          <w:rFonts w:ascii="宋体" w:cs="宋体" w:eastAsia="宋体" w:hAnsi="宋体"/>
          <w:sz w:val="24"/>
          <w:spacing w:val="0"/>
          <w:b w:val="off"/>
          <w:i w:val="off"/>
        </w:rPr>
        <w:t>。</w:t>
      </w:r>
      <w:bookmarkEnd w:id="1119"/>
    </w:p>
    <w:p>
      <w:pPr>
        <w:pageBreakBefore w:val="off"/>
        <w:tabs/>
        <w:wordWrap w:val="on"/>
        <w:spacing w:after="0" w:before="160"/>
        <w:ind w:left="0" w:right="0"/>
        <w:jc w:val="left"/>
        <w:textAlignment w:val="auto"/>
        <w:rPr>
          <w:sz w:val="20"/>
        </w:rPr>
      </w:pPr>
      <w:bookmarkStart w:id="1120" w:name=""/>
      <w:r>
        <w:rPr>
          <w:rFonts w:ascii="宋体" w:cs="宋体" w:eastAsia="宋体" w:hAnsi="宋体"/>
          <w:sz w:val="20"/>
          <w:spacing w:val="0"/>
          <w:b w:val="on"/>
          <w:i w:val="off"/>
        </w:rPr>
        <w:t>3.6.1 功能描述</w:t>
      </w:r>
      <w:bookmarkEnd w:id="1120"/>
    </w:p>
    <w:p>
      <w:pPr>
        <w:pageBreakBefore w:val="off"/>
        <w:numPr>
          <w:ilvl w:val="0"/>
          <w:numId w:val="21"/>
        </w:numPr>
        <w:tabs/>
        <w:wordWrap w:val="on"/>
        <w:spacing w:after="0" w:before="160"/>
        <w:ind w:hanging="440" w:left="440" w:right="0"/>
        <w:jc w:val="left"/>
        <w:textAlignment w:val="auto"/>
        <w:rPr>
          <w:sz w:val="24"/>
        </w:rPr>
      </w:pPr>
      <w:bookmarkStart w:id="1121" w:name=""/>
      <w:r>
        <w:rPr>
          <w:rFonts w:ascii="宋体" w:cs="宋体" w:eastAsia="宋体" w:hAnsi="宋体"/>
          <w:sz w:val="24"/>
          <w:spacing w:val="0"/>
          <w:b w:val="off"/>
          <w:i w:val="off"/>
        </w:rPr>
        <w:t>路径生成：根据任务目标、无人机性能和环境约束，生成最优巡航路径</w:t>
      </w:r>
      <w:bookmarkEnd w:id="1121"/>
    </w:p>
    <w:p>
      <w:pPr>
        <w:pageBreakBefore w:val="off"/>
        <w:numPr>
          <w:ilvl w:val="0"/>
          <w:numId w:val="21"/>
        </w:numPr>
        <w:tabs/>
        <w:wordWrap w:val="on"/>
        <w:spacing w:after="0" w:before="160"/>
        <w:ind w:hanging="440" w:left="440" w:right="0"/>
        <w:jc w:val="left"/>
        <w:textAlignment w:val="auto"/>
        <w:rPr>
          <w:sz w:val="24"/>
        </w:rPr>
      </w:pPr>
      <w:bookmarkStart w:id="1122" w:name=""/>
      <w:r>
        <w:rPr>
          <w:rFonts w:ascii="宋体" w:cs="宋体" w:eastAsia="宋体" w:hAnsi="宋体"/>
          <w:sz w:val="24"/>
          <w:spacing w:val="0"/>
          <w:b w:val="off"/>
          <w:i w:val="off"/>
        </w:rPr>
        <w:t>避障规划：在路径中避开敌方防空系统、地形障碍和气象危险区域</w:t>
      </w:r>
      <w:bookmarkEnd w:id="1122"/>
    </w:p>
    <w:p>
      <w:pPr>
        <w:pageBreakBefore w:val="off"/>
        <w:numPr>
          <w:ilvl w:val="0"/>
          <w:numId w:val="21"/>
        </w:numPr>
        <w:tabs/>
        <w:wordWrap w:val="on"/>
        <w:spacing w:after="0" w:before="160"/>
        <w:ind w:hanging="440" w:left="440" w:right="0"/>
        <w:jc w:val="left"/>
        <w:textAlignment w:val="auto"/>
        <w:rPr>
          <w:sz w:val="24"/>
        </w:rPr>
      </w:pPr>
      <w:bookmarkStart w:id="1123" w:name=""/>
      <w:r>
        <w:rPr>
          <w:rFonts w:ascii="宋体" w:cs="宋体" w:eastAsia="宋体" w:hAnsi="宋体"/>
          <w:sz w:val="24"/>
          <w:spacing w:val="0"/>
          <w:b w:val="off"/>
          <w:i w:val="off"/>
        </w:rPr>
        <w:t>能耗优化：在保证任务完成的前提下，优化无人机的能源消耗</w:t>
      </w:r>
      <w:bookmarkEnd w:id="1123"/>
    </w:p>
    <w:p>
      <w:pPr>
        <w:pageBreakBefore w:val="off"/>
        <w:numPr>
          <w:ilvl w:val="0"/>
          <w:numId w:val="21"/>
        </w:numPr>
        <w:tabs/>
        <w:wordWrap w:val="on"/>
        <w:spacing w:after="0" w:before="160"/>
        <w:ind w:hanging="440" w:left="440" w:right="0"/>
        <w:jc w:val="left"/>
        <w:textAlignment w:val="auto"/>
        <w:rPr>
          <w:sz w:val="24"/>
        </w:rPr>
      </w:pPr>
      <w:bookmarkStart w:id="1124" w:name=""/>
      <w:r>
        <w:rPr>
          <w:rFonts w:ascii="宋体" w:cs="宋体" w:eastAsia="宋体" w:hAnsi="宋体"/>
          <w:sz w:val="24"/>
          <w:spacing w:val="0"/>
          <w:b w:val="off"/>
          <w:i w:val="off"/>
        </w:rPr>
        <w:t>自适应调整：根据任务执行过程中的环境变化，动态调整巡航路径</w:t>
      </w:r>
      <w:bookmarkEnd w:id="1124"/>
    </w:p>
    <w:p>
      <w:pPr>
        <w:pageBreakBefore w:val="off"/>
        <w:tabs/>
        <w:wordWrap w:val="on"/>
        <w:spacing w:after="0" w:before="160"/>
        <w:ind w:left="0" w:right="0"/>
        <w:jc w:val="left"/>
        <w:textAlignment w:val="auto"/>
        <w:rPr>
          <w:sz w:val="20"/>
        </w:rPr>
      </w:pPr>
      <w:bookmarkStart w:id="1125" w:name=""/>
      <w:r>
        <w:rPr>
          <w:rFonts w:ascii="宋体" w:cs="宋体" w:eastAsia="宋体" w:hAnsi="宋体"/>
          <w:sz w:val="20"/>
          <w:spacing w:val="0"/>
          <w:b w:val="on"/>
          <w:i w:val="off"/>
        </w:rPr>
        <w:t>3.6.2 实现机制</w:t>
      </w:r>
      <w:bookmarkEnd w:id="1125"/>
    </w:p>
    <w:p>
      <w:pPr>
        <w:pageBreakBefore w:val="off"/>
        <w:tabs/>
        <w:wordWrap w:val="on"/>
        <w:spacing w:after="0" w:before="160"/>
        <w:ind w:left="0" w:right="0"/>
        <w:jc w:val="left"/>
        <w:textAlignment w:val="auto"/>
        <w:rPr>
          <w:sz w:val="24"/>
        </w:rPr>
      </w:pPr>
      <w:bookmarkStart w:id="1126" w:name=""/>
      <w:r>
        <w:rPr>
          <w:rFonts w:ascii="宋体" w:cs="宋体" w:eastAsia="宋体" w:hAnsi="宋体"/>
          <w:sz w:val="24"/>
          <w:spacing w:val="0"/>
          <w:b w:val="off"/>
          <w:i w:val="off"/>
        </w:rPr>
        <w:t>巡航路径规划功能通常基于</w:t>
      </w:r>
      <w:r>
        <w:rPr>
          <w:rFonts w:ascii="宋体" w:cs="宋体" w:eastAsia="宋体" w:hAnsi="宋体"/>
          <w:sz w:val="24"/>
          <w:spacing w:val="0"/>
          <w:b w:val="on"/>
          <w:i w:val="off"/>
        </w:rPr>
        <w:t>混合路径规划算法</w:t>
      </w:r>
      <w:r>
        <w:rPr>
          <w:rFonts w:ascii="宋体" w:cs="宋体" w:eastAsia="宋体" w:hAnsi="宋体"/>
          <w:sz w:val="24"/>
          <w:spacing w:val="0"/>
          <w:b w:val="off"/>
          <w:i w:val="off"/>
        </w:rPr>
        <w:t>实现：</w:t>
      </w:r>
      <w:bookmarkEnd w:id="1126"/>
    </w:p>
    <w:p>
      <w:pPr>
        <w:pageBreakBefore w:val="off"/>
        <w:numPr>
          <w:ilvl w:val="0"/>
          <w:numId w:val="22"/>
        </w:numPr>
        <w:tabs/>
        <w:wordWrap w:val="on"/>
        <w:spacing w:after="0" w:before="160"/>
        <w:ind w:hanging="440" w:left="440" w:right="0"/>
        <w:jc w:val="left"/>
        <w:textAlignment w:val="auto"/>
        <w:rPr>
          <w:sz w:val="24"/>
        </w:rPr>
      </w:pPr>
      <w:bookmarkStart w:id="1127" w:name=""/>
      <w:r>
        <w:rPr>
          <w:rFonts w:ascii="宋体" w:cs="宋体" w:eastAsia="宋体" w:hAnsi="宋体"/>
          <w:sz w:val="24"/>
          <w:spacing w:val="0"/>
          <w:b w:val="off"/>
          <w:i w:val="off"/>
        </w:rPr>
        <w:t>全局规划采用A</w:t>
      </w:r>
      <w:r>
        <w:rPr>
          <w:rFonts w:ascii="宋体" w:cs="宋体" w:eastAsia="宋体" w:hAnsi="宋体"/>
          <w:sz w:val="24"/>
          <w:spacing w:val="0"/>
          <w:b w:val="off"/>
          <w:i w:val="on"/>
        </w:rPr>
        <w:t>或RRT</w:t>
      </w:r>
      <w:r>
        <w:rPr>
          <w:rFonts w:ascii="宋体" w:cs="宋体" w:eastAsia="宋体" w:hAnsi="宋体"/>
          <w:sz w:val="24"/>
          <w:spacing w:val="0"/>
          <w:b w:val="off"/>
          <w:i w:val="off"/>
        </w:rPr>
        <w:t>算法，生成初始可行路径</w:t>
      </w:r>
      <w:bookmarkEnd w:id="1127"/>
    </w:p>
    <w:p>
      <w:pPr>
        <w:pageBreakBefore w:val="off"/>
        <w:numPr>
          <w:ilvl w:val="0"/>
          <w:numId w:val="22"/>
        </w:numPr>
        <w:tabs/>
        <w:wordWrap w:val="on"/>
        <w:spacing w:after="0" w:before="160"/>
        <w:ind w:hanging="440" w:left="440" w:right="0"/>
        <w:jc w:val="left"/>
        <w:textAlignment w:val="auto"/>
        <w:rPr>
          <w:sz w:val="24"/>
        </w:rPr>
      </w:pPr>
      <w:bookmarkStart w:id="1128" w:name=""/>
      <w:r>
        <w:rPr>
          <w:rFonts w:ascii="宋体" w:cs="宋体" w:eastAsia="宋体" w:hAnsi="宋体"/>
          <w:sz w:val="24"/>
          <w:spacing w:val="0"/>
          <w:b w:val="off"/>
          <w:i w:val="off"/>
        </w:rPr>
        <w:t>局部规划采用人工势场法（APF）或D* Lite算法，进行实时避障和动态调整</w:t>
      </w:r>
      <w:bookmarkEnd w:id="1128"/>
    </w:p>
    <w:p>
      <w:pPr>
        <w:pageBreakBefore w:val="off"/>
        <w:numPr>
          <w:ilvl w:val="0"/>
          <w:numId w:val="22"/>
        </w:numPr>
        <w:tabs/>
        <w:wordWrap w:val="on"/>
        <w:spacing w:after="0" w:before="160"/>
        <w:ind w:hanging="440" w:left="440" w:right="0"/>
        <w:jc w:val="left"/>
        <w:textAlignment w:val="auto"/>
        <w:rPr>
          <w:sz w:val="24"/>
        </w:rPr>
      </w:pPr>
      <w:bookmarkStart w:id="1129" w:name=""/>
      <w:r>
        <w:rPr>
          <w:rFonts w:ascii="宋体" w:cs="宋体" w:eastAsia="宋体" w:hAnsi="宋体"/>
          <w:sz w:val="24"/>
          <w:spacing w:val="0"/>
          <w:b w:val="off"/>
          <w:i w:val="off"/>
        </w:rPr>
        <w:t>三维地形适应采用高度代价函数，如：</w:t>
      </w:r>
      <w:bookmarkEnd w:id="1129"/>
    </w:p>
    <w:p>
      <w:pPr>
        <w:pageBreakBefore w:val="off"/>
        <w:numPr>
          <w:ilvl w:val="0"/>
          <w:numId w:val="22"/>
        </w:numPr>
        <w:tabs/>
        <w:wordWrap w:val="on"/>
        <w:spacing w:after="0" w:before="160"/>
        <w:ind w:hanging="440" w:left="440" w:right="0"/>
        <w:jc w:val="left"/>
        <w:textAlignment w:val="auto"/>
        <w:rPr>
          <w:sz w:val="24"/>
        </w:rPr>
      </w:pPr>
      <w:bookmarkStart w:id="1130" w:name=""/>
      <w:r>
        <w:rPr>
          <w:rFonts w:ascii="宋体" w:cs="宋体" w:eastAsia="宋体" w:hAnsi="宋体"/>
          <w:sz w:val="24"/>
          <w:spacing w:val="0"/>
          <w:b w:val="off"/>
          <w:i w:val="off"/>
        </w:rPr>
        <w:t>其中，</w:t>
      </w:r>
      <w:r>
        <w:t xml:space="preserve"> </w:t>
      </w:r>
      <m:oMath xmlns:m="http://schemas.openxmlformats.org/officeDocument/2006/math" xmlns:mml="http://www.w3.org/1998/Math/MathML">
        <m:r>
          <w:rPr>
            <w:rFonts w:ascii="Cambria Math" w:hAnsi="Cambria Math"/>
          </w:rPr>
          <m:t>H</m:t>
        </m:r>
      </m:oMath>
      <w:r>
        <w:rPr>
          <w:rFonts w:ascii="宋体" w:cs="宋体" w:eastAsia="宋体" w:hAnsi="宋体"/>
          <w:sz w:val="24"/>
          <w:spacing w:val="0"/>
          <w:b w:val="off"/>
          <w:i w:val="off"/>
        </w:rPr>
        <w:t>为高度代价，</w:t>
      </w:r>
      <w:r>
        <w:t xml:space="preserve"> </w:t>
      </w:r>
      <m:oMath xmlns:m="http://schemas.openxmlformats.org/officeDocument/2006/math" xmlns:mml="http://www.w3.org/1998/Math/MathML">
        <m:r>
          <w:rPr>
            <w:rFonts w:ascii="Cambria Math" w:hAnsi="Cambria Math"/>
          </w:rPr>
          <m:t>h</m:t>
        </m:r>
      </m:oMath>
      <w:r>
        <w:rPr>
          <w:rFonts w:ascii="宋体" w:cs="宋体" w:eastAsia="宋体" w:hAnsi="宋体"/>
          <w:sz w:val="24"/>
          <w:spacing w:val="0"/>
          <w:b w:val="off"/>
          <w:i w:val="off"/>
        </w:rPr>
        <w:t>为当前高度，</w:t>
      </w:r>
      <w:r>
        <w:t xml:space="preserve"> </w:t>
      </w:r>
      <m:oMath xmlns:m="http://schemas.openxmlformats.org/officeDocument/2006/math" xmlns:mml="http://www.w3.org/1998/Math/MathML">
        <m:sSub>
          <m:e>
            <m:r>
              <w:rPr>
                <w:rFonts w:ascii="Cambria Math" w:hAnsi="Cambria Math"/>
              </w:rPr>
              <m:t>h</m:t>
            </m:r>
          </m:e>
          <m:sub>
            <m:r>
              <w:rPr>
                <w:rFonts w:ascii="Cambria Math" w:hAnsi="Cambria Math"/>
              </w:rPr>
              <m:t>min</m:t>
            </m:r>
          </m:sub>
        </m:sSub>
      </m:oMath>
      <w:r>
        <w:rPr>
          <w:rFonts w:ascii="宋体" w:cs="宋体" w:eastAsia="宋体" w:hAnsi="宋体"/>
          <w:sz w:val="24"/>
          <w:spacing w:val="0"/>
          <w:b w:val="off"/>
          <w:i w:val="off"/>
        </w:rPr>
        <w:t>和</w:t>
      </w:r>
      <w:r>
        <w:t xml:space="preserve"> </w:t>
      </w:r>
      <m:oMath xmlns:m="http://schemas.openxmlformats.org/officeDocument/2006/math" xmlns:mml="http://www.w3.org/1998/Math/MathML">
        <m:sSub>
          <m:e>
            <m:r>
              <w:rPr>
                <w:rFonts w:ascii="Cambria Math" w:hAnsi="Cambria Math"/>
              </w:rPr>
              <m:t>h</m:t>
            </m:r>
          </m:e>
          <m:sub>
            <m:r>
              <w:rPr>
                <w:rFonts w:ascii="Cambria Math" w:hAnsi="Cambria Math"/>
              </w:rPr>
              <m:t>max</m:t>
            </m:r>
          </m:sub>
        </m:sSub>
      </m:oMath>
      <w:r>
        <w:rPr>
          <w:rFonts w:ascii="宋体" w:cs="宋体" w:eastAsia="宋体" w:hAnsi="宋体"/>
          <w:sz w:val="24"/>
          <w:spacing w:val="0"/>
          <w:b w:val="off"/>
          <w:i w:val="off"/>
        </w:rPr>
        <w:t>为安全高度范围，</w:t>
      </w:r>
      <w:r>
        <w:t xml:space="preserve"> </w:t>
      </w:r>
      <m:oMath xmlns:m="http://schemas.openxmlformats.org/officeDocument/2006/math" xmlns:mml="http://www.w3.org/1998/Math/MathML">
        <m:sSub>
          <m:e>
            <m:r>
              <w:rPr>
                <w:rFonts w:ascii="Cambria Math" w:hAnsi="Cambria Math"/>
              </w:rPr>
              <m:t>γ</m:t>
            </m:r>
          </m:e>
          <m:sub>
            <m:r>
              <w:rPr>
                <w:rFonts w:ascii="Cambria Math" w:hAnsi="Cambria Math"/>
              </w:rPr>
              <m:t>h</m:t>
            </m:r>
          </m:sub>
        </m:sSub>
      </m:oMath>
      <w:r>
        <w:rPr>
          <w:rFonts w:ascii="宋体" w:cs="宋体" w:eastAsia="宋体" w:hAnsi="宋体"/>
          <w:sz w:val="24"/>
          <w:spacing w:val="0"/>
          <w:b w:val="off"/>
          <w:i w:val="off"/>
        </w:rPr>
        <w:t>为高度惩罚因子。</w:t>
      </w:r>
      <w:bookmarkEnd w:id="1130"/>
    </w:p>
    <w:p>
      <w:pPr>
        <w:pageBreakBefore w:val="off"/>
        <w:tabs/>
        <w:wordWrap w:val="on"/>
        <w:spacing w:after="0" w:before="160"/>
        <w:ind w:left="0" w:right="0"/>
        <w:jc w:val="left"/>
        <w:textAlignment w:val="auto"/>
      </w:pPr>
      <w:bookmarkStart w:id="1131" w:name=""/>
      <w:r>
        <w:t xml:space="preserve"> </w:t>
      </w:r>
      <m:oMath xmlns:m="http://schemas.openxmlformats.org/officeDocument/2006/math" xmlns:mml="http://www.w3.org/1998/Math/MathML">
        <m:r>
          <w:rPr>
            <w:rFonts w:ascii="Cambria Math" w:hAnsi="Cambria Math"/>
          </w:rPr>
          <m:t>H=</m:t>
        </m:r>
        <m:r>
          <w:rPr>
            <w:rFonts w:ascii="Cambria Math" w:hAnsi="Cambria Math"/>
          </w:rPr>
          <m:t>{</m:t>
        </m:r>
        <m:m>
          <m:mPr>
            <m:baseJc m:val="center"/>
            <m:plcHide m:val="on"/>
            <m:mcs>
              <m:mc>
                <m:mcPr>
                  <m:count m:val="2"/>
                  <m:mcJc m:val="center"/>
                </m:mcPr>
              </m:mc>
            </m:mcs>
          </m:mPr>
          <m:mr>
            <m:e>
              <m:r>
                <w:rPr>
                  <w:rFonts w:ascii="Cambria Math" w:hAnsi="Cambria Math"/>
                </w:rPr>
                <m:t>0,</m:t>
              </m:r>
            </m:e>
            <m:e>
              <m:r>
                <m:rPr>
                  <m:nor/>
                </m:rPr>
                <w:rPr>
                  <w:rFonts w:ascii="Cambria Math" w:hAnsi="Cambria Math"/>
                </w:rPr>
                <m:t>若高度在安全范围内</m:t>
              </m:r>
            </m:e>
          </m:mr>
          <m:mr>
            <m:e>
              <m:sSub>
                <m:e>
                  <m:r>
                    <w:rPr>
                      <w:rFonts w:ascii="Cambria Math" w:hAnsi="Cambria Math"/>
                    </w:rPr>
                    <m:t>γ</m:t>
                  </m:r>
                </m:e>
                <m:sub>
                  <m:r>
                    <w:rPr>
                      <w:rFonts w:ascii="Cambria Math" w:hAnsi="Cambria Math"/>
                    </w:rPr>
                    <m:t>h</m:t>
                  </m:r>
                </m:sub>
              </m:sSub>
              <m:r>
                <w:rPr>
                  <w:rFonts w:ascii="Cambria Math" w:hAnsi="Cambria Math"/>
                </w:rPr>
                <m:t>·(h−</m:t>
              </m:r>
              <m:sSub>
                <m:e>
                  <m:r>
                    <w:rPr>
                      <w:rFonts w:ascii="Cambria Math" w:hAnsi="Cambria Math"/>
                    </w:rPr>
                    <m:t>h</m:t>
                  </m:r>
                </m:e>
                <m:sub>
                  <m:r>
                    <w:rPr>
                      <w:rFonts w:ascii="Cambria Math" w:hAnsi="Cambria Math"/>
                    </w:rPr>
                    <m:t>max</m:t>
                  </m:r>
                </m:sub>
              </m:sSub>
              <m:r>
                <w:rPr>
                  <w:rFonts w:ascii="Cambria Math" w:hAnsi="Cambria Math"/>
                </w:rPr>
                <m:t>),</m:t>
              </m:r>
            </m:e>
            <m:e>
              <m:r>
                <m:rPr>
                  <m:nor/>
                </m:rPr>
                <w:rPr>
                  <w:rFonts w:ascii="Cambria Math" w:hAnsi="Cambria Math"/>
                </w:rPr>
                <m:t>若高度超过最大安全高度</m:t>
              </m:r>
            </m:e>
          </m:mr>
          <m:mr>
            <m:e>
              <m:sSub>
                <m:e>
                  <m:r>
                    <w:rPr>
                      <w:rFonts w:ascii="Cambria Math" w:hAnsi="Cambria Math"/>
                    </w:rPr>
                    <m:t>γ</m:t>
                  </m:r>
                </m:e>
                <m:sub>
                  <m:r>
                    <w:rPr>
                      <w:rFonts w:ascii="Cambria Math" w:hAnsi="Cambria Math"/>
                    </w:rPr>
                    <m:t>h</m:t>
                  </m:r>
                </m:sub>
              </m:sSub>
              <m:r>
                <w:rPr>
                  <w:rFonts w:ascii="Cambria Math" w:hAnsi="Cambria Math"/>
                </w:rPr>
                <m:t>·(</m:t>
              </m:r>
              <m:sSub>
                <m:e>
                  <m:r>
                    <w:rPr>
                      <w:rFonts w:ascii="Cambria Math" w:hAnsi="Cambria Math"/>
                    </w:rPr>
                    <m:t>h</m:t>
                  </m:r>
                </m:e>
                <m:sub>
                  <m:r>
                    <w:rPr>
                      <w:rFonts w:ascii="Cambria Math" w:hAnsi="Cambria Math"/>
                    </w:rPr>
                    <m:t>min</m:t>
                  </m:r>
                </m:sub>
              </m:sSub>
              <m:r>
                <w:rPr>
                  <w:rFonts w:ascii="Cambria Math" w:hAnsi="Cambria Math"/>
                </w:rPr>
                <m:t>−h),</m:t>
              </m:r>
            </m:e>
            <m:e>
              <m:r>
                <m:rPr>
                  <m:nor/>
                </m:rPr>
                <w:rPr>
                  <w:rFonts w:ascii="Cambria Math" w:hAnsi="Cambria Math"/>
                </w:rPr>
                <m:t>若高度低于最小安全高度</m:t>
              </m:r>
            </m:e>
          </m:mr>
        </m:m>
      </m:oMath>
      <w:bookmarkEnd w:id="1131"/>
    </w:p>
    <w:p>
      <w:pPr>
        <w:pageBreakBefore w:val="off"/>
        <w:tabs/>
        <w:wordWrap w:val="on"/>
        <w:spacing w:after="0" w:before="160"/>
        <w:ind w:left="0" w:right="0"/>
        <w:jc w:val="left"/>
        <w:textAlignment w:val="auto"/>
        <w:rPr>
          <w:sz w:val="20"/>
        </w:rPr>
      </w:pPr>
      <w:bookmarkStart w:id="1132" w:name=""/>
      <w:r>
        <w:rPr>
          <w:rFonts w:ascii="宋体" w:cs="宋体" w:eastAsia="宋体" w:hAnsi="宋体"/>
          <w:sz w:val="20"/>
          <w:spacing w:val="0"/>
          <w:b w:val="on"/>
          <w:i w:val="off"/>
        </w:rPr>
        <w:t>3.6.3 技术挑战与解决方案</w:t>
      </w:r>
      <w:bookmarkEnd w:id="1132"/>
    </w:p>
    <w:p>
      <w:pPr>
        <w:pageBreakBefore w:val="off"/>
        <w:numPr>
          <w:ilvl w:val="0"/>
          <w:numId w:val="23"/>
        </w:numPr>
        <w:tabs/>
        <w:wordWrap w:val="on"/>
        <w:spacing w:after="0" w:before="160"/>
        <w:ind w:hanging="440" w:left="440" w:right="0"/>
        <w:jc w:val="left"/>
        <w:textAlignment w:val="auto"/>
        <w:rPr>
          <w:sz w:val="24"/>
        </w:rPr>
      </w:pPr>
      <w:bookmarkStart w:id="1133" w:name=""/>
      <w:r>
        <w:rPr>
          <w:rFonts w:ascii="宋体" w:cs="宋体" w:eastAsia="宋体" w:hAnsi="宋体"/>
          <w:sz w:val="24"/>
          <w:spacing w:val="0"/>
          <w:b w:val="on"/>
          <w:i w:val="off"/>
        </w:rPr>
        <w:t>挑战</w:t>
      </w:r>
      <w:r>
        <w:rPr>
          <w:rFonts w:ascii="宋体" w:cs="宋体" w:eastAsia="宋体" w:hAnsi="宋体"/>
          <w:sz w:val="24"/>
          <w:spacing w:val="0"/>
          <w:b w:val="off"/>
          <w:i w:val="off"/>
        </w:rPr>
        <w:t>：复杂地形条件下的路径规划与避障问题</w:t>
      </w:r>
      <w:bookmarkEnd w:id="1133"/>
    </w:p>
    <w:p>
      <w:pPr>
        <w:pageBreakBefore w:val="off"/>
        <w:numPr>
          <w:ilvl w:val="0"/>
          <w:numId w:val="23"/>
        </w:numPr>
        <w:tabs/>
        <w:wordWrap w:val="on"/>
        <w:spacing w:after="0" w:before="160"/>
        <w:ind w:hanging="440" w:left="440" w:right="0"/>
        <w:jc w:val="left"/>
        <w:textAlignment w:val="auto"/>
        <w:rPr>
          <w:sz w:val="24"/>
        </w:rPr>
      </w:pPr>
      <w:bookmarkStart w:id="1134" w:name=""/>
      <w:r>
        <w:rPr>
          <w:rFonts w:ascii="宋体" w:cs="宋体" w:eastAsia="宋体" w:hAnsi="宋体"/>
          <w:sz w:val="24"/>
          <w:spacing w:val="0"/>
          <w:b w:val="on"/>
          <w:i w:val="off"/>
        </w:rPr>
        <w:t>解决方案</w:t>
      </w:r>
      <w:r>
        <w:rPr>
          <w:rFonts w:ascii="宋体" w:cs="宋体" w:eastAsia="宋体" w:hAnsi="宋体"/>
          <w:sz w:val="24"/>
          <w:spacing w:val="0"/>
          <w:b w:val="off"/>
          <w:i w:val="off"/>
        </w:rPr>
        <w:t>：采用基于Levy飞行改进的粒子群优化算法（LevyPSO），结合三维栅格法，实现山区等复杂地形中的高效路径规划与避障</w:t>
      </w:r>
      <w:bookmarkEnd w:id="1134"/>
    </w:p>
    <w:p>
      <w:pPr>
        <w:pageBreakBefore w:val="off"/>
        <w:tabs/>
        <w:wordWrap w:val="on"/>
        <w:spacing w:after="0" w:before="160"/>
        <w:ind w:left="0" w:right="0"/>
        <w:jc w:val="left"/>
        <w:textAlignment w:val="auto"/>
        <w:rPr>
          <w:sz w:val="24"/>
        </w:rPr>
      </w:pPr>
      <w:bookmarkStart w:id="1135" w:name=""/>
      <w:r>
        <w:rPr>
          <w:rFonts w:ascii="宋体" w:cs="宋体" w:eastAsia="宋体" w:hAnsi="宋体"/>
          <w:sz w:val="24"/>
          <w:spacing w:val="0"/>
          <w:b w:val="on"/>
          <w:i w:val="off"/>
        </w:rPr>
        <w:t>3.7 搜索路径规划</w:t>
      </w:r>
      <w:bookmarkEnd w:id="1135"/>
    </w:p>
    <w:p>
      <w:pPr>
        <w:pageBreakBefore w:val="off"/>
        <w:tabs/>
        <w:wordWrap w:val="on"/>
        <w:spacing w:after="0" w:before="160"/>
        <w:ind w:left="0" w:right="0"/>
        <w:jc w:val="left"/>
        <w:textAlignment w:val="auto"/>
        <w:rPr>
          <w:sz w:val="24"/>
        </w:rPr>
      </w:pPr>
      <w:bookmarkStart w:id="1136" w:name=""/>
      <w:r>
        <w:rPr>
          <w:rFonts w:ascii="宋体" w:cs="宋体" w:eastAsia="宋体" w:hAnsi="宋体"/>
          <w:sz w:val="24"/>
          <w:spacing w:val="0"/>
          <w:b w:val="off"/>
          <w:i w:val="off"/>
        </w:rPr>
        <w:t>搜索路径规划功能为反辐射无人机规划雷达信号搜索路径，</w:t>
      </w:r>
      <w:r>
        <w:rPr>
          <w:rFonts w:ascii="宋体" w:cs="宋体" w:eastAsia="宋体" w:hAnsi="宋体"/>
          <w:sz w:val="24"/>
          <w:spacing w:val="0"/>
          <w:b w:val="on"/>
          <w:i w:val="off"/>
        </w:rPr>
        <w:t>支持对敌方雷达站的高效探测</w:t>
      </w:r>
      <w:r>
        <w:rPr>
          <w:rFonts w:ascii="宋体" w:cs="宋体" w:eastAsia="宋体" w:hAnsi="宋体"/>
          <w:sz w:val="24"/>
          <w:spacing w:val="0"/>
          <w:b w:val="off"/>
          <w:i w:val="off"/>
        </w:rPr>
        <w:t>。</w:t>
      </w:r>
      <w:bookmarkEnd w:id="1136"/>
    </w:p>
    <w:p>
      <w:pPr>
        <w:pageBreakBefore w:val="off"/>
        <w:tabs/>
        <w:wordWrap w:val="on"/>
        <w:spacing w:after="0" w:before="160"/>
        <w:ind w:left="0" w:right="0"/>
        <w:jc w:val="left"/>
        <w:textAlignment w:val="auto"/>
        <w:rPr>
          <w:sz w:val="20"/>
        </w:rPr>
      </w:pPr>
      <w:bookmarkStart w:id="1137" w:name=""/>
      <w:r>
        <w:rPr>
          <w:rFonts w:ascii="宋体" w:cs="宋体" w:eastAsia="宋体" w:hAnsi="宋体"/>
          <w:sz w:val="20"/>
          <w:spacing w:val="0"/>
          <w:b w:val="on"/>
          <w:i w:val="off"/>
        </w:rPr>
        <w:t>3.7.1 功能描述</w:t>
      </w:r>
      <w:bookmarkEnd w:id="1137"/>
    </w:p>
    <w:p>
      <w:pPr>
        <w:pageBreakBefore w:val="off"/>
        <w:numPr>
          <w:ilvl w:val="0"/>
          <w:numId w:val="24"/>
        </w:numPr>
        <w:tabs/>
        <w:wordWrap w:val="on"/>
        <w:spacing w:after="0" w:before="160"/>
        <w:ind w:hanging="440" w:left="440" w:right="0"/>
        <w:jc w:val="left"/>
        <w:textAlignment w:val="auto"/>
        <w:rPr>
          <w:sz w:val="24"/>
        </w:rPr>
      </w:pPr>
      <w:bookmarkStart w:id="1138" w:name=""/>
      <w:r>
        <w:rPr>
          <w:rFonts w:ascii="宋体" w:cs="宋体" w:eastAsia="宋体" w:hAnsi="宋体"/>
          <w:sz w:val="24"/>
          <w:spacing w:val="0"/>
          <w:b w:val="off"/>
          <w:i w:val="off"/>
        </w:rPr>
        <w:t>信号覆盖规划：确保无人机路径能够覆盖敌方雷达可能部署的区域</w:t>
      </w:r>
      <w:bookmarkEnd w:id="1138"/>
    </w:p>
    <w:p>
      <w:pPr>
        <w:pageBreakBefore w:val="off"/>
        <w:numPr>
          <w:ilvl w:val="0"/>
          <w:numId w:val="24"/>
        </w:numPr>
        <w:tabs/>
        <w:wordWrap w:val="on"/>
        <w:spacing w:after="0" w:before="160"/>
        <w:ind w:hanging="440" w:left="440" w:right="0"/>
        <w:jc w:val="left"/>
        <w:textAlignment w:val="auto"/>
        <w:rPr>
          <w:sz w:val="24"/>
        </w:rPr>
      </w:pPr>
      <w:bookmarkStart w:id="1139" w:name=""/>
      <w:r>
        <w:rPr>
          <w:rFonts w:ascii="宋体" w:cs="宋体" w:eastAsia="宋体" w:hAnsi="宋体"/>
          <w:sz w:val="24"/>
          <w:spacing w:val="0"/>
          <w:b w:val="off"/>
          <w:i w:val="off"/>
        </w:rPr>
        <w:t>搜索模式选择：根据雷达类型和信号特征，选择合适的搜索模式</w:t>
      </w:r>
      <w:bookmarkEnd w:id="1139"/>
    </w:p>
    <w:p>
      <w:pPr>
        <w:pageBreakBefore w:val="off"/>
        <w:numPr>
          <w:ilvl w:val="0"/>
          <w:numId w:val="24"/>
        </w:numPr>
        <w:tabs/>
        <w:wordWrap w:val="on"/>
        <w:spacing w:after="0" w:before="160"/>
        <w:ind w:hanging="440" w:left="440" w:right="0"/>
        <w:jc w:val="left"/>
        <w:textAlignment w:val="auto"/>
        <w:rPr>
          <w:sz w:val="24"/>
        </w:rPr>
      </w:pPr>
      <w:bookmarkStart w:id="1140" w:name=""/>
      <w:r>
        <w:rPr>
          <w:rFonts w:ascii="宋体" w:cs="宋体" w:eastAsia="宋体" w:hAnsi="宋体"/>
          <w:sz w:val="24"/>
          <w:spacing w:val="0"/>
          <w:b w:val="off"/>
          <w:i w:val="off"/>
        </w:rPr>
        <w:t>动态调整：根据搜索结果和环境变化，实时调整搜索路径</w:t>
      </w:r>
      <w:bookmarkEnd w:id="1140"/>
    </w:p>
    <w:p>
      <w:pPr>
        <w:pageBreakBefore w:val="off"/>
        <w:numPr>
          <w:ilvl w:val="0"/>
          <w:numId w:val="24"/>
        </w:numPr>
        <w:tabs/>
        <w:wordWrap w:val="on"/>
        <w:spacing w:after="0" w:before="160"/>
        <w:ind w:hanging="440" w:left="440" w:right="0"/>
        <w:jc w:val="left"/>
        <w:textAlignment w:val="auto"/>
        <w:rPr>
          <w:sz w:val="24"/>
        </w:rPr>
      </w:pPr>
      <w:bookmarkStart w:id="1141" w:name=""/>
      <w:r>
        <w:rPr>
          <w:rFonts w:ascii="宋体" w:cs="宋体" w:eastAsia="宋体" w:hAnsi="宋体"/>
          <w:sz w:val="24"/>
          <w:spacing w:val="0"/>
          <w:b w:val="off"/>
          <w:i w:val="off"/>
        </w:rPr>
        <w:t>多目标协同：协调多架无人机的搜索路径，避免重复搜索和资源浪费</w:t>
      </w:r>
      <w:bookmarkEnd w:id="1141"/>
    </w:p>
    <w:p>
      <w:pPr>
        <w:pageBreakBefore w:val="off"/>
        <w:tabs/>
        <w:wordWrap w:val="on"/>
        <w:spacing w:after="0" w:before="160"/>
        <w:ind w:left="0" w:right="0"/>
        <w:jc w:val="left"/>
        <w:textAlignment w:val="auto"/>
        <w:rPr>
          <w:sz w:val="20"/>
        </w:rPr>
      </w:pPr>
      <w:bookmarkStart w:id="1142" w:name=""/>
      <w:r>
        <w:rPr>
          <w:rFonts w:ascii="宋体" w:cs="宋体" w:eastAsia="宋体" w:hAnsi="宋体"/>
          <w:sz w:val="20"/>
          <w:spacing w:val="0"/>
          <w:b w:val="on"/>
          <w:i w:val="off"/>
        </w:rPr>
        <w:t>3.7.2 实现机制</w:t>
      </w:r>
      <w:bookmarkEnd w:id="1142"/>
    </w:p>
    <w:p>
      <w:pPr>
        <w:pageBreakBefore w:val="off"/>
        <w:tabs/>
        <w:wordWrap w:val="on"/>
        <w:spacing w:after="0" w:before="160"/>
        <w:ind w:left="0" w:right="0"/>
        <w:jc w:val="left"/>
        <w:textAlignment w:val="auto"/>
        <w:rPr>
          <w:sz w:val="24"/>
        </w:rPr>
      </w:pPr>
      <w:bookmarkStart w:id="1143" w:name=""/>
      <w:r>
        <w:rPr>
          <w:rFonts w:ascii="宋体" w:cs="宋体" w:eastAsia="宋体" w:hAnsi="宋体"/>
          <w:sz w:val="24"/>
          <w:spacing w:val="0"/>
          <w:b w:val="off"/>
          <w:i w:val="off"/>
        </w:rPr>
        <w:t>搜索路径规划功能通常基于</w:t>
      </w:r>
      <w:r>
        <w:rPr>
          <w:rFonts w:ascii="宋体" w:cs="宋体" w:eastAsia="宋体" w:hAnsi="宋体"/>
          <w:sz w:val="24"/>
          <w:spacing w:val="0"/>
          <w:b w:val="on"/>
          <w:i w:val="off"/>
        </w:rPr>
        <w:t>雷达信号传播模型和覆盖优化</w:t>
      </w:r>
      <w:r>
        <w:rPr>
          <w:rFonts w:ascii="宋体" w:cs="宋体" w:eastAsia="宋体" w:hAnsi="宋体"/>
          <w:sz w:val="24"/>
          <w:spacing w:val="0"/>
          <w:b w:val="off"/>
          <w:i w:val="off"/>
        </w:rPr>
        <w:t>算法实现：</w:t>
      </w:r>
      <w:bookmarkEnd w:id="1143"/>
    </w:p>
    <w:p>
      <w:pPr>
        <w:pageBreakBefore w:val="off"/>
        <w:numPr>
          <w:ilvl w:val="0"/>
          <w:numId w:val="25"/>
        </w:numPr>
        <w:tabs/>
        <w:wordWrap w:val="on"/>
        <w:spacing w:after="0" w:before="160"/>
        <w:ind w:hanging="440" w:left="440" w:right="0"/>
        <w:jc w:val="left"/>
        <w:textAlignment w:val="auto"/>
        <w:rPr>
          <w:sz w:val="24"/>
        </w:rPr>
      </w:pPr>
      <w:bookmarkStart w:id="1144" w:name=""/>
      <w:r>
        <w:rPr>
          <w:rFonts w:ascii="宋体" w:cs="宋体" w:eastAsia="宋体" w:hAnsi="宋体"/>
          <w:sz w:val="24"/>
          <w:spacing w:val="0"/>
          <w:b w:val="off"/>
          <w:i w:val="off"/>
        </w:rPr>
        <w:t>信号覆盖建模采用雷达探测范围模型和传播损耗模型</w:t>
      </w:r>
      <w:bookmarkEnd w:id="1144"/>
    </w:p>
    <w:p>
      <w:pPr>
        <w:pageBreakBefore w:val="off"/>
        <w:numPr>
          <w:ilvl w:val="0"/>
          <w:numId w:val="25"/>
        </w:numPr>
        <w:tabs/>
        <w:wordWrap w:val="on"/>
        <w:spacing w:after="0" w:before="160"/>
        <w:ind w:hanging="440" w:left="440" w:right="0"/>
        <w:jc w:val="left"/>
        <w:textAlignment w:val="auto"/>
        <w:rPr>
          <w:sz w:val="24"/>
        </w:rPr>
      </w:pPr>
      <w:bookmarkStart w:id="1145" w:name=""/>
      <w:r>
        <w:rPr>
          <w:rFonts w:ascii="宋体" w:cs="宋体" w:eastAsia="宋体" w:hAnsi="宋体"/>
          <w:sz w:val="24"/>
          <w:spacing w:val="0"/>
          <w:b w:val="off"/>
          <w:i w:val="off"/>
        </w:rPr>
        <w:t>路径规划采用A</w:t>
      </w:r>
      <w:r>
        <w:rPr>
          <w:rFonts w:ascii="宋体" w:cs="宋体" w:eastAsia="宋体" w:hAnsi="宋体"/>
          <w:sz w:val="24"/>
          <w:spacing w:val="0"/>
          <w:b w:val="off"/>
          <w:i w:val="on"/>
        </w:rPr>
        <w:t>或RRT</w:t>
      </w:r>
      <w:r>
        <w:rPr>
          <w:rFonts w:ascii="宋体" w:cs="宋体" w:eastAsia="宋体" w:hAnsi="宋体"/>
          <w:sz w:val="24"/>
          <w:spacing w:val="0"/>
          <w:b w:val="off"/>
          <w:i w:val="off"/>
        </w:rPr>
        <w:t>算法，结合信号覆盖约束</w:t>
      </w:r>
      <w:bookmarkEnd w:id="1145"/>
    </w:p>
    <w:p>
      <w:pPr>
        <w:pageBreakBefore w:val="off"/>
        <w:numPr>
          <w:ilvl w:val="0"/>
          <w:numId w:val="25"/>
        </w:numPr>
        <w:tabs/>
        <w:wordWrap w:val="on"/>
        <w:spacing w:after="0" w:before="160"/>
        <w:ind w:hanging="440" w:left="440" w:right="0"/>
        <w:jc w:val="left"/>
        <w:textAlignment w:val="auto"/>
        <w:rPr>
          <w:sz w:val="24"/>
        </w:rPr>
      </w:pPr>
      <w:bookmarkStart w:id="1146" w:name=""/>
      <w:r>
        <w:rPr>
          <w:rFonts w:ascii="宋体" w:cs="宋体" w:eastAsia="宋体" w:hAnsi="宋体"/>
          <w:sz w:val="24"/>
          <w:spacing w:val="0"/>
          <w:b w:val="off"/>
          <w:i w:val="off"/>
        </w:rPr>
        <w:t>动态调整采用滑动窗口机制，如：</w:t>
      </w:r>
      <w:bookmarkEnd w:id="1146"/>
    </w:p>
    <w:p>
      <w:pPr>
        <w:pageBreakBefore w:val="off"/>
        <w:numPr>
          <w:ilvl w:val="0"/>
          <w:numId w:val="25"/>
        </w:numPr>
        <w:tabs/>
        <w:wordWrap w:val="on"/>
        <w:spacing w:after="0" w:before="160"/>
        <w:ind w:hanging="440" w:left="440" w:right="0"/>
        <w:jc w:val="left"/>
        <w:textAlignment w:val="auto"/>
        <w:rPr>
          <w:sz w:val="24"/>
        </w:rPr>
      </w:pPr>
      <w:bookmarkStart w:id="1147" w:name=""/>
      <w:r>
        <w:rPr>
          <w:rFonts w:ascii="宋体" w:cs="宋体" w:eastAsia="宋体" w:hAnsi="宋体"/>
          <w:sz w:val="24"/>
          <w:spacing w:val="0"/>
          <w:b w:val="off"/>
          <w:i w:val="off"/>
        </w:rPr>
        <w:t>其中，</w:t>
      </w:r>
      <w:r>
        <w:t xml:space="preserve"> </w:t>
      </w:r>
      <m:oMath xmlns:m="http://schemas.openxmlformats.org/officeDocument/2006/math" xmlns:mml="http://www.w3.org/1998/Math/MathML">
        <m:r>
          <w:rPr>
            <w:rFonts w:ascii="Cambria Math" w:hAnsi="Cambria Math"/>
          </w:rPr>
          <m:t>α</m:t>
        </m:r>
      </m:oMath>
      <w:r>
        <w:rPr>
          <w:rFonts w:ascii="宋体" w:cs="宋体" w:eastAsia="宋体" w:hAnsi="宋体"/>
          <w:sz w:val="24"/>
          <w:spacing w:val="0"/>
          <w:b w:val="off"/>
          <w:i w:val="off"/>
        </w:rPr>
        <w:t>为窗口系数，</w:t>
      </w:r>
      <w:r>
        <w:t xml:space="preserve"> </w:t>
      </w:r>
      <m:oMath xmlns:m="http://schemas.openxmlformats.org/officeDocument/2006/math" xmlns:mml="http://www.w3.org/1998/Math/MathML">
        <m:sSub>
          <m:e>
            <m:r>
              <w:rPr>
                <w:rFonts w:ascii="Cambria Math" w:hAnsi="Cambria Math"/>
              </w:rPr>
              <m:t>R</m:t>
            </m:r>
          </m:e>
          <m:sub>
            <m:r>
              <w:rPr>
                <w:rFonts w:ascii="Cambria Math" w:hAnsi="Cambria Math"/>
              </w:rPr>
              <m:t>search</m:t>
            </m:r>
          </m:sub>
        </m:sSub>
      </m:oMath>
      <w:r>
        <w:rPr>
          <w:rFonts w:ascii="宋体" w:cs="宋体" w:eastAsia="宋体" w:hAnsi="宋体"/>
          <w:sz w:val="24"/>
          <w:spacing w:val="0"/>
          <w:b w:val="off"/>
          <w:i w:val="off"/>
        </w:rPr>
        <w:t>为当前雷达的搜索半径</w:t>
      </w:r>
      <w:bookmarkEnd w:id="1147"/>
    </w:p>
    <w:p>
      <w:pPr>
        <w:pageBreakBefore w:val="off"/>
        <w:tabs/>
        <w:wordWrap w:val="on"/>
        <w:spacing w:after="0" w:before="160"/>
        <w:ind w:left="0" w:right="0"/>
        <w:jc w:val="left"/>
        <w:textAlignment w:val="auto"/>
      </w:pPr>
      <w:bookmarkStart w:id="1148" w:name=""/>
      <w:r>
        <w:t xml:space="preserve"> </w:t>
      </w:r>
      <m:oMath xmlns:m="http://schemas.openxmlformats.org/officeDocument/2006/math" xmlns:mml="http://www.w3.org/1998/Math/MathML">
        <m:r>
          <w:rPr>
            <w:rFonts w:ascii="Cambria Math" w:hAnsi="Cambria Math"/>
          </w:rPr>
          <m:t>窗口大小</m:t>
        </m:r>
        <m:r>
          <w:rPr>
            <w:rFonts w:ascii="Cambria Math" w:hAnsi="Cambria Math"/>
          </w:rPr>
          <m:t>=α⋅</m:t>
        </m:r>
        <m:sSub>
          <m:e>
            <m:r>
              <w:rPr>
                <w:rFonts w:ascii="Cambria Math" w:hAnsi="Cambria Math"/>
              </w:rPr>
              <m:t>R</m:t>
            </m:r>
          </m:e>
          <m:sub>
            <m:r>
              <w:rPr>
                <w:rFonts w:ascii="Cambria Math" w:hAnsi="Cambria Math"/>
              </w:rPr>
              <m:t>search</m:t>
            </m:r>
          </m:sub>
        </m:sSub>
      </m:oMath>
      <w:bookmarkEnd w:id="1148"/>
    </w:p>
    <w:p>
      <w:pPr>
        <w:pageBreakBefore w:val="off"/>
        <w:tabs/>
        <w:wordWrap w:val="on"/>
        <w:spacing w:after="0" w:before="160"/>
        <w:ind w:left="0" w:right="0"/>
        <w:jc w:val="left"/>
        <w:textAlignment w:val="auto"/>
        <w:rPr>
          <w:sz w:val="20"/>
        </w:rPr>
      </w:pPr>
      <w:bookmarkStart w:id="1149" w:name=""/>
      <w:r>
        <w:rPr>
          <w:rFonts w:ascii="宋体" w:cs="宋体" w:eastAsia="宋体" w:hAnsi="宋体"/>
          <w:sz w:val="20"/>
          <w:spacing w:val="0"/>
          <w:b w:val="on"/>
          <w:i w:val="off"/>
        </w:rPr>
        <w:t>3.7.3 技术挑战与解决方案</w:t>
      </w:r>
      <w:bookmarkEnd w:id="1149"/>
    </w:p>
    <w:p>
      <w:pPr>
        <w:pageBreakBefore w:val="off"/>
        <w:numPr>
          <w:ilvl w:val="0"/>
          <w:numId w:val="26"/>
        </w:numPr>
        <w:tabs/>
        <w:wordWrap w:val="on"/>
        <w:spacing w:after="0" w:before="160"/>
        <w:ind w:hanging="440" w:left="440" w:right="0"/>
        <w:jc w:val="left"/>
        <w:textAlignment w:val="auto"/>
        <w:rPr>
          <w:sz w:val="24"/>
        </w:rPr>
      </w:pPr>
      <w:bookmarkStart w:id="1150" w:name=""/>
      <w:r>
        <w:rPr>
          <w:rFonts w:ascii="宋体" w:cs="宋体" w:eastAsia="宋体" w:hAnsi="宋体"/>
          <w:sz w:val="24"/>
          <w:spacing w:val="0"/>
          <w:b w:val="on"/>
          <w:i w:val="off"/>
        </w:rPr>
        <w:t>挑战</w:t>
      </w:r>
      <w:r>
        <w:rPr>
          <w:rFonts w:ascii="宋体" w:cs="宋体" w:eastAsia="宋体" w:hAnsi="宋体"/>
          <w:sz w:val="24"/>
          <w:spacing w:val="0"/>
          <w:b w:val="off"/>
          <w:i w:val="off"/>
        </w:rPr>
        <w:t>：动态电磁环境下的搜索路径规划问题</w:t>
      </w:r>
      <w:bookmarkEnd w:id="1150"/>
    </w:p>
    <w:p>
      <w:pPr>
        <w:pageBreakBefore w:val="off"/>
        <w:numPr>
          <w:ilvl w:val="0"/>
          <w:numId w:val="26"/>
        </w:numPr>
        <w:tabs/>
        <w:wordWrap w:val="on"/>
        <w:spacing w:after="0" w:before="160"/>
        <w:ind w:hanging="440" w:left="440" w:right="0"/>
        <w:jc w:val="left"/>
        <w:textAlignment w:val="auto"/>
        <w:rPr>
          <w:sz w:val="24"/>
        </w:rPr>
      </w:pPr>
      <w:bookmarkStart w:id="1151" w:name=""/>
      <w:r>
        <w:rPr>
          <w:rFonts w:ascii="宋体" w:cs="宋体" w:eastAsia="宋体" w:hAnsi="宋体"/>
          <w:sz w:val="24"/>
          <w:spacing w:val="0"/>
          <w:b w:val="on"/>
          <w:i w:val="off"/>
        </w:rPr>
        <w:t>解决方案</w:t>
      </w:r>
      <w:r>
        <w:rPr>
          <w:rFonts w:ascii="宋体" w:cs="宋体" w:eastAsia="宋体" w:hAnsi="宋体"/>
          <w:sz w:val="24"/>
          <w:spacing w:val="0"/>
          <w:b w:val="off"/>
          <w:i w:val="off"/>
        </w:rPr>
        <w:t>：采用基于深度Q网络（DQN）的动态路径规划算法，结合频谱感知数据，实现对雷达信号分布的实时预测与路径调整</w:t>
      </w:r>
      <w:bookmarkEnd w:id="1151"/>
    </w:p>
    <w:p>
      <w:pPr>
        <w:pageBreakBefore w:val="off"/>
        <w:tabs/>
        <w:wordWrap w:val="on"/>
        <w:spacing w:after="0" w:before="160"/>
        <w:ind w:left="0" w:right="0"/>
        <w:jc w:val="left"/>
        <w:textAlignment w:val="auto"/>
        <w:rPr>
          <w:sz w:val="24"/>
        </w:rPr>
      </w:pPr>
      <w:bookmarkStart w:id="1152" w:name=""/>
      <w:r>
        <w:rPr>
          <w:rFonts w:ascii="宋体" w:cs="宋体" w:eastAsia="宋体" w:hAnsi="宋体"/>
          <w:sz w:val="24"/>
          <w:spacing w:val="0"/>
          <w:b w:val="on"/>
          <w:i w:val="off"/>
        </w:rPr>
        <w:t>3.8 工作参数规划</w:t>
      </w:r>
      <w:bookmarkEnd w:id="1152"/>
    </w:p>
    <w:p>
      <w:pPr>
        <w:pageBreakBefore w:val="off"/>
        <w:tabs/>
        <w:wordWrap w:val="on"/>
        <w:spacing w:after="0" w:before="160"/>
        <w:ind w:left="0" w:right="0"/>
        <w:jc w:val="left"/>
        <w:textAlignment w:val="auto"/>
        <w:rPr>
          <w:sz w:val="24"/>
        </w:rPr>
      </w:pPr>
      <w:bookmarkStart w:id="1153" w:name=""/>
      <w:r>
        <w:rPr>
          <w:rFonts w:ascii="宋体" w:cs="宋体" w:eastAsia="宋体" w:hAnsi="宋体"/>
          <w:sz w:val="24"/>
          <w:spacing w:val="0"/>
          <w:b w:val="off"/>
          <w:i w:val="off"/>
        </w:rPr>
        <w:t>工作参数规划功能为反辐射无人机的作战行动和工作模式设置参数，</w:t>
      </w:r>
      <w:r>
        <w:rPr>
          <w:rFonts w:ascii="宋体" w:cs="宋体" w:eastAsia="宋体" w:hAnsi="宋体"/>
          <w:sz w:val="24"/>
          <w:spacing w:val="0"/>
          <w:b w:val="on"/>
          <w:i w:val="off"/>
        </w:rPr>
        <w:t>确保系统在最佳状态下运行</w:t>
      </w:r>
      <w:r>
        <w:rPr>
          <w:rFonts w:ascii="宋体" w:cs="宋体" w:eastAsia="宋体" w:hAnsi="宋体"/>
          <w:sz w:val="24"/>
          <w:spacing w:val="0"/>
          <w:b w:val="off"/>
          <w:i w:val="off"/>
        </w:rPr>
        <w:t>。</w:t>
      </w:r>
      <w:bookmarkEnd w:id="1153"/>
    </w:p>
    <w:p>
      <w:pPr>
        <w:pageBreakBefore w:val="off"/>
        <w:tabs/>
        <w:wordWrap w:val="on"/>
        <w:spacing w:after="0" w:before="160"/>
        <w:ind w:left="0" w:right="0"/>
        <w:jc w:val="left"/>
        <w:textAlignment w:val="auto"/>
        <w:rPr>
          <w:sz w:val="20"/>
        </w:rPr>
      </w:pPr>
      <w:bookmarkStart w:id="1154" w:name=""/>
      <w:r>
        <w:rPr>
          <w:rFonts w:ascii="宋体" w:cs="宋体" w:eastAsia="宋体" w:hAnsi="宋体"/>
          <w:sz w:val="20"/>
          <w:spacing w:val="0"/>
          <w:b w:val="on"/>
          <w:i w:val="off"/>
        </w:rPr>
        <w:t>3.8.1 功能描述</w:t>
      </w:r>
      <w:bookmarkEnd w:id="1154"/>
    </w:p>
    <w:p>
      <w:pPr>
        <w:pageBreakBefore w:val="off"/>
        <w:numPr>
          <w:ilvl w:val="0"/>
          <w:numId w:val="27"/>
        </w:numPr>
        <w:tabs/>
        <w:wordWrap w:val="on"/>
        <w:spacing w:after="0" w:before="160"/>
        <w:ind w:hanging="440" w:left="440" w:right="0"/>
        <w:jc w:val="left"/>
        <w:textAlignment w:val="auto"/>
        <w:rPr>
          <w:sz w:val="24"/>
        </w:rPr>
      </w:pPr>
      <w:bookmarkStart w:id="1155" w:name=""/>
      <w:r>
        <w:rPr>
          <w:rFonts w:ascii="宋体" w:cs="宋体" w:eastAsia="宋体" w:hAnsi="宋体"/>
          <w:sz w:val="24"/>
          <w:spacing w:val="0"/>
          <w:b w:val="off"/>
          <w:i w:val="off"/>
        </w:rPr>
        <w:t>导引头模式设置：根据目标特征和环境条件，选择合适的导引头工作模式（如宽波束搜索或窄波束跟踪）</w:t>
      </w:r>
      <w:bookmarkEnd w:id="1155"/>
    </w:p>
    <w:p>
      <w:pPr>
        <w:pageBreakBefore w:val="off"/>
        <w:numPr>
          <w:ilvl w:val="0"/>
          <w:numId w:val="27"/>
        </w:numPr>
        <w:tabs/>
        <w:wordWrap w:val="on"/>
        <w:spacing w:after="0" w:before="160"/>
        <w:ind w:hanging="440" w:left="440" w:right="0"/>
        <w:jc w:val="left"/>
        <w:textAlignment w:val="auto"/>
        <w:rPr>
          <w:sz w:val="24"/>
        </w:rPr>
      </w:pPr>
      <w:bookmarkStart w:id="1156" w:name=""/>
      <w:r>
        <w:rPr>
          <w:rFonts w:ascii="宋体" w:cs="宋体" w:eastAsia="宋体" w:hAnsi="宋体"/>
          <w:sz w:val="24"/>
          <w:spacing w:val="0"/>
          <w:b w:val="off"/>
          <w:i w:val="off"/>
        </w:rPr>
        <w:t>信号参数优化：优化雷达信号接收的带宽、频率和增益等参数</w:t>
      </w:r>
      <w:bookmarkEnd w:id="1156"/>
    </w:p>
    <w:p>
      <w:pPr>
        <w:pageBreakBefore w:val="off"/>
        <w:numPr>
          <w:ilvl w:val="0"/>
          <w:numId w:val="27"/>
        </w:numPr>
        <w:tabs/>
        <w:wordWrap w:val="on"/>
        <w:spacing w:after="0" w:before="160"/>
        <w:ind w:hanging="440" w:left="440" w:right="0"/>
        <w:jc w:val="left"/>
        <w:textAlignment w:val="auto"/>
        <w:rPr>
          <w:sz w:val="24"/>
        </w:rPr>
      </w:pPr>
      <w:bookmarkStart w:id="1157" w:name=""/>
      <w:r>
        <w:rPr>
          <w:rFonts w:ascii="宋体" w:cs="宋体" w:eastAsia="宋体" w:hAnsi="宋体"/>
          <w:sz w:val="24"/>
          <w:spacing w:val="0"/>
          <w:b w:val="off"/>
          <w:i w:val="off"/>
        </w:rPr>
        <w:t>攻击参数配置：设置攻击时机、攻击高度和引炸方式等参数</w:t>
      </w:r>
      <w:bookmarkEnd w:id="1157"/>
    </w:p>
    <w:p>
      <w:pPr>
        <w:pageBreakBefore w:val="off"/>
        <w:numPr>
          <w:ilvl w:val="0"/>
          <w:numId w:val="27"/>
        </w:numPr>
        <w:tabs/>
        <w:wordWrap w:val="on"/>
        <w:spacing w:after="0" w:before="160"/>
        <w:ind w:hanging="440" w:left="440" w:right="0"/>
        <w:jc w:val="left"/>
        <w:textAlignment w:val="auto"/>
        <w:rPr>
          <w:sz w:val="24"/>
        </w:rPr>
      </w:pPr>
      <w:bookmarkStart w:id="1158" w:name=""/>
      <w:r>
        <w:rPr>
          <w:rFonts w:ascii="宋体" w:cs="宋体" w:eastAsia="宋体" w:hAnsi="宋体"/>
          <w:sz w:val="24"/>
          <w:spacing w:val="0"/>
          <w:b w:val="off"/>
          <w:i w:val="off"/>
        </w:rPr>
        <w:t>任务模式切换：根据任务阶段，自动或手动切换工作模式</w:t>
      </w:r>
      <w:bookmarkEnd w:id="1158"/>
    </w:p>
    <w:p>
      <w:pPr>
        <w:pageBreakBefore w:val="off"/>
        <w:tabs/>
        <w:wordWrap w:val="on"/>
        <w:spacing w:after="0" w:before="160"/>
        <w:ind w:left="0" w:right="0"/>
        <w:jc w:val="left"/>
        <w:textAlignment w:val="auto"/>
        <w:rPr>
          <w:sz w:val="20"/>
        </w:rPr>
      </w:pPr>
      <w:bookmarkStart w:id="1159" w:name=""/>
      <w:r>
        <w:rPr>
          <w:rFonts w:ascii="宋体" w:cs="宋体" w:eastAsia="宋体" w:hAnsi="宋体"/>
          <w:sz w:val="20"/>
          <w:spacing w:val="0"/>
          <w:b w:val="on"/>
          <w:i w:val="off"/>
        </w:rPr>
        <w:t>3.8.2 实现机制</w:t>
      </w:r>
      <w:bookmarkEnd w:id="1159"/>
    </w:p>
    <w:p>
      <w:pPr>
        <w:pageBreakBefore w:val="off"/>
        <w:tabs/>
        <w:wordWrap w:val="on"/>
        <w:spacing w:after="0" w:before="160"/>
        <w:ind w:left="0" w:right="0"/>
        <w:jc w:val="left"/>
        <w:textAlignment w:val="auto"/>
        <w:rPr>
          <w:sz w:val="24"/>
        </w:rPr>
      </w:pPr>
      <w:bookmarkStart w:id="1160" w:name=""/>
      <w:r>
        <w:rPr>
          <w:rFonts w:ascii="宋体" w:cs="宋体" w:eastAsia="宋体" w:hAnsi="宋体"/>
          <w:sz w:val="24"/>
          <w:spacing w:val="0"/>
          <w:b w:val="off"/>
          <w:i w:val="off"/>
        </w:rPr>
        <w:t>工作参数规划功能通常基于</w:t>
      </w:r>
      <w:r>
        <w:rPr>
          <w:rFonts w:ascii="宋体" w:cs="宋体" w:eastAsia="宋体" w:hAnsi="宋体"/>
          <w:sz w:val="24"/>
          <w:spacing w:val="0"/>
          <w:b w:val="on"/>
          <w:i w:val="off"/>
        </w:rPr>
        <w:t>多模态感知与决策系统</w:t>
      </w:r>
      <w:r>
        <w:rPr>
          <w:rFonts w:ascii="宋体" w:cs="宋体" w:eastAsia="宋体" w:hAnsi="宋体"/>
          <w:sz w:val="24"/>
          <w:spacing w:val="0"/>
          <w:b w:val="off"/>
          <w:i w:val="off"/>
        </w:rPr>
        <w:t>实现：</w:t>
      </w:r>
      <w:bookmarkEnd w:id="1160"/>
    </w:p>
    <w:p>
      <w:pPr>
        <w:pageBreakBefore w:val="off"/>
        <w:numPr>
          <w:ilvl w:val="0"/>
          <w:numId w:val="28"/>
        </w:numPr>
        <w:tabs/>
        <w:wordWrap w:val="on"/>
        <w:spacing w:after="0" w:before="160"/>
        <w:ind w:hanging="440" w:left="440" w:right="0"/>
        <w:jc w:val="left"/>
        <w:textAlignment w:val="auto"/>
        <w:rPr>
          <w:sz w:val="24"/>
        </w:rPr>
      </w:pPr>
      <w:bookmarkStart w:id="1161" w:name=""/>
      <w:r>
        <w:rPr>
          <w:rFonts w:ascii="宋体" w:cs="宋体" w:eastAsia="宋体" w:hAnsi="宋体"/>
          <w:sz w:val="24"/>
          <w:spacing w:val="0"/>
          <w:b w:val="off"/>
          <w:i w:val="off"/>
        </w:rPr>
        <w:t>导引头模式选择采用状态机或决策树，根据目标距离和威胁等级选择合适的模式</w:t>
      </w:r>
      <w:bookmarkEnd w:id="1161"/>
    </w:p>
    <w:p>
      <w:pPr>
        <w:pageBreakBefore w:val="off"/>
        <w:numPr>
          <w:ilvl w:val="0"/>
          <w:numId w:val="28"/>
        </w:numPr>
        <w:tabs/>
        <w:wordWrap w:val="on"/>
        <w:spacing w:after="0" w:before="160"/>
        <w:ind w:hanging="440" w:left="440" w:right="0"/>
        <w:jc w:val="left"/>
        <w:textAlignment w:val="auto"/>
        <w:rPr>
          <w:sz w:val="24"/>
        </w:rPr>
      </w:pPr>
      <w:bookmarkStart w:id="1162" w:name=""/>
      <w:r>
        <w:rPr>
          <w:rFonts w:ascii="宋体" w:cs="宋体" w:eastAsia="宋体" w:hAnsi="宋体"/>
          <w:sz w:val="24"/>
          <w:spacing w:val="0"/>
          <w:b w:val="off"/>
          <w:i w:val="off"/>
        </w:rPr>
        <w:t>信号参数优化采用自适应算法，如基于梯度下降的参数优化</w:t>
      </w:r>
      <w:bookmarkEnd w:id="1162"/>
    </w:p>
    <w:p>
      <w:pPr>
        <w:pageBreakBefore w:val="off"/>
        <w:numPr>
          <w:ilvl w:val="0"/>
          <w:numId w:val="28"/>
        </w:numPr>
        <w:tabs/>
        <w:wordWrap w:val="on"/>
        <w:spacing w:after="0" w:before="160"/>
        <w:ind w:hanging="440" w:left="440" w:right="0"/>
        <w:jc w:val="left"/>
        <w:textAlignment w:val="auto"/>
        <w:rPr>
          <w:sz w:val="24"/>
        </w:rPr>
      </w:pPr>
      <w:bookmarkStart w:id="1163" w:name=""/>
      <w:r>
        <w:rPr>
          <w:rFonts w:ascii="宋体" w:cs="宋体" w:eastAsia="宋体" w:hAnsi="宋体"/>
          <w:sz w:val="24"/>
          <w:spacing w:val="0"/>
          <w:b w:val="off"/>
          <w:i w:val="off"/>
        </w:rPr>
        <w:t>攻击参数配置采用规则引擎或机器学习模型，根据目标特征和环境条件生成最优攻击参数</w:t>
      </w:r>
      <w:bookmarkEnd w:id="1163"/>
    </w:p>
    <w:p>
      <w:pPr>
        <w:pageBreakBefore w:val="off"/>
        <w:tabs/>
        <w:wordWrap w:val="on"/>
        <w:spacing w:after="0" w:before="160"/>
        <w:ind w:left="0" w:right="0"/>
        <w:jc w:val="left"/>
        <w:textAlignment w:val="auto"/>
        <w:rPr>
          <w:sz w:val="20"/>
        </w:rPr>
      </w:pPr>
      <w:bookmarkStart w:id="1164" w:name=""/>
      <w:r>
        <w:rPr>
          <w:rFonts w:ascii="宋体" w:cs="宋体" w:eastAsia="宋体" w:hAnsi="宋体"/>
          <w:sz w:val="20"/>
          <w:spacing w:val="0"/>
          <w:b w:val="on"/>
          <w:i w:val="off"/>
        </w:rPr>
        <w:t>3.8.3 技术挑战与解决方案</w:t>
      </w:r>
      <w:bookmarkEnd w:id="1164"/>
    </w:p>
    <w:p>
      <w:pPr>
        <w:pageBreakBefore w:val="off"/>
        <w:numPr>
          <w:ilvl w:val="0"/>
          <w:numId w:val="29"/>
        </w:numPr>
        <w:tabs/>
        <w:wordWrap w:val="on"/>
        <w:spacing w:after="0" w:before="160"/>
        <w:ind w:hanging="440" w:left="440" w:right="0"/>
        <w:jc w:val="left"/>
        <w:textAlignment w:val="auto"/>
        <w:rPr>
          <w:sz w:val="24"/>
        </w:rPr>
      </w:pPr>
      <w:bookmarkStart w:id="1165" w:name=""/>
      <w:r>
        <w:rPr>
          <w:rFonts w:ascii="宋体" w:cs="宋体" w:eastAsia="宋体" w:hAnsi="宋体"/>
          <w:sz w:val="24"/>
          <w:spacing w:val="0"/>
          <w:b w:val="on"/>
          <w:i w:val="off"/>
        </w:rPr>
        <w:t>挑战</w:t>
      </w:r>
      <w:r>
        <w:rPr>
          <w:rFonts w:ascii="宋体" w:cs="宋体" w:eastAsia="宋体" w:hAnsi="宋体"/>
          <w:sz w:val="24"/>
          <w:spacing w:val="0"/>
          <w:b w:val="off"/>
          <w:i w:val="off"/>
        </w:rPr>
        <w:t>：多目标、多模式条件下的参数优化问题</w:t>
      </w:r>
      <w:bookmarkEnd w:id="1165"/>
    </w:p>
    <w:p>
      <w:pPr>
        <w:pageBreakBefore w:val="off"/>
        <w:numPr>
          <w:ilvl w:val="0"/>
          <w:numId w:val="29"/>
        </w:numPr>
        <w:tabs/>
        <w:wordWrap w:val="on"/>
        <w:spacing w:after="0" w:before="160"/>
        <w:ind w:hanging="440" w:left="440" w:right="0"/>
        <w:jc w:val="left"/>
        <w:textAlignment w:val="auto"/>
        <w:rPr>
          <w:sz w:val="24"/>
        </w:rPr>
      </w:pPr>
      <w:bookmarkStart w:id="1166" w:name=""/>
      <w:r>
        <w:rPr>
          <w:rFonts w:ascii="宋体" w:cs="宋体" w:eastAsia="宋体" w:hAnsi="宋体"/>
          <w:sz w:val="24"/>
          <w:spacing w:val="0"/>
          <w:b w:val="on"/>
          <w:i w:val="off"/>
        </w:rPr>
        <w:t>解决方案</w:t>
      </w:r>
      <w:r>
        <w:rPr>
          <w:rFonts w:ascii="宋体" w:cs="宋体" w:eastAsia="宋体" w:hAnsi="宋体"/>
          <w:sz w:val="24"/>
          <w:spacing w:val="0"/>
          <w:b w:val="off"/>
          <w:i w:val="off"/>
        </w:rPr>
        <w:t>：采用基于注意力机制的多目标优化算法，动态调整导引头模式和信号参数，提高对多目标的适应性</w:t>
      </w:r>
      <w:bookmarkEnd w:id="1166"/>
    </w:p>
    <w:p>
      <w:pPr>
        <w:pageBreakBefore w:val="off"/>
        <w:tabs/>
        <w:wordWrap w:val="on"/>
        <w:spacing w:after="0" w:before="160"/>
        <w:ind w:left="0" w:right="0"/>
        <w:jc w:val="left"/>
        <w:textAlignment w:val="auto"/>
        <w:rPr>
          <w:sz w:val="24"/>
        </w:rPr>
      </w:pPr>
      <w:bookmarkStart w:id="1167" w:name=""/>
      <w:r>
        <w:rPr>
          <w:rFonts w:ascii="宋体" w:cs="宋体" w:eastAsia="宋体" w:hAnsi="宋体"/>
          <w:sz w:val="24"/>
          <w:spacing w:val="0"/>
          <w:b w:val="on"/>
          <w:i w:val="off"/>
        </w:rPr>
        <w:t>3.9 协同任务规划</w:t>
      </w:r>
      <w:bookmarkEnd w:id="1167"/>
    </w:p>
    <w:p>
      <w:pPr>
        <w:pageBreakBefore w:val="off"/>
        <w:tabs/>
        <w:wordWrap w:val="on"/>
        <w:spacing w:after="0" w:before="160"/>
        <w:ind w:left="0" w:right="0"/>
        <w:jc w:val="left"/>
        <w:textAlignment w:val="auto"/>
        <w:rPr>
          <w:sz w:val="24"/>
        </w:rPr>
      </w:pPr>
      <w:bookmarkStart w:id="1168" w:name=""/>
      <w:r>
        <w:rPr>
          <w:rFonts w:ascii="宋体" w:cs="宋体" w:eastAsia="宋体" w:hAnsi="宋体"/>
          <w:sz w:val="24"/>
          <w:spacing w:val="0"/>
          <w:b w:val="off"/>
          <w:i w:val="off"/>
        </w:rPr>
        <w:t>协同任务规划功能支持在联合作战背景下多架无人机的协同设计，</w:t>
      </w:r>
      <w:r>
        <w:rPr>
          <w:rFonts w:ascii="宋体" w:cs="宋体" w:eastAsia="宋体" w:hAnsi="宋体"/>
          <w:sz w:val="24"/>
          <w:spacing w:val="0"/>
          <w:b w:val="on"/>
          <w:i w:val="off"/>
        </w:rPr>
        <w:t>实现集群作战的高效协同</w:t>
      </w:r>
      <w:r>
        <w:rPr>
          <w:rFonts w:ascii="宋体" w:cs="宋体" w:eastAsia="宋体" w:hAnsi="宋体"/>
          <w:sz w:val="24"/>
          <w:spacing w:val="0"/>
          <w:b w:val="off"/>
          <w:i w:val="off"/>
        </w:rPr>
        <w:t>。</w:t>
      </w:r>
      <w:bookmarkEnd w:id="1168"/>
    </w:p>
    <w:p>
      <w:pPr>
        <w:pageBreakBefore w:val="off"/>
        <w:tabs/>
        <w:wordWrap w:val="on"/>
        <w:spacing w:after="0" w:before="160"/>
        <w:ind w:left="0" w:right="0"/>
        <w:jc w:val="left"/>
        <w:textAlignment w:val="auto"/>
        <w:rPr>
          <w:sz w:val="20"/>
        </w:rPr>
      </w:pPr>
      <w:bookmarkStart w:id="1169" w:name=""/>
      <w:r>
        <w:rPr>
          <w:rFonts w:ascii="宋体" w:cs="宋体" w:eastAsia="宋体" w:hAnsi="宋体"/>
          <w:sz w:val="20"/>
          <w:spacing w:val="0"/>
          <w:b w:val="on"/>
          <w:i w:val="off"/>
        </w:rPr>
        <w:t>3.9.1 功能描述</w:t>
      </w:r>
      <w:bookmarkEnd w:id="1169"/>
    </w:p>
    <w:p>
      <w:pPr>
        <w:pageBreakBefore w:val="off"/>
        <w:numPr>
          <w:ilvl w:val="0"/>
          <w:numId w:val="30"/>
        </w:numPr>
        <w:tabs/>
        <w:wordWrap w:val="on"/>
        <w:spacing w:after="0" w:before="160"/>
        <w:ind w:hanging="440" w:left="440" w:right="0"/>
        <w:jc w:val="left"/>
        <w:textAlignment w:val="auto"/>
        <w:rPr>
          <w:sz w:val="24"/>
        </w:rPr>
      </w:pPr>
      <w:bookmarkStart w:id="1170" w:name=""/>
      <w:r>
        <w:rPr>
          <w:rFonts w:ascii="宋体" w:cs="宋体" w:eastAsia="宋体" w:hAnsi="宋体"/>
          <w:sz w:val="24"/>
          <w:spacing w:val="0"/>
          <w:b w:val="off"/>
          <w:i w:val="off"/>
        </w:rPr>
        <w:t>多平台协同：与雷达、光电系统等其他战场传感器协同工作</w:t>
      </w:r>
      <w:bookmarkEnd w:id="1170"/>
    </w:p>
    <w:p>
      <w:pPr>
        <w:pageBreakBefore w:val="off"/>
        <w:numPr>
          <w:ilvl w:val="0"/>
          <w:numId w:val="30"/>
        </w:numPr>
        <w:tabs/>
        <w:wordWrap w:val="on"/>
        <w:spacing w:after="0" w:before="160"/>
        <w:ind w:hanging="440" w:left="440" w:right="0"/>
        <w:jc w:val="left"/>
        <w:textAlignment w:val="auto"/>
        <w:rPr>
          <w:sz w:val="24"/>
        </w:rPr>
      </w:pPr>
      <w:bookmarkStart w:id="1171" w:name=""/>
      <w:r>
        <w:rPr>
          <w:rFonts w:ascii="宋体" w:cs="宋体" w:eastAsia="宋体" w:hAnsi="宋体"/>
          <w:sz w:val="24"/>
          <w:spacing w:val="0"/>
          <w:b w:val="off"/>
          <w:i w:val="off"/>
        </w:rPr>
        <w:t>任务同步：确保多架无人机的任务执行时间、空间和资源上的协调</w:t>
      </w:r>
      <w:bookmarkEnd w:id="1171"/>
    </w:p>
    <w:p>
      <w:pPr>
        <w:pageBreakBefore w:val="off"/>
        <w:numPr>
          <w:ilvl w:val="0"/>
          <w:numId w:val="30"/>
        </w:numPr>
        <w:tabs/>
        <w:wordWrap w:val="on"/>
        <w:spacing w:after="0" w:before="160"/>
        <w:ind w:hanging="440" w:left="440" w:right="0"/>
        <w:jc w:val="left"/>
        <w:textAlignment w:val="auto"/>
        <w:rPr>
          <w:sz w:val="24"/>
        </w:rPr>
      </w:pPr>
      <w:bookmarkStart w:id="1172" w:name=""/>
      <w:r>
        <w:rPr>
          <w:rFonts w:ascii="宋体" w:cs="宋体" w:eastAsia="宋体" w:hAnsi="宋体"/>
          <w:sz w:val="24"/>
          <w:spacing w:val="0"/>
          <w:b w:val="off"/>
          <w:i w:val="off"/>
        </w:rPr>
        <w:t>决策一致性：保持多架无人机决策的一致性，避免冲突</w:t>
      </w:r>
      <w:bookmarkEnd w:id="1172"/>
    </w:p>
    <w:p>
      <w:pPr>
        <w:pageBreakBefore w:val="off"/>
        <w:numPr>
          <w:ilvl w:val="0"/>
          <w:numId w:val="30"/>
        </w:numPr>
        <w:tabs/>
        <w:wordWrap w:val="on"/>
        <w:spacing w:after="0" w:before="160"/>
        <w:ind w:hanging="440" w:left="440" w:right="0"/>
        <w:jc w:val="left"/>
        <w:textAlignment w:val="auto"/>
        <w:rPr>
          <w:sz w:val="24"/>
        </w:rPr>
      </w:pPr>
      <w:bookmarkStart w:id="1173" w:name=""/>
      <w:r>
        <w:rPr>
          <w:rFonts w:ascii="宋体" w:cs="宋体" w:eastAsia="宋体" w:hAnsi="宋体"/>
          <w:sz w:val="24"/>
          <w:spacing w:val="0"/>
          <w:b w:val="off"/>
          <w:i w:val="off"/>
        </w:rPr>
        <w:t>效能优化：通过协同优化，提高整个集群的作战效能</w:t>
      </w:r>
      <w:bookmarkEnd w:id="1173"/>
    </w:p>
    <w:p>
      <w:pPr>
        <w:pageBreakBefore w:val="off"/>
        <w:tabs/>
        <w:wordWrap w:val="on"/>
        <w:spacing w:after="0" w:before="160"/>
        <w:ind w:left="0" w:right="0"/>
        <w:jc w:val="left"/>
        <w:textAlignment w:val="auto"/>
        <w:rPr>
          <w:sz w:val="20"/>
        </w:rPr>
      </w:pPr>
      <w:bookmarkStart w:id="1174" w:name=""/>
      <w:r>
        <w:rPr>
          <w:rFonts w:ascii="宋体" w:cs="宋体" w:eastAsia="宋体" w:hAnsi="宋体"/>
          <w:sz w:val="20"/>
          <w:spacing w:val="0"/>
          <w:b w:val="on"/>
          <w:i w:val="off"/>
        </w:rPr>
        <w:t>3.9.2 实现机制</w:t>
      </w:r>
      <w:bookmarkEnd w:id="1174"/>
    </w:p>
    <w:p>
      <w:pPr>
        <w:pageBreakBefore w:val="off"/>
        <w:tabs/>
        <w:wordWrap w:val="on"/>
        <w:spacing w:after="0" w:before="160"/>
        <w:ind w:left="0" w:right="0"/>
        <w:jc w:val="left"/>
        <w:textAlignment w:val="auto"/>
        <w:rPr>
          <w:sz w:val="24"/>
        </w:rPr>
      </w:pPr>
      <w:bookmarkStart w:id="1175" w:name=""/>
      <w:r>
        <w:rPr>
          <w:rFonts w:ascii="宋体" w:cs="宋体" w:eastAsia="宋体" w:hAnsi="宋体"/>
          <w:sz w:val="24"/>
          <w:spacing w:val="0"/>
          <w:b w:val="off"/>
          <w:i w:val="off"/>
        </w:rPr>
        <w:t>协同任务规划功能通常基于</w:t>
      </w:r>
      <w:r>
        <w:rPr>
          <w:rFonts w:ascii="宋体" w:cs="宋体" w:eastAsia="宋体" w:hAnsi="宋体"/>
          <w:sz w:val="24"/>
          <w:spacing w:val="0"/>
          <w:b w:val="on"/>
          <w:i w:val="off"/>
        </w:rPr>
        <w:t>分布式协同决策框架</w:t>
      </w:r>
      <w:r>
        <w:rPr>
          <w:rFonts w:ascii="宋体" w:cs="宋体" w:eastAsia="宋体" w:hAnsi="宋体"/>
          <w:sz w:val="24"/>
          <w:spacing w:val="0"/>
          <w:b w:val="off"/>
          <w:i w:val="off"/>
        </w:rPr>
        <w:t>实现：</w:t>
      </w:r>
      <w:bookmarkEnd w:id="1175"/>
    </w:p>
    <w:p>
      <w:pPr>
        <w:pageBreakBefore w:val="off"/>
        <w:numPr>
          <w:ilvl w:val="0"/>
          <w:numId w:val="31"/>
        </w:numPr>
        <w:tabs/>
        <w:wordWrap w:val="on"/>
        <w:spacing w:after="0" w:before="160"/>
        <w:ind w:hanging="440" w:left="440" w:right="0"/>
        <w:jc w:val="left"/>
        <w:textAlignment w:val="auto"/>
        <w:rPr>
          <w:sz w:val="24"/>
        </w:rPr>
      </w:pPr>
      <w:bookmarkStart w:id="1176" w:name=""/>
      <w:r>
        <w:rPr>
          <w:rFonts w:ascii="宋体" w:cs="宋体" w:eastAsia="宋体" w:hAnsi="宋体"/>
          <w:sz w:val="24"/>
          <w:spacing w:val="0"/>
          <w:b w:val="off"/>
          <w:i w:val="off"/>
        </w:rPr>
        <w:t>协同框架采用基于共识的分布式决策机制，如KAPTREK PRO PILOT系统</w:t>
      </w:r>
      <w:bookmarkEnd w:id="1176"/>
    </w:p>
    <w:p>
      <w:pPr>
        <w:pageBreakBefore w:val="off"/>
        <w:numPr>
          <w:ilvl w:val="0"/>
          <w:numId w:val="31"/>
        </w:numPr>
        <w:tabs/>
        <w:wordWrap w:val="on"/>
        <w:spacing w:after="0" w:before="160"/>
        <w:ind w:hanging="440" w:left="440" w:right="0"/>
        <w:jc w:val="left"/>
        <w:textAlignment w:val="auto"/>
        <w:rPr>
          <w:sz w:val="24"/>
        </w:rPr>
      </w:pPr>
      <w:bookmarkStart w:id="1177" w:name=""/>
      <w:r>
        <w:rPr>
          <w:rFonts w:ascii="宋体" w:cs="宋体" w:eastAsia="宋体" w:hAnsi="宋体"/>
          <w:sz w:val="24"/>
          <w:spacing w:val="0"/>
          <w:b w:val="off"/>
          <w:i w:val="off"/>
        </w:rPr>
        <w:t>通信协议采用MAVLink或自定义协议，实现低延迟、高可靠的数据传输</w:t>
      </w:r>
      <w:bookmarkEnd w:id="1177"/>
    </w:p>
    <w:p>
      <w:pPr>
        <w:pageBreakBefore w:val="off"/>
        <w:numPr>
          <w:ilvl w:val="0"/>
          <w:numId w:val="31"/>
        </w:numPr>
        <w:tabs/>
        <w:wordWrap w:val="on"/>
        <w:spacing w:after="0" w:before="160"/>
        <w:ind w:hanging="440" w:left="440" w:right="0"/>
        <w:jc w:val="left"/>
        <w:textAlignment w:val="auto"/>
        <w:rPr>
          <w:sz w:val="24"/>
        </w:rPr>
      </w:pPr>
      <w:bookmarkStart w:id="1178" w:name=""/>
      <w:r>
        <w:rPr>
          <w:rFonts w:ascii="宋体" w:cs="宋体" w:eastAsia="宋体" w:hAnsi="宋体"/>
          <w:sz w:val="24"/>
          <w:spacing w:val="0"/>
          <w:b w:val="off"/>
          <w:i w:val="off"/>
        </w:rPr>
        <w:t>信息共享采用边缘计算与雾计算架构，如：</w:t>
      </w:r>
      <w:bookmarkEnd w:id="1178"/>
    </w:p>
    <w:p>
      <w:pPr>
        <w:pageBreakBefore w:val="off"/>
        <w:numPr>
          <w:ilvl w:val="0"/>
          <w:numId w:val="31"/>
        </w:numPr>
        <w:tabs/>
        <w:wordWrap w:val="on"/>
        <w:spacing w:after="0" w:before="160"/>
        <w:ind w:hanging="440" w:left="440" w:right="0"/>
        <w:jc w:val="left"/>
        <w:textAlignment w:val="auto"/>
        <w:rPr>
          <w:sz w:val="24"/>
        </w:rPr>
      </w:pPr>
      <w:bookmarkStart w:id="1179" w:name=""/>
      <w:r>
        <w:rPr>
          <w:rFonts w:ascii="宋体" w:cs="宋体" w:eastAsia="宋体" w:hAnsi="宋体"/>
          <w:sz w:val="24"/>
          <w:spacing w:val="0"/>
          <w:b w:val="off"/>
          <w:i w:val="off"/>
        </w:rPr>
        <w:t>其中，</w:t>
      </w:r>
      <w:r>
        <w:t xml:space="preserve"> </w:t>
      </w:r>
      <m:oMath xmlns:m="http://schemas.openxmlformats.org/officeDocument/2006/math" xmlns:mml="http://www.w3.org/1998/Math/MathML">
        <m:r>
          <w:rPr>
            <w:rFonts w:ascii="Cambria Math" w:hAnsi="Cambria Math"/>
          </w:rPr>
          <m:t>β</m:t>
        </m:r>
      </m:oMath>
      <w:r>
        <w:rPr>
          <w:rFonts w:ascii="宋体" w:cs="宋体" w:eastAsia="宋体" w:hAnsi="宋体"/>
          <w:sz w:val="24"/>
          <w:spacing w:val="0"/>
          <w:b w:val="off"/>
          <w:i w:val="off"/>
        </w:rPr>
        <w:t>为延迟系数，通常设置为0.1-0.2</w:t>
      </w:r>
      <w:bookmarkEnd w:id="1179"/>
    </w:p>
    <w:p>
      <w:pPr>
        <w:pageBreakBefore w:val="off"/>
        <w:tabs/>
        <w:wordWrap w:val="on"/>
        <w:spacing w:after="0" w:before="160"/>
        <w:ind w:left="0" w:right="0"/>
        <w:jc w:val="left"/>
        <w:textAlignment w:val="auto"/>
      </w:pPr>
      <w:bookmarkStart w:id="1180" w:name=""/>
      <w:r>
        <w:t xml:space="preserve"> </w:t>
      </w:r>
      <m:oMath xmlns:m="http://schemas.openxmlformats.org/officeDocument/2006/math" xmlns:mml="http://www.w3.org/1998/Math/MathML">
        <m:r>
          <w:rPr>
            <w:rFonts w:ascii="Cambria Math" w:hAnsi="Cambria Math"/>
          </w:rPr>
          <m:t>信息延迟</m:t>
        </m:r>
        <m:r>
          <w:rPr>
            <w:rFonts w:ascii="Cambria Math" w:hAnsi="Cambria Math"/>
          </w:rPr>
          <m:t>≤β⋅</m:t>
        </m:r>
        <m:r>
          <w:rPr>
            <w:rFonts w:ascii="Cambria Math" w:hAnsi="Cambria Math"/>
          </w:rPr>
          <m:t>任务响应时间</m:t>
        </m:r>
      </m:oMath>
      <w:bookmarkEnd w:id="1180"/>
    </w:p>
    <w:p>
      <w:pPr>
        <w:pageBreakBefore w:val="off"/>
        <w:tabs/>
        <w:wordWrap w:val="on"/>
        <w:spacing w:after="0" w:before="160"/>
        <w:ind w:left="0" w:right="0"/>
        <w:jc w:val="left"/>
        <w:textAlignment w:val="auto"/>
        <w:rPr>
          <w:sz w:val="20"/>
        </w:rPr>
      </w:pPr>
      <w:bookmarkStart w:id="1181" w:name=""/>
      <w:r>
        <w:rPr>
          <w:rFonts w:ascii="宋体" w:cs="宋体" w:eastAsia="宋体" w:hAnsi="宋体"/>
          <w:sz w:val="20"/>
          <w:spacing w:val="0"/>
          <w:b w:val="on"/>
          <w:i w:val="off"/>
        </w:rPr>
        <w:t>3.9.3 技术挑战与解决方案</w:t>
      </w:r>
      <w:bookmarkEnd w:id="1181"/>
    </w:p>
    <w:p>
      <w:pPr>
        <w:pageBreakBefore w:val="off"/>
        <w:numPr>
          <w:ilvl w:val="0"/>
          <w:numId w:val="32"/>
        </w:numPr>
        <w:tabs/>
        <w:wordWrap w:val="on"/>
        <w:spacing w:after="0" w:before="160"/>
        <w:ind w:hanging="440" w:left="440" w:right="0"/>
        <w:jc w:val="left"/>
        <w:textAlignment w:val="auto"/>
        <w:rPr>
          <w:sz w:val="24"/>
        </w:rPr>
      </w:pPr>
      <w:bookmarkStart w:id="1182" w:name=""/>
      <w:r>
        <w:rPr>
          <w:rFonts w:ascii="宋体" w:cs="宋体" w:eastAsia="宋体" w:hAnsi="宋体"/>
          <w:sz w:val="24"/>
          <w:spacing w:val="0"/>
          <w:b w:val="on"/>
          <w:i w:val="off"/>
        </w:rPr>
        <w:t>挑战</w:t>
      </w:r>
      <w:r>
        <w:rPr>
          <w:rFonts w:ascii="宋体" w:cs="宋体" w:eastAsia="宋体" w:hAnsi="宋体"/>
          <w:sz w:val="24"/>
          <w:spacing w:val="0"/>
          <w:b w:val="off"/>
          <w:i w:val="off"/>
        </w:rPr>
        <w:t>：多平台协同中的通信延迟和干扰问题</w:t>
      </w:r>
      <w:bookmarkEnd w:id="1182"/>
    </w:p>
    <w:p>
      <w:pPr>
        <w:pageBreakBefore w:val="off"/>
        <w:numPr>
          <w:ilvl w:val="0"/>
          <w:numId w:val="32"/>
        </w:numPr>
        <w:tabs/>
        <w:wordWrap w:val="on"/>
        <w:spacing w:after="0" w:before="160"/>
        <w:ind w:hanging="440" w:left="440" w:right="0"/>
        <w:jc w:val="left"/>
        <w:textAlignment w:val="auto"/>
        <w:rPr>
          <w:sz w:val="24"/>
        </w:rPr>
      </w:pPr>
      <w:bookmarkStart w:id="1183" w:name=""/>
      <w:r>
        <w:rPr>
          <w:rFonts w:ascii="宋体" w:cs="宋体" w:eastAsia="宋体" w:hAnsi="宋体"/>
          <w:sz w:val="24"/>
          <w:spacing w:val="0"/>
          <w:b w:val="on"/>
          <w:i w:val="off"/>
        </w:rPr>
        <w:t>解决方案</w:t>
      </w:r>
      <w:r>
        <w:rPr>
          <w:rFonts w:ascii="宋体" w:cs="宋体" w:eastAsia="宋体" w:hAnsi="宋体"/>
          <w:sz w:val="24"/>
          <w:spacing w:val="0"/>
          <w:b w:val="off"/>
          <w:i w:val="off"/>
        </w:rPr>
        <w:t>：采用基于图神经网络（GNN）的协同任务规划算法，结合自适应通信协议，如基于干扰预测的跳频通信，提高协同规划的可靠性和实时性</w:t>
      </w:r>
      <w:bookmarkEnd w:id="1183"/>
    </w:p>
    <w:p>
      <w:pPr>
        <w:pageBreakBefore w:val="off"/>
        <w:tabs/>
        <w:wordWrap w:val="on"/>
        <w:spacing w:after="0" w:before="160"/>
        <w:ind w:left="0" w:right="0"/>
        <w:jc w:val="left"/>
        <w:textAlignment w:val="auto"/>
        <w:rPr>
          <w:sz w:val="28"/>
        </w:rPr>
      </w:pPr>
      <w:bookmarkStart w:id="1184" w:name=""/>
      <w:r>
        <w:rPr>
          <w:rFonts w:ascii="宋体" w:cs="宋体" w:eastAsia="宋体" w:hAnsi="宋体"/>
          <w:sz w:val="28"/>
          <w:spacing w:val="0"/>
          <w:b w:val="on"/>
          <w:i w:val="off"/>
        </w:rPr>
        <w:t>4. 反辐射无人机任务规划系统架构</w:t>
      </w:r>
      <w:bookmarkEnd w:id="1184"/>
    </w:p>
    <w:p>
      <w:pPr>
        <w:pageBreakBefore w:val="off"/>
        <w:tabs/>
        <w:wordWrap w:val="on"/>
        <w:spacing w:after="0" w:before="160"/>
        <w:ind w:left="0" w:right="0"/>
        <w:jc w:val="left"/>
        <w:textAlignment w:val="auto"/>
        <w:rPr>
          <w:sz w:val="24"/>
        </w:rPr>
      </w:pPr>
      <w:bookmarkStart w:id="1185" w:name=""/>
      <w:r>
        <w:rPr>
          <w:rFonts w:ascii="宋体" w:cs="宋体" w:eastAsia="宋体" w:hAnsi="宋体"/>
          <w:sz w:val="24"/>
          <w:spacing w:val="0"/>
          <w:b w:val="on"/>
          <w:i w:val="off"/>
        </w:rPr>
        <w:t>4.1 系统分层架构</w:t>
      </w:r>
      <w:bookmarkEnd w:id="1185"/>
    </w:p>
    <w:p>
      <w:pPr>
        <w:pageBreakBefore w:val="off"/>
        <w:tabs/>
        <w:wordWrap w:val="on"/>
        <w:spacing w:after="0" w:before="160"/>
        <w:ind w:left="0" w:right="0"/>
        <w:jc w:val="left"/>
        <w:textAlignment w:val="auto"/>
        <w:rPr>
          <w:sz w:val="24"/>
        </w:rPr>
      </w:pPr>
      <w:bookmarkStart w:id="1186" w:name=""/>
      <w:r>
        <w:rPr>
          <w:rFonts w:ascii="宋体" w:cs="宋体" w:eastAsia="宋体" w:hAnsi="宋体"/>
          <w:sz w:val="24"/>
          <w:spacing w:val="0"/>
          <w:b w:val="off"/>
          <w:i w:val="off"/>
        </w:rPr>
        <w:t>反辐射无人机任务规划系统采用</w:t>
      </w:r>
      <w:r>
        <w:rPr>
          <w:rFonts w:ascii="宋体" w:cs="宋体" w:eastAsia="宋体" w:hAnsi="宋体"/>
          <w:sz w:val="24"/>
          <w:spacing w:val="0"/>
          <w:b w:val="on"/>
          <w:i w:val="off"/>
        </w:rPr>
        <w:t>分层架构设计</w:t>
      </w:r>
      <w:r>
        <w:rPr>
          <w:rFonts w:ascii="宋体" w:cs="宋体" w:eastAsia="宋体" w:hAnsi="宋体"/>
          <w:sz w:val="24"/>
          <w:spacing w:val="0"/>
          <w:b w:val="off"/>
          <w:i w:val="off"/>
        </w:rPr>
        <w:t>，包括感知层、决策层和执行层，各层之间通过标准化接口进行数据交互。</w:t>
      </w:r>
      <w:bookmarkEnd w:id="1186"/>
    </w:p>
    <w:p>
      <w:pPr>
        <w:pageBreakBefore w:val="off"/>
        <w:tabs/>
        <w:wordWrap w:val="on"/>
        <w:spacing w:after="0" w:before="160"/>
        <w:ind w:left="0" w:right="0"/>
        <w:jc w:val="left"/>
        <w:textAlignment w:val="auto"/>
        <w:rPr>
          <w:sz w:val="20"/>
        </w:rPr>
      </w:pPr>
      <w:bookmarkStart w:id="1187" w:name=""/>
      <w:r>
        <w:rPr>
          <w:rFonts w:ascii="宋体" w:cs="宋体" w:eastAsia="宋体" w:hAnsi="宋体"/>
          <w:sz w:val="20"/>
          <w:spacing w:val="0"/>
          <w:b w:val="on"/>
          <w:i w:val="off"/>
        </w:rPr>
        <w:t>4.1.1 感知层</w:t>
      </w:r>
      <w:bookmarkEnd w:id="1187"/>
    </w:p>
    <w:p>
      <w:pPr>
        <w:pageBreakBefore w:val="off"/>
        <w:tabs/>
        <w:wordWrap w:val="on"/>
        <w:spacing w:after="0" w:before="160"/>
        <w:ind w:left="0" w:right="0"/>
        <w:jc w:val="left"/>
        <w:textAlignment w:val="auto"/>
        <w:rPr>
          <w:sz w:val="24"/>
        </w:rPr>
      </w:pPr>
      <w:bookmarkStart w:id="1188" w:name=""/>
      <w:r>
        <w:rPr>
          <w:rFonts w:ascii="宋体" w:cs="宋体" w:eastAsia="宋体" w:hAnsi="宋体"/>
          <w:sz w:val="24"/>
          <w:spacing w:val="0"/>
          <w:b w:val="off"/>
          <w:i w:val="off"/>
        </w:rPr>
        <w:t>感知层负责收集和处理环境信息，包括：</w:t>
      </w:r>
      <w:bookmarkEnd w:id="1188"/>
    </w:p>
    <w:p>
      <w:pPr>
        <w:pageBreakBefore w:val="off"/>
        <w:numPr>
          <w:ilvl w:val="0"/>
          <w:numId w:val="33"/>
        </w:numPr>
        <w:tabs/>
        <w:wordWrap w:val="on"/>
        <w:spacing w:after="0" w:before="160"/>
        <w:ind w:hanging="440" w:left="440" w:right="0"/>
        <w:jc w:val="left"/>
        <w:textAlignment w:val="auto"/>
        <w:rPr>
          <w:sz w:val="24"/>
        </w:rPr>
      </w:pPr>
      <w:bookmarkStart w:id="1189" w:name=""/>
      <w:r>
        <w:rPr>
          <w:rFonts w:ascii="宋体" w:cs="宋体" w:eastAsia="宋体" w:hAnsi="宋体"/>
          <w:sz w:val="24"/>
          <w:spacing w:val="0"/>
          <w:b w:val="off"/>
          <w:i w:val="off"/>
        </w:rPr>
        <w:t>地形数据采集：通过激光雷达、合成孔径雷达（SAR）等获取三维地形数据</w:t>
      </w:r>
      <w:bookmarkEnd w:id="1189"/>
    </w:p>
    <w:p>
      <w:pPr>
        <w:pageBreakBefore w:val="off"/>
        <w:numPr>
          <w:ilvl w:val="0"/>
          <w:numId w:val="33"/>
        </w:numPr>
        <w:tabs/>
        <w:wordWrap w:val="on"/>
        <w:spacing w:after="0" w:before="160"/>
        <w:ind w:hanging="440" w:left="440" w:right="0"/>
        <w:jc w:val="left"/>
        <w:textAlignment w:val="auto"/>
        <w:rPr>
          <w:sz w:val="24"/>
        </w:rPr>
      </w:pPr>
      <w:bookmarkStart w:id="1190" w:name=""/>
      <w:r>
        <w:rPr>
          <w:rFonts w:ascii="宋体" w:cs="宋体" w:eastAsia="宋体" w:hAnsi="宋体"/>
          <w:sz w:val="24"/>
          <w:spacing w:val="0"/>
          <w:b w:val="off"/>
          <w:i w:val="off"/>
        </w:rPr>
        <w:t>电磁信号监测：通过被动雷达和射频传感器监测敌方雷达信号</w:t>
      </w:r>
      <w:bookmarkEnd w:id="1190"/>
    </w:p>
    <w:p>
      <w:pPr>
        <w:pageBreakBefore w:val="off"/>
        <w:numPr>
          <w:ilvl w:val="0"/>
          <w:numId w:val="33"/>
        </w:numPr>
        <w:tabs/>
        <w:wordWrap w:val="on"/>
        <w:spacing w:after="0" w:before="160"/>
        <w:ind w:hanging="440" w:left="440" w:right="0"/>
        <w:jc w:val="left"/>
        <w:textAlignment w:val="auto"/>
        <w:rPr>
          <w:sz w:val="24"/>
        </w:rPr>
      </w:pPr>
      <w:bookmarkStart w:id="1191" w:name=""/>
      <w:r>
        <w:rPr>
          <w:rFonts w:ascii="宋体" w:cs="宋体" w:eastAsia="宋体" w:hAnsi="宋体"/>
          <w:sz w:val="24"/>
          <w:spacing w:val="0"/>
          <w:b w:val="off"/>
          <w:i w:val="off"/>
        </w:rPr>
        <w:t>气象数据获取：通过气象雷达和卫星气象数据获取实时气象信息</w:t>
      </w:r>
      <w:bookmarkEnd w:id="1191"/>
    </w:p>
    <w:p>
      <w:pPr>
        <w:pageBreakBefore w:val="off"/>
        <w:numPr>
          <w:ilvl w:val="0"/>
          <w:numId w:val="33"/>
        </w:numPr>
        <w:tabs/>
        <w:wordWrap w:val="on"/>
        <w:spacing w:after="0" w:before="160"/>
        <w:ind w:hanging="440" w:left="440" w:right="0"/>
        <w:jc w:val="left"/>
        <w:textAlignment w:val="auto"/>
        <w:rPr>
          <w:sz w:val="24"/>
        </w:rPr>
      </w:pPr>
      <w:bookmarkStart w:id="1192" w:name=""/>
      <w:r>
        <w:rPr>
          <w:rFonts w:ascii="宋体" w:cs="宋体" w:eastAsia="宋体" w:hAnsi="宋体"/>
          <w:sz w:val="24"/>
          <w:spacing w:val="0"/>
          <w:b w:val="off"/>
          <w:i w:val="off"/>
        </w:rPr>
        <w:t>数据融合处理：采用多传感器数据融合算法，如EKF，生成统一的战场态势图</w:t>
      </w:r>
      <w:bookmarkEnd w:id="1192"/>
    </w:p>
    <w:p>
      <w:pPr>
        <w:pageBreakBefore w:val="off"/>
        <w:tabs/>
        <w:wordWrap w:val="on"/>
        <w:spacing w:after="0" w:before="160"/>
        <w:ind w:left="0" w:right="0"/>
        <w:jc w:val="left"/>
        <w:textAlignment w:val="auto"/>
        <w:rPr>
          <w:sz w:val="20"/>
        </w:rPr>
      </w:pPr>
      <w:bookmarkStart w:id="1193" w:name=""/>
      <w:r>
        <w:rPr>
          <w:rFonts w:ascii="宋体" w:cs="宋体" w:eastAsia="宋体" w:hAnsi="宋体"/>
          <w:sz w:val="20"/>
          <w:spacing w:val="0"/>
          <w:b w:val="on"/>
          <w:i w:val="off"/>
        </w:rPr>
        <w:t>4.1.2 决策层</w:t>
      </w:r>
      <w:bookmarkEnd w:id="1193"/>
    </w:p>
    <w:p>
      <w:pPr>
        <w:pageBreakBefore w:val="off"/>
        <w:tabs/>
        <w:wordWrap w:val="on"/>
        <w:spacing w:after="0" w:before="160"/>
        <w:ind w:left="0" w:right="0"/>
        <w:jc w:val="left"/>
        <w:textAlignment w:val="auto"/>
        <w:rPr>
          <w:sz w:val="24"/>
        </w:rPr>
      </w:pPr>
      <w:bookmarkStart w:id="1194" w:name=""/>
      <w:r>
        <w:rPr>
          <w:rFonts w:ascii="宋体" w:cs="宋体" w:eastAsia="宋体" w:hAnsi="宋体"/>
          <w:sz w:val="24"/>
          <w:spacing w:val="0"/>
          <w:b w:val="off"/>
          <w:i w:val="off"/>
        </w:rPr>
        <w:t>决策层负责基于感知层提供的信息，进行任务规划和决策，包括：</w:t>
      </w:r>
      <w:bookmarkEnd w:id="1194"/>
    </w:p>
    <w:p>
      <w:pPr>
        <w:pageBreakBefore w:val="off"/>
        <w:numPr>
          <w:ilvl w:val="0"/>
          <w:numId w:val="34"/>
        </w:numPr>
        <w:tabs/>
        <w:wordWrap w:val="on"/>
        <w:spacing w:after="0" w:before="160"/>
        <w:ind w:hanging="440" w:left="440" w:right="0"/>
        <w:jc w:val="left"/>
        <w:textAlignment w:val="auto"/>
        <w:rPr>
          <w:sz w:val="24"/>
        </w:rPr>
      </w:pPr>
      <w:bookmarkStart w:id="1195" w:name=""/>
      <w:r>
        <w:rPr>
          <w:rFonts w:ascii="宋体" w:cs="宋体" w:eastAsia="宋体" w:hAnsi="宋体"/>
          <w:sz w:val="24"/>
          <w:spacing w:val="0"/>
          <w:b w:val="off"/>
          <w:i w:val="off"/>
        </w:rPr>
        <w:t>任务分配决策：采用改进的匈牙利算法或拍卖算法，分配任务给各无人机</w:t>
      </w:r>
      <w:bookmarkEnd w:id="1195"/>
    </w:p>
    <w:p>
      <w:pPr>
        <w:pageBreakBefore w:val="off"/>
        <w:numPr>
          <w:ilvl w:val="0"/>
          <w:numId w:val="34"/>
        </w:numPr>
        <w:tabs/>
        <w:wordWrap w:val="on"/>
        <w:spacing w:after="0" w:before="160"/>
        <w:ind w:hanging="440" w:left="440" w:right="0"/>
        <w:jc w:val="left"/>
        <w:textAlignment w:val="auto"/>
        <w:rPr>
          <w:sz w:val="24"/>
        </w:rPr>
      </w:pPr>
      <w:bookmarkStart w:id="1196" w:name=""/>
      <w:r>
        <w:rPr>
          <w:rFonts w:ascii="宋体" w:cs="宋体" w:eastAsia="宋体" w:hAnsi="宋体"/>
          <w:sz w:val="24"/>
          <w:spacing w:val="0"/>
          <w:b w:val="off"/>
          <w:i w:val="off"/>
        </w:rPr>
        <w:t>路径规划决策：采用A</w:t>
      </w:r>
      <w:r>
        <w:rPr>
          <w:rFonts w:ascii="宋体" w:cs="宋体" w:eastAsia="宋体" w:hAnsi="宋体"/>
          <w:sz w:val="24"/>
          <w:spacing w:val="0"/>
          <w:b w:val="off"/>
          <w:i w:val="on"/>
        </w:rPr>
        <w:t>或RRT</w:t>
      </w:r>
      <w:r>
        <w:rPr>
          <w:rFonts w:ascii="宋体" w:cs="宋体" w:eastAsia="宋体" w:hAnsi="宋体"/>
          <w:sz w:val="24"/>
          <w:spacing w:val="0"/>
          <w:b w:val="off"/>
          <w:i w:val="off"/>
        </w:rPr>
        <w:t>算法，规划无人机的巡航和搜索路径</w:t>
      </w:r>
      <w:bookmarkEnd w:id="1196"/>
    </w:p>
    <w:p>
      <w:pPr>
        <w:pageBreakBefore w:val="off"/>
        <w:numPr>
          <w:ilvl w:val="0"/>
          <w:numId w:val="34"/>
        </w:numPr>
        <w:tabs/>
        <w:wordWrap w:val="on"/>
        <w:spacing w:after="0" w:before="160"/>
        <w:ind w:hanging="440" w:left="440" w:right="0"/>
        <w:jc w:val="left"/>
        <w:textAlignment w:val="auto"/>
        <w:rPr>
          <w:sz w:val="24"/>
        </w:rPr>
      </w:pPr>
      <w:bookmarkStart w:id="1197" w:name=""/>
      <w:r>
        <w:rPr>
          <w:rFonts w:ascii="宋体" w:cs="宋体" w:eastAsia="宋体" w:hAnsi="宋体"/>
          <w:sz w:val="24"/>
          <w:spacing w:val="0"/>
          <w:b w:val="off"/>
          <w:i w:val="off"/>
        </w:rPr>
        <w:t>参数优化决策：采用自适应算法，优化导引头模式和信号参数</w:t>
      </w:r>
      <w:bookmarkEnd w:id="1197"/>
    </w:p>
    <w:p>
      <w:pPr>
        <w:pageBreakBefore w:val="off"/>
        <w:numPr>
          <w:ilvl w:val="0"/>
          <w:numId w:val="34"/>
        </w:numPr>
        <w:tabs/>
        <w:wordWrap w:val="on"/>
        <w:spacing w:after="0" w:before="160"/>
        <w:ind w:hanging="440" w:left="440" w:right="0"/>
        <w:jc w:val="left"/>
        <w:textAlignment w:val="auto"/>
        <w:rPr>
          <w:sz w:val="24"/>
        </w:rPr>
      </w:pPr>
      <w:bookmarkStart w:id="1198" w:name=""/>
      <w:r>
        <w:rPr>
          <w:rFonts w:ascii="宋体" w:cs="宋体" w:eastAsia="宋体" w:hAnsi="宋体"/>
          <w:sz w:val="24"/>
          <w:spacing w:val="0"/>
          <w:b w:val="off"/>
          <w:i w:val="off"/>
        </w:rPr>
        <w:t>协同决策：采用分布式决策算法，协调多架无人机的行动</w:t>
      </w:r>
      <w:bookmarkEnd w:id="1198"/>
    </w:p>
    <w:p>
      <w:pPr>
        <w:pageBreakBefore w:val="off"/>
        <w:tabs/>
        <w:wordWrap w:val="on"/>
        <w:spacing w:after="0" w:before="160"/>
        <w:ind w:left="0" w:right="0"/>
        <w:jc w:val="left"/>
        <w:textAlignment w:val="auto"/>
        <w:rPr>
          <w:sz w:val="20"/>
        </w:rPr>
      </w:pPr>
      <w:bookmarkStart w:id="1199" w:name=""/>
      <w:r>
        <w:rPr>
          <w:rFonts w:ascii="宋体" w:cs="宋体" w:eastAsia="宋体" w:hAnsi="宋体"/>
          <w:sz w:val="20"/>
          <w:spacing w:val="0"/>
          <w:b w:val="on"/>
          <w:i w:val="off"/>
        </w:rPr>
        <w:t>4.1.3 执行层</w:t>
      </w:r>
      <w:bookmarkEnd w:id="1199"/>
    </w:p>
    <w:p>
      <w:pPr>
        <w:pageBreakBefore w:val="off"/>
        <w:tabs/>
        <w:wordWrap w:val="on"/>
        <w:spacing w:after="0" w:before="160"/>
        <w:ind w:left="0" w:right="0"/>
        <w:jc w:val="left"/>
        <w:textAlignment w:val="auto"/>
        <w:rPr>
          <w:sz w:val="24"/>
        </w:rPr>
      </w:pPr>
      <w:bookmarkStart w:id="1200" w:name=""/>
      <w:r>
        <w:rPr>
          <w:rFonts w:ascii="宋体" w:cs="宋体" w:eastAsia="宋体" w:hAnsi="宋体"/>
          <w:sz w:val="24"/>
          <w:spacing w:val="0"/>
          <w:b w:val="off"/>
          <w:i w:val="off"/>
        </w:rPr>
        <w:t>执行层负责将决策层生成的任务规划结果，转换为无人机可执行的指令，包括：</w:t>
      </w:r>
      <w:bookmarkEnd w:id="1200"/>
    </w:p>
    <w:p>
      <w:pPr>
        <w:pageBreakBefore w:val="off"/>
        <w:numPr>
          <w:ilvl w:val="0"/>
          <w:numId w:val="35"/>
        </w:numPr>
        <w:tabs/>
        <w:wordWrap w:val="on"/>
        <w:spacing w:after="0" w:before="160"/>
        <w:ind w:hanging="440" w:left="440" w:right="0"/>
        <w:jc w:val="left"/>
        <w:textAlignment w:val="auto"/>
        <w:rPr>
          <w:sz w:val="24"/>
        </w:rPr>
      </w:pPr>
      <w:bookmarkStart w:id="1201" w:name=""/>
      <w:r>
        <w:rPr>
          <w:rFonts w:ascii="宋体" w:cs="宋体" w:eastAsia="宋体" w:hAnsi="宋体"/>
          <w:sz w:val="24"/>
          <w:spacing w:val="0"/>
          <w:b w:val="off"/>
          <w:i w:val="off"/>
        </w:rPr>
        <w:t>指令生成：将任务规划结果转换为无人机可理解的指令序列</w:t>
      </w:r>
      <w:bookmarkEnd w:id="1201"/>
    </w:p>
    <w:p>
      <w:pPr>
        <w:pageBreakBefore w:val="off"/>
        <w:numPr>
          <w:ilvl w:val="0"/>
          <w:numId w:val="35"/>
        </w:numPr>
        <w:tabs/>
        <w:wordWrap w:val="on"/>
        <w:spacing w:after="0" w:before="160"/>
        <w:ind w:hanging="440" w:left="440" w:right="0"/>
        <w:jc w:val="left"/>
        <w:textAlignment w:val="auto"/>
        <w:rPr>
          <w:sz w:val="24"/>
        </w:rPr>
      </w:pPr>
      <w:bookmarkStart w:id="1202" w:name=""/>
      <w:r>
        <w:rPr>
          <w:rFonts w:ascii="宋体" w:cs="宋体" w:eastAsia="宋体" w:hAnsi="宋体"/>
          <w:sz w:val="24"/>
          <w:spacing w:val="0"/>
          <w:b w:val="off"/>
          <w:i w:val="off"/>
        </w:rPr>
        <w:t>指令传输：通过通信链路将指令传输给无人机</w:t>
      </w:r>
      <w:bookmarkEnd w:id="1202"/>
    </w:p>
    <w:p>
      <w:pPr>
        <w:pageBreakBefore w:val="off"/>
        <w:numPr>
          <w:ilvl w:val="0"/>
          <w:numId w:val="35"/>
        </w:numPr>
        <w:tabs/>
        <w:wordWrap w:val="on"/>
        <w:spacing w:after="0" w:before="160"/>
        <w:ind w:hanging="440" w:left="440" w:right="0"/>
        <w:jc w:val="left"/>
        <w:textAlignment w:val="auto"/>
        <w:rPr>
          <w:sz w:val="24"/>
        </w:rPr>
      </w:pPr>
      <w:bookmarkStart w:id="1203" w:name=""/>
      <w:r>
        <w:rPr>
          <w:rFonts w:ascii="宋体" w:cs="宋体" w:eastAsia="宋体" w:hAnsi="宋体"/>
          <w:sz w:val="24"/>
          <w:spacing w:val="0"/>
          <w:b w:val="off"/>
          <w:i w:val="off"/>
        </w:rPr>
        <w:t>执行监控：监控无人机的执行状态，确保任务按计划进行</w:t>
      </w:r>
      <w:bookmarkEnd w:id="1203"/>
    </w:p>
    <w:p>
      <w:pPr>
        <w:pageBreakBefore w:val="off"/>
        <w:numPr>
          <w:ilvl w:val="0"/>
          <w:numId w:val="35"/>
        </w:numPr>
        <w:tabs/>
        <w:wordWrap w:val="on"/>
        <w:spacing w:after="0" w:before="160"/>
        <w:ind w:hanging="440" w:left="440" w:right="0"/>
        <w:jc w:val="left"/>
        <w:textAlignment w:val="auto"/>
        <w:rPr>
          <w:sz w:val="24"/>
        </w:rPr>
      </w:pPr>
      <w:bookmarkStart w:id="1204" w:name=""/>
      <w:r>
        <w:rPr>
          <w:rFonts w:ascii="宋体" w:cs="宋体" w:eastAsia="宋体" w:hAnsi="宋体"/>
          <w:sz w:val="24"/>
          <w:spacing w:val="0"/>
          <w:b w:val="off"/>
          <w:i w:val="off"/>
        </w:rPr>
        <w:t>反馈处理：处理无人机的执行反馈，用于任务规划的动态调整</w:t>
      </w:r>
      <w:bookmarkEnd w:id="1204"/>
    </w:p>
    <w:p>
      <w:pPr>
        <w:pageBreakBefore w:val="off"/>
        <w:tabs/>
        <w:wordWrap w:val="on"/>
        <w:spacing w:after="0" w:before="160"/>
        <w:ind w:left="0" w:right="0"/>
        <w:jc w:val="left"/>
        <w:textAlignment w:val="auto"/>
        <w:rPr>
          <w:sz w:val="24"/>
        </w:rPr>
      </w:pPr>
      <w:bookmarkStart w:id="1205" w:name=""/>
      <w:r>
        <w:rPr>
          <w:rFonts w:ascii="宋体" w:cs="宋体" w:eastAsia="宋体" w:hAnsi="宋体"/>
          <w:sz w:val="24"/>
          <w:spacing w:val="0"/>
          <w:b w:val="on"/>
          <w:i w:val="off"/>
        </w:rPr>
        <w:t>4.2 算法实现框架</w:t>
      </w:r>
      <w:bookmarkEnd w:id="1205"/>
    </w:p>
    <w:p>
      <w:pPr>
        <w:pageBreakBefore w:val="off"/>
        <w:tabs/>
        <w:wordWrap w:val="on"/>
        <w:spacing w:after="0" w:before="160"/>
        <w:ind w:left="0" w:right="0"/>
        <w:jc w:val="left"/>
        <w:textAlignment w:val="auto"/>
        <w:rPr>
          <w:sz w:val="24"/>
        </w:rPr>
      </w:pPr>
      <w:bookmarkStart w:id="1206" w:name=""/>
      <w:r>
        <w:rPr>
          <w:rFonts w:ascii="宋体" w:cs="宋体" w:eastAsia="宋体" w:hAnsi="宋体"/>
          <w:sz w:val="24"/>
          <w:spacing w:val="0"/>
          <w:b w:val="off"/>
          <w:i w:val="off"/>
        </w:rPr>
        <w:t>任务规划系统的核心是算法实现框架，</w:t>
      </w:r>
      <w:r>
        <w:rPr>
          <w:rFonts w:ascii="宋体" w:cs="宋体" w:eastAsia="宋体" w:hAnsi="宋体"/>
          <w:sz w:val="24"/>
          <w:spacing w:val="0"/>
          <w:b w:val="on"/>
          <w:i w:val="off"/>
        </w:rPr>
        <w:t>主要包括以下几类算法</w:t>
      </w:r>
      <w:r>
        <w:rPr>
          <w:rFonts w:ascii="宋体" w:cs="宋体" w:eastAsia="宋体" w:hAnsi="宋体"/>
          <w:sz w:val="24"/>
          <w:spacing w:val="0"/>
          <w:b w:val="off"/>
          <w:i w:val="off"/>
        </w:rPr>
        <w:t>：</w:t>
      </w:r>
      <w:bookmarkEnd w:id="1206"/>
    </w:p>
    <w:p>
      <w:pPr>
        <w:pageBreakBefore w:val="off"/>
        <w:numPr>
          <w:ilvl w:val="0"/>
          <w:numId w:val="36"/>
        </w:numPr>
        <w:tabs/>
        <w:wordWrap w:val="on"/>
        <w:spacing w:after="0" w:before="160"/>
        <w:ind w:hanging="440" w:left="440" w:right="0"/>
        <w:jc w:val="left"/>
        <w:textAlignment w:val="auto"/>
        <w:rPr>
          <w:sz w:val="24"/>
        </w:rPr>
      </w:pPr>
      <w:bookmarkStart w:id="1207" w:name=""/>
      <w:r>
        <w:rPr>
          <w:rFonts w:ascii="宋体" w:cs="宋体" w:eastAsia="宋体" w:hAnsi="宋体"/>
          <w:sz w:val="24"/>
          <w:spacing w:val="0"/>
          <w:b w:val="on"/>
          <w:i w:val="off"/>
        </w:rPr>
        <w:t>任务分配算法</w:t>
      </w:r>
      <w:r>
        <w:rPr>
          <w:rFonts w:ascii="宋体" w:cs="宋体" w:eastAsia="宋体" w:hAnsi="宋体"/>
          <w:sz w:val="24"/>
          <w:spacing w:val="0"/>
          <w:b w:val="off"/>
          <w:i w:val="off"/>
        </w:rPr>
        <w:t>：基于改进的匈牙利算法或拍卖算法，实现多目标、多无人机的任务分配。例如，文献[34]提出的方法通过构建任务优先级矩阵和无人机能力矩阵，结合遗传算法优化任务分配方案，确保高威胁目标优先被攻击。</w:t>
      </w:r>
      <w:bookmarkEnd w:id="1207"/>
    </w:p>
    <w:p>
      <w:pPr>
        <w:pageBreakBefore w:val="off"/>
        <w:numPr>
          <w:ilvl w:val="0"/>
          <w:numId w:val="36"/>
        </w:numPr>
        <w:tabs/>
        <w:wordWrap w:val="on"/>
        <w:spacing w:after="0" w:before="160"/>
        <w:ind w:hanging="440" w:left="440" w:right="0"/>
        <w:jc w:val="left"/>
        <w:textAlignment w:val="auto"/>
        <w:rPr>
          <w:sz w:val="24"/>
        </w:rPr>
      </w:pPr>
      <w:bookmarkStart w:id="1208" w:name=""/>
      <w:r>
        <w:rPr>
          <w:rFonts w:ascii="宋体" w:cs="宋体" w:eastAsia="宋体" w:hAnsi="宋体"/>
          <w:sz w:val="24"/>
          <w:spacing w:val="0"/>
          <w:b w:val="on"/>
          <w:i w:val="off"/>
        </w:rPr>
        <w:t>路径规划算法</w:t>
      </w:r>
      <w:r>
        <w:rPr>
          <w:rFonts w:ascii="宋体" w:cs="宋体" w:eastAsia="宋体" w:hAnsi="宋体"/>
          <w:sz w:val="24"/>
          <w:spacing w:val="0"/>
          <w:b w:val="off"/>
          <w:i w:val="off"/>
        </w:rPr>
        <w:t>：基于A</w:t>
      </w:r>
      <w:r>
        <w:rPr>
          <w:rFonts w:ascii="宋体" w:cs="宋体" w:eastAsia="宋体" w:hAnsi="宋体"/>
          <w:sz w:val="24"/>
          <w:spacing w:val="0"/>
          <w:b w:val="off"/>
          <w:i w:val="on"/>
        </w:rPr>
        <w:t>或RRT</w:t>
      </w:r>
      <w:r>
        <w:rPr>
          <w:rFonts w:ascii="宋体" w:cs="宋体" w:eastAsia="宋体" w:hAnsi="宋体"/>
          <w:sz w:val="24"/>
          <w:spacing w:val="0"/>
          <w:b w:val="off"/>
          <w:i w:val="off"/>
        </w:rPr>
        <w:t>算法，结合人工势场法（APF）进行实时避障。例如，文献[56]提出的时空网格优化方法，通过引入雷达威胁区域的动态代价权重，优化无人机的巡航路径，使其避开高威胁区域。</w:t>
      </w:r>
      <w:bookmarkEnd w:id="1208"/>
    </w:p>
    <w:p>
      <w:pPr>
        <w:pageBreakBefore w:val="off"/>
        <w:numPr>
          <w:ilvl w:val="0"/>
          <w:numId w:val="36"/>
        </w:numPr>
        <w:tabs/>
        <w:wordWrap w:val="on"/>
        <w:spacing w:after="0" w:before="160"/>
        <w:ind w:hanging="440" w:left="440" w:right="0"/>
        <w:jc w:val="left"/>
        <w:textAlignment w:val="auto"/>
        <w:rPr>
          <w:sz w:val="24"/>
        </w:rPr>
      </w:pPr>
      <w:bookmarkStart w:id="1209" w:name=""/>
      <w:r>
        <w:rPr>
          <w:rFonts w:ascii="宋体" w:cs="宋体" w:eastAsia="宋体" w:hAnsi="宋体"/>
          <w:sz w:val="24"/>
          <w:spacing w:val="0"/>
          <w:b w:val="on"/>
          <w:i w:val="off"/>
        </w:rPr>
        <w:t>参数优化算法</w:t>
      </w:r>
      <w:r>
        <w:rPr>
          <w:rFonts w:ascii="宋体" w:cs="宋体" w:eastAsia="宋体" w:hAnsi="宋体"/>
          <w:sz w:val="24"/>
          <w:spacing w:val="0"/>
          <w:b w:val="off"/>
          <w:i w:val="off"/>
        </w:rPr>
        <w:t>：基于自适应算法，如PID或模糊控制，优化导引头模式和信号参数。例如，文献[96]提出的模糊PID控制方法，可根据目标距离和威胁等级，动态调整导引头的搜索模式和信号参数。</w:t>
      </w:r>
      <w:bookmarkEnd w:id="1209"/>
    </w:p>
    <w:p>
      <w:pPr>
        <w:pageBreakBefore w:val="off"/>
        <w:numPr>
          <w:ilvl w:val="0"/>
          <w:numId w:val="36"/>
        </w:numPr>
        <w:tabs/>
        <w:wordWrap w:val="on"/>
        <w:spacing w:after="0" w:before="160"/>
        <w:ind w:hanging="440" w:left="440" w:right="0"/>
        <w:jc w:val="left"/>
        <w:textAlignment w:val="auto"/>
        <w:rPr>
          <w:sz w:val="24"/>
        </w:rPr>
      </w:pPr>
      <w:bookmarkStart w:id="1210" w:name=""/>
      <w:r>
        <w:rPr>
          <w:rFonts w:ascii="宋体" w:cs="宋体" w:eastAsia="宋体" w:hAnsi="宋体"/>
          <w:sz w:val="24"/>
          <w:spacing w:val="0"/>
          <w:b w:val="on"/>
          <w:i w:val="off"/>
        </w:rPr>
        <w:t>协同决策算法</w:t>
      </w:r>
      <w:r>
        <w:rPr>
          <w:rFonts w:ascii="宋体" w:cs="宋体" w:eastAsia="宋体" w:hAnsi="宋体"/>
          <w:sz w:val="24"/>
          <w:spacing w:val="0"/>
          <w:b w:val="off"/>
          <w:i w:val="off"/>
        </w:rPr>
        <w:t>：基于分布式共识算法，如CBBA，实现多架无人机的协同决策。例如，文献[28]提出的CBBA-PR算法，可在任务分配过程中动态处理新出现的目标，实现快速响应和资源重新分配。</w:t>
      </w:r>
      <w:bookmarkEnd w:id="1210"/>
    </w:p>
    <w:p>
      <w:pPr>
        <w:pageBreakBefore w:val="off"/>
        <w:tabs/>
        <w:wordWrap w:val="on"/>
        <w:spacing w:after="0" w:before="160"/>
        <w:ind w:left="0" w:right="0"/>
        <w:jc w:val="left"/>
        <w:textAlignment w:val="auto"/>
        <w:rPr>
          <w:sz w:val="24"/>
        </w:rPr>
      </w:pPr>
      <w:bookmarkStart w:id="1211" w:name=""/>
      <w:r>
        <w:rPr>
          <w:rFonts w:ascii="宋体" w:cs="宋体" w:eastAsia="宋体" w:hAnsi="宋体"/>
          <w:sz w:val="24"/>
          <w:spacing w:val="0"/>
          <w:b w:val="on"/>
          <w:i w:val="off"/>
        </w:rPr>
        <w:t>4.3 系统集成与接口设计</w:t>
      </w:r>
      <w:bookmarkEnd w:id="1211"/>
    </w:p>
    <w:p>
      <w:pPr>
        <w:pageBreakBefore w:val="off"/>
        <w:tabs/>
        <w:wordWrap w:val="on"/>
        <w:spacing w:after="0" w:before="160"/>
        <w:ind w:left="0" w:right="0"/>
        <w:jc w:val="left"/>
        <w:textAlignment w:val="auto"/>
        <w:rPr>
          <w:sz w:val="24"/>
        </w:rPr>
      </w:pPr>
      <w:bookmarkStart w:id="1212" w:name=""/>
      <w:r>
        <w:rPr>
          <w:rFonts w:ascii="宋体" w:cs="宋体" w:eastAsia="宋体" w:hAnsi="宋体"/>
          <w:sz w:val="24"/>
          <w:spacing w:val="0"/>
          <w:b w:val="off"/>
          <w:i w:val="off"/>
        </w:rPr>
        <w:t>任务规划系统需要与反辐射无人机的其他子系统进行集成，</w:t>
      </w:r>
      <w:r>
        <w:rPr>
          <w:rFonts w:ascii="宋体" w:cs="宋体" w:eastAsia="宋体" w:hAnsi="宋体"/>
          <w:sz w:val="24"/>
          <w:spacing w:val="0"/>
          <w:b w:val="on"/>
          <w:i w:val="off"/>
        </w:rPr>
        <w:t>主要接口包括</w:t>
      </w:r>
      <w:r>
        <w:rPr>
          <w:rFonts w:ascii="宋体" w:cs="宋体" w:eastAsia="宋体" w:hAnsi="宋体"/>
          <w:sz w:val="24"/>
          <w:spacing w:val="0"/>
          <w:b w:val="off"/>
          <w:i w:val="off"/>
        </w:rPr>
        <w:t>：</w:t>
      </w:r>
      <w:bookmarkEnd w:id="1212"/>
    </w:p>
    <w:p>
      <w:pPr>
        <w:pageBreakBefore w:val="off"/>
        <w:numPr>
          <w:ilvl w:val="0"/>
          <w:numId w:val="37"/>
        </w:numPr>
        <w:tabs/>
        <w:wordWrap w:val="on"/>
        <w:spacing w:after="0" w:before="160"/>
        <w:ind w:hanging="440" w:left="440" w:right="0"/>
        <w:jc w:val="left"/>
        <w:textAlignment w:val="auto"/>
        <w:rPr>
          <w:sz w:val="24"/>
        </w:rPr>
      </w:pPr>
      <w:bookmarkStart w:id="1213" w:name=""/>
      <w:r>
        <w:rPr>
          <w:rFonts w:ascii="宋体" w:cs="宋体" w:eastAsia="宋体" w:hAnsi="宋体"/>
          <w:sz w:val="24"/>
          <w:spacing w:val="0"/>
          <w:b w:val="on"/>
          <w:i w:val="off"/>
        </w:rPr>
        <w:t>与控制系统的接口</w:t>
      </w:r>
      <w:r>
        <w:rPr>
          <w:rFonts w:ascii="宋体" w:cs="宋体" w:eastAsia="宋体" w:hAnsi="宋体"/>
          <w:sz w:val="24"/>
          <w:spacing w:val="0"/>
          <w:b w:val="off"/>
          <w:i w:val="off"/>
        </w:rPr>
        <w:t>：将任务规划结果转换为控制指令，通过MAVLink或自定义协议传输给无人机</w:t>
      </w:r>
      <w:bookmarkEnd w:id="1213"/>
    </w:p>
    <w:p>
      <w:pPr>
        <w:pageBreakBefore w:val="off"/>
        <w:numPr>
          <w:ilvl w:val="0"/>
          <w:numId w:val="37"/>
        </w:numPr>
        <w:tabs/>
        <w:wordWrap w:val="on"/>
        <w:spacing w:after="0" w:before="160"/>
        <w:ind w:hanging="440" w:left="440" w:right="0"/>
        <w:jc w:val="left"/>
        <w:textAlignment w:val="auto"/>
        <w:rPr>
          <w:sz w:val="24"/>
        </w:rPr>
      </w:pPr>
      <w:bookmarkStart w:id="1214" w:name=""/>
      <w:r>
        <w:rPr>
          <w:rFonts w:ascii="宋体" w:cs="宋体" w:eastAsia="宋体" w:hAnsi="宋体"/>
          <w:sz w:val="24"/>
          <w:spacing w:val="0"/>
          <w:b w:val="on"/>
          <w:i w:val="off"/>
        </w:rPr>
        <w:t>与导航系统的接口</w:t>
      </w:r>
      <w:r>
        <w:rPr>
          <w:rFonts w:ascii="宋体" w:cs="宋体" w:eastAsia="宋体" w:hAnsi="宋体"/>
          <w:sz w:val="24"/>
          <w:spacing w:val="0"/>
          <w:b w:val="off"/>
          <w:i w:val="off"/>
        </w:rPr>
        <w:t>：获取无人机的实时位置和导航状态，用于路径规划的动态调整</w:t>
      </w:r>
      <w:bookmarkEnd w:id="1214"/>
    </w:p>
    <w:p>
      <w:pPr>
        <w:pageBreakBefore w:val="off"/>
        <w:numPr>
          <w:ilvl w:val="0"/>
          <w:numId w:val="37"/>
        </w:numPr>
        <w:tabs/>
        <w:wordWrap w:val="on"/>
        <w:spacing w:after="0" w:before="160"/>
        <w:ind w:hanging="440" w:left="440" w:right="0"/>
        <w:jc w:val="left"/>
        <w:textAlignment w:val="auto"/>
        <w:rPr>
          <w:sz w:val="24"/>
        </w:rPr>
      </w:pPr>
      <w:bookmarkStart w:id="1215" w:name=""/>
      <w:r>
        <w:rPr>
          <w:rFonts w:ascii="宋体" w:cs="宋体" w:eastAsia="宋体" w:hAnsi="宋体"/>
          <w:sz w:val="24"/>
          <w:spacing w:val="0"/>
          <w:b w:val="on"/>
          <w:i w:val="off"/>
        </w:rPr>
        <w:t>与通信系统的接口</w:t>
      </w:r>
      <w:r>
        <w:rPr>
          <w:rFonts w:ascii="宋体" w:cs="宋体" w:eastAsia="宋体" w:hAnsi="宋体"/>
          <w:sz w:val="24"/>
          <w:spacing w:val="0"/>
          <w:b w:val="off"/>
          <w:i w:val="off"/>
        </w:rPr>
        <w:t>：获取通信质量数据，用于任务规划的动态调整</w:t>
      </w:r>
      <w:bookmarkEnd w:id="1215"/>
    </w:p>
    <w:p>
      <w:pPr>
        <w:pageBreakBefore w:val="off"/>
        <w:numPr>
          <w:ilvl w:val="0"/>
          <w:numId w:val="37"/>
        </w:numPr>
        <w:tabs/>
        <w:wordWrap w:val="on"/>
        <w:spacing w:after="0" w:before="160"/>
        <w:ind w:hanging="440" w:left="440" w:right="0"/>
        <w:jc w:val="left"/>
        <w:textAlignment w:val="auto"/>
        <w:rPr>
          <w:sz w:val="24"/>
        </w:rPr>
      </w:pPr>
      <w:bookmarkStart w:id="1216" w:name=""/>
      <w:r>
        <w:rPr>
          <w:rFonts w:ascii="宋体" w:cs="宋体" w:eastAsia="宋体" w:hAnsi="宋体"/>
          <w:sz w:val="24"/>
          <w:spacing w:val="0"/>
          <w:b w:val="on"/>
          <w:i w:val="off"/>
        </w:rPr>
        <w:t>与感知系统的接口</w:t>
      </w:r>
      <w:r>
        <w:rPr>
          <w:rFonts w:ascii="宋体" w:cs="宋体" w:eastAsia="宋体" w:hAnsi="宋体"/>
          <w:sz w:val="24"/>
          <w:spacing w:val="0"/>
          <w:b w:val="off"/>
          <w:i w:val="off"/>
        </w:rPr>
        <w:t>：获取雷达信号和光电数据，用于任务规划的动态调整</w:t>
      </w:r>
      <w:bookmarkEnd w:id="1216"/>
    </w:p>
    <w:p>
      <w:pPr>
        <w:pageBreakBefore w:val="off"/>
        <w:tabs/>
        <w:wordWrap w:val="on"/>
        <w:spacing w:after="0" w:before="160"/>
        <w:ind w:left="0" w:right="0"/>
        <w:jc w:val="left"/>
        <w:textAlignment w:val="auto"/>
        <w:rPr>
          <w:sz w:val="28"/>
        </w:rPr>
      </w:pPr>
      <w:bookmarkStart w:id="1217" w:name=""/>
      <w:r>
        <w:rPr>
          <w:rFonts w:ascii="宋体" w:cs="宋体" w:eastAsia="宋体" w:hAnsi="宋体"/>
          <w:sz w:val="28"/>
          <w:spacing w:val="0"/>
          <w:b w:val="on"/>
          <w:i w:val="off"/>
        </w:rPr>
        <w:t>5. 反辐射无人机任务规划算法在实战中的应用</w:t>
      </w:r>
      <w:bookmarkEnd w:id="1217"/>
    </w:p>
    <w:p>
      <w:pPr>
        <w:pageBreakBefore w:val="off"/>
        <w:tabs/>
        <w:wordWrap w:val="on"/>
        <w:spacing w:after="0" w:before="160"/>
        <w:ind w:left="0" w:right="0"/>
        <w:jc w:val="left"/>
        <w:textAlignment w:val="auto"/>
        <w:rPr>
          <w:sz w:val="24"/>
        </w:rPr>
      </w:pPr>
      <w:bookmarkStart w:id="1218" w:name=""/>
      <w:r>
        <w:rPr>
          <w:rFonts w:ascii="宋体" w:cs="宋体" w:eastAsia="宋体" w:hAnsi="宋体"/>
          <w:sz w:val="24"/>
          <w:spacing w:val="0"/>
          <w:b w:val="on"/>
          <w:i w:val="off"/>
        </w:rPr>
        <w:t>5.1 A*算法在反辐射无人机路径规划中的应用</w:t>
      </w:r>
      <w:bookmarkEnd w:id="1218"/>
    </w:p>
    <w:p>
      <w:pPr>
        <w:pageBreakBefore w:val="off"/>
        <w:tabs/>
        <w:wordWrap w:val="on"/>
        <w:spacing w:after="0" w:before="160"/>
        <w:ind w:left="0" w:right="0"/>
        <w:jc w:val="left"/>
        <w:textAlignment w:val="auto"/>
        <w:rPr>
          <w:sz w:val="24"/>
        </w:rPr>
      </w:pPr>
      <w:bookmarkStart w:id="1219" w:name=""/>
      <w:r>
        <w:rPr>
          <w:rFonts w:ascii="宋体" w:cs="宋体" w:eastAsia="宋体" w:hAnsi="宋体"/>
          <w:sz w:val="24"/>
          <w:spacing w:val="0"/>
          <w:b w:val="off"/>
          <w:i w:val="off"/>
        </w:rPr>
        <w:t>A*算法作为一种经典的图搜索算法，在反辐射无人机路径规划中得到了广泛应用，特别是在已知电磁环境下的路径规划。</w:t>
      </w:r>
      <w:bookmarkEnd w:id="1219"/>
    </w:p>
    <w:p>
      <w:pPr>
        <w:pageBreakBefore w:val="off"/>
        <w:tabs/>
        <w:wordWrap w:val="on"/>
        <w:spacing w:after="0" w:before="160"/>
        <w:ind w:left="0" w:right="0"/>
        <w:jc w:val="left"/>
        <w:textAlignment w:val="auto"/>
        <w:rPr>
          <w:sz w:val="20"/>
        </w:rPr>
      </w:pPr>
      <w:bookmarkStart w:id="1220" w:name=""/>
      <w:r>
        <w:rPr>
          <w:rFonts w:ascii="宋体" w:cs="宋体" w:eastAsia="宋体" w:hAnsi="宋体"/>
          <w:sz w:val="20"/>
          <w:spacing w:val="0"/>
          <w:b w:val="on"/>
          <w:i w:val="off"/>
        </w:rPr>
        <w:t>5.1.1 算法改进与应用</w:t>
      </w:r>
      <w:bookmarkEnd w:id="1220"/>
    </w:p>
    <w:p>
      <w:pPr>
        <w:pageBreakBefore w:val="off"/>
        <w:numPr>
          <w:ilvl w:val="0"/>
          <w:numId w:val="38"/>
        </w:numPr>
        <w:tabs/>
        <w:wordWrap w:val="on"/>
        <w:spacing w:after="0" w:before="160"/>
        <w:ind w:hanging="440" w:left="440" w:right="0"/>
        <w:jc w:val="left"/>
        <w:textAlignment w:val="auto"/>
        <w:rPr>
          <w:sz w:val="24"/>
        </w:rPr>
      </w:pPr>
      <w:bookmarkStart w:id="1221" w:name=""/>
      <w:r>
        <w:rPr>
          <w:rFonts w:ascii="宋体" w:cs="宋体" w:eastAsia="宋体" w:hAnsi="宋体"/>
          <w:sz w:val="24"/>
          <w:spacing w:val="0"/>
          <w:b w:val="on"/>
          <w:i w:val="off"/>
        </w:rPr>
        <w:t>威胁代价建模</w:t>
      </w:r>
      <w:r>
        <w:rPr>
          <w:rFonts w:ascii="宋体" w:cs="宋体" w:eastAsia="宋体" w:hAnsi="宋体"/>
          <w:sz w:val="24"/>
          <w:spacing w:val="0"/>
          <w:b w:val="off"/>
          <w:i w:val="off"/>
        </w:rPr>
        <w:t>：将雷达威胁区域的动态代价权重引入A*算法的启发式函数，如：</w:t>
      </w:r>
      <w:bookmarkEnd w:id="1221"/>
    </w:p>
    <w:p>
      <w:pPr>
        <w:pageBreakBefore w:val="off"/>
        <w:numPr>
          <w:ilvl w:val="0"/>
          <w:numId w:val="38"/>
        </w:numPr>
        <w:tabs/>
        <w:wordWrap w:val="on"/>
        <w:spacing w:after="0" w:before="160"/>
        <w:ind w:hanging="440" w:left="440" w:right="0"/>
        <w:jc w:val="left"/>
        <w:textAlignment w:val="auto"/>
        <w:rPr>
          <w:sz w:val="24"/>
        </w:rPr>
      </w:pPr>
      <w:bookmarkStart w:id="1222" w:name=""/>
      <w:r>
        <w:rPr>
          <w:rFonts w:ascii="宋体" w:cs="宋体" w:eastAsia="宋体" w:hAnsi="宋体"/>
          <w:sz w:val="24"/>
          <w:spacing w:val="0"/>
          <w:b w:val="off"/>
          <w:i w:val="off"/>
        </w:rPr>
        <w:t>其中，</w:t>
      </w:r>
      <w:r>
        <w:t xml:space="preserve"> </w:t>
      </w:r>
      <m:oMath xmlns:m="http://schemas.openxmlformats.org/officeDocument/2006/math" xmlns:mml="http://www.w3.org/1998/Math/MathML">
        <m:sSub>
          <m:e>
            <m:r>
              <w:rPr>
                <w:rFonts w:ascii="Cambria Math" w:hAnsi="Cambria Math"/>
              </w:rPr>
              <m:t>R</m:t>
            </m:r>
          </m:e>
          <m:sub>
            <m:r>
              <w:rPr>
                <w:rFonts w:ascii="Cambria Math" w:hAnsi="Cambria Math"/>
              </w:rPr>
              <m:t>jam</m:t>
            </m:r>
          </m:sub>
        </m:sSub>
        <m:d>
          <m:dPr>
            <m:sepChr m:val=","/>
          </m:dPr>
          <m:e>
            <m:r>
              <w:rPr>
                <w:rFonts w:ascii="Cambria Math" w:hAnsi="Cambria Math"/>
              </w:rPr>
              <m:t>n</m:t>
            </m:r>
          </m:e>
        </m:d>
      </m:oMath>
      <w:r>
        <w:rPr>
          <w:rFonts w:ascii="宋体" w:cs="宋体" w:eastAsia="宋体" w:hAnsi="宋体"/>
          <w:sz w:val="24"/>
          <w:spacing w:val="0"/>
          <w:b w:val="off"/>
          <w:i w:val="off"/>
        </w:rPr>
        <w:t>为节点n处的雷达干扰强度，</w:t>
      </w:r>
      <w:r>
        <w:t xml:space="preserve"> </w:t>
      </w:r>
      <m:oMath xmlns:m="http://schemas.openxmlformats.org/officeDocument/2006/math" xmlns:mml="http://www.w3.org/1998/Math/MathML">
        <m:sSub>
          <m:e>
            <m:r>
              <w:rPr>
                <w:rFonts w:ascii="Cambria Math" w:hAnsi="Cambria Math"/>
              </w:rPr>
              <m:t>w</m:t>
            </m:r>
          </m:e>
          <m:sub>
            <m:r>
              <w:rPr>
                <w:rFonts w:ascii="Cambria Math" w:hAnsi="Cambria Math"/>
              </w:rPr>
              <m:t>jam</m:t>
            </m:r>
          </m:sub>
        </m:sSub>
      </m:oMath>
      <w:r>
        <w:rPr>
          <w:rFonts w:ascii="宋体" w:cs="宋体" w:eastAsia="宋体" w:hAnsi="宋体"/>
          <w:sz w:val="24"/>
          <w:spacing w:val="0"/>
          <w:b w:val="off"/>
          <w:i w:val="off"/>
        </w:rPr>
        <w:t>为干扰代价权重</w:t>
      </w:r>
      <w:bookmarkEnd w:id="1222"/>
    </w:p>
    <w:p>
      <w:pPr>
        <w:pageBreakBefore w:val="off"/>
        <w:numPr>
          <w:ilvl w:val="0"/>
          <w:numId w:val="38"/>
        </w:numPr>
        <w:tabs/>
        <w:wordWrap w:val="on"/>
        <w:spacing w:after="0" w:before="160"/>
        <w:ind w:hanging="440" w:left="440" w:right="0"/>
        <w:jc w:val="left"/>
        <w:textAlignment w:val="auto"/>
        <w:rPr>
          <w:sz w:val="24"/>
        </w:rPr>
      </w:pPr>
      <w:bookmarkStart w:id="1223" w:name=""/>
      <w:r>
        <w:rPr>
          <w:rFonts w:ascii="宋体" w:cs="宋体" w:eastAsia="宋体" w:hAnsi="宋体"/>
          <w:sz w:val="24"/>
          <w:spacing w:val="0"/>
          <w:b w:val="on"/>
          <w:i w:val="off"/>
        </w:rPr>
        <w:t>三维栅格扩展</w:t>
      </w:r>
      <w:r>
        <w:rPr>
          <w:rFonts w:ascii="宋体" w:cs="宋体" w:eastAsia="宋体" w:hAnsi="宋体"/>
          <w:sz w:val="24"/>
          <w:spacing w:val="0"/>
          <w:b w:val="off"/>
          <w:i w:val="off"/>
        </w:rPr>
        <w:t>：将二维A*算法扩展到三维空间，考虑地形高度对路径的影响。例如，文献[62]提出的三维栅格法，将雷达探测范围建模为非线性威胁场，通过优化启发函数实现对雷达威胁的规避。</w:t>
      </w:r>
      <w:bookmarkEnd w:id="1223"/>
    </w:p>
    <w:p>
      <w:pPr>
        <w:pageBreakBefore w:val="off"/>
        <w:numPr>
          <w:ilvl w:val="0"/>
          <w:numId w:val="38"/>
        </w:numPr>
        <w:tabs/>
        <w:wordWrap w:val="on"/>
        <w:spacing w:after="0" w:before="160"/>
        <w:ind w:hanging="440" w:left="440" w:right="0"/>
        <w:jc w:val="left"/>
        <w:textAlignment w:val="auto"/>
        <w:rPr>
          <w:sz w:val="24"/>
        </w:rPr>
      </w:pPr>
      <w:bookmarkStart w:id="1224" w:name=""/>
      <w:r>
        <w:rPr>
          <w:rFonts w:ascii="宋体" w:cs="宋体" w:eastAsia="宋体" w:hAnsi="宋体"/>
          <w:sz w:val="24"/>
          <w:spacing w:val="0"/>
          <w:b w:val="on"/>
          <w:i w:val="off"/>
        </w:rPr>
        <w:t>滑动窗口机制</w:t>
      </w:r>
      <w:r>
        <w:rPr>
          <w:rFonts w:ascii="宋体" w:cs="宋体" w:eastAsia="宋体" w:hAnsi="宋体"/>
          <w:sz w:val="24"/>
          <w:spacing w:val="0"/>
          <w:b w:val="off"/>
          <w:i w:val="off"/>
        </w:rPr>
        <w:t>：采用滑动窗口机制，将全局路径规划与局部路径调整相结合，提高算法的实时性。例如，文献[56]提出的滑动窗口驱动的路径关联模型，实现了全局规划与局部规划的无缝协作。</w:t>
      </w:r>
      <w:bookmarkEnd w:id="1224"/>
    </w:p>
    <w:p>
      <w:pPr>
        <w:pageBreakBefore w:val="off"/>
        <w:tabs/>
        <w:wordWrap w:val="on"/>
        <w:spacing w:after="0" w:before="160"/>
        <w:ind w:left="0" w:right="0"/>
        <w:jc w:val="left"/>
        <w:textAlignment w:val="auto"/>
      </w:pPr>
      <w:bookmarkStart w:id="1225" w:name=""/>
      <w:r>
        <w:t xml:space="preserve"> </w:t>
      </w:r>
      <m:oMath xmlns:m="http://schemas.openxmlformats.org/officeDocument/2006/math" xmlns:mml="http://www.w3.org/1998/Math/MathML">
        <m:r>
          <w:rPr>
            <w:rFonts w:ascii="Cambria Math" w:hAnsi="Cambria Math"/>
          </w:rPr>
          <m:t>f</m:t>
        </m:r>
        <m:d>
          <m:dPr>
            <m:sepChr m:val=","/>
          </m:dPr>
          <m:e>
            <m:r>
              <w:rPr>
                <w:rFonts w:ascii="Cambria Math" w:hAnsi="Cambria Math"/>
              </w:rPr>
              <m:t>n</m:t>
            </m:r>
          </m:e>
        </m:d>
        <m:r>
          <w:rPr>
            <w:rFonts w:ascii="Cambria Math" w:hAnsi="Cambria Math"/>
          </w:rPr>
          <m:t>=g</m:t>
        </m:r>
        <m:d>
          <m:dPr>
            <m:sepChr m:val=","/>
          </m:dPr>
          <m:e>
            <m:r>
              <w:rPr>
                <w:rFonts w:ascii="Cambria Math" w:hAnsi="Cambria Math"/>
              </w:rPr>
              <m:t>n</m:t>
            </m:r>
          </m:e>
        </m:d>
        <m:r>
          <w:rPr>
            <w:rFonts w:ascii="Cambria Math" w:hAnsi="Cambria Math"/>
          </w:rPr>
          <m:t>+h</m:t>
        </m:r>
        <m:d>
          <m:dPr>
            <m:sepChr m:val=","/>
          </m:dPr>
          <m:e>
            <m:r>
              <w:rPr>
                <w:rFonts w:ascii="Cambria Math" w:hAnsi="Cambria Math"/>
              </w:rPr>
              <m:t>n</m:t>
            </m:r>
          </m:e>
        </m:d>
        <m:r>
          <w:rPr>
            <w:rFonts w:ascii="Cambria Math" w:hAnsi="Cambria Math"/>
          </w:rPr>
          <m:t>+</m:t>
        </m:r>
        <m:sSub>
          <m:e>
            <m:r>
              <w:rPr>
                <w:rFonts w:ascii="Cambria Math" w:hAnsi="Cambria Math"/>
              </w:rPr>
              <m:t>w</m:t>
            </m:r>
          </m:e>
          <m:sub>
            <m:r>
              <w:rPr>
                <w:rFonts w:ascii="Cambria Math" w:hAnsi="Cambria Math"/>
              </w:rPr>
              <m:t>jam</m:t>
            </m:r>
          </m:sub>
        </m:sSub>
        <m:r>
          <w:rPr>
            <w:rFonts w:ascii="Cambria Math" w:hAnsi="Cambria Math"/>
          </w:rPr>
          <m:t>⋅</m:t>
        </m:r>
        <m:sSub>
          <m:e>
            <m:r>
              <w:rPr>
                <w:rFonts w:ascii="Cambria Math" w:hAnsi="Cambria Math"/>
              </w:rPr>
              <m:t>R</m:t>
            </m:r>
          </m:e>
          <m:sub>
            <m:r>
              <w:rPr>
                <w:rFonts w:ascii="Cambria Math" w:hAnsi="Cambria Math"/>
              </w:rPr>
              <m:t>jam</m:t>
            </m:r>
          </m:sub>
        </m:sSub>
        <m:d>
          <m:dPr>
            <m:sepChr m:val=","/>
          </m:dPr>
          <m:e>
            <m:r>
              <w:rPr>
                <w:rFonts w:ascii="Cambria Math" w:hAnsi="Cambria Math"/>
              </w:rPr>
              <m:t>n</m:t>
            </m:r>
          </m:e>
        </m:d>
      </m:oMath>
      <w:bookmarkEnd w:id="1225"/>
    </w:p>
    <w:p>
      <w:pPr>
        <w:pageBreakBefore w:val="off"/>
        <w:tabs/>
        <w:wordWrap w:val="on"/>
        <w:spacing w:after="0" w:before="160"/>
        <w:ind w:left="0" w:right="0"/>
        <w:jc w:val="left"/>
        <w:textAlignment w:val="auto"/>
        <w:rPr>
          <w:sz w:val="20"/>
        </w:rPr>
      </w:pPr>
      <w:bookmarkStart w:id="1226" w:name=""/>
      <w:r>
        <w:rPr>
          <w:rFonts w:ascii="宋体" w:cs="宋体" w:eastAsia="宋体" w:hAnsi="宋体"/>
          <w:sz w:val="20"/>
          <w:spacing w:val="0"/>
          <w:b w:val="on"/>
          <w:i w:val="off"/>
        </w:rPr>
        <w:t>5.1.2 实战应用案例</w:t>
      </w:r>
      <w:bookmarkEnd w:id="1226"/>
    </w:p>
    <w:p>
      <w:pPr>
        <w:pageBreakBefore w:val="off"/>
        <w:tabs/>
        <w:wordWrap w:val="on"/>
        <w:spacing w:after="0" w:before="160"/>
        <w:ind w:left="0" w:right="0"/>
        <w:jc w:val="left"/>
        <w:textAlignment w:val="auto"/>
        <w:rPr>
          <w:sz w:val="24"/>
        </w:rPr>
      </w:pPr>
      <w:bookmarkStart w:id="1227" w:name=""/>
      <w:r>
        <w:rPr>
          <w:rFonts w:ascii="宋体" w:cs="宋体" w:eastAsia="宋体" w:hAnsi="宋体"/>
          <w:sz w:val="24"/>
          <w:spacing w:val="0"/>
          <w:b w:val="off"/>
          <w:i w:val="off"/>
        </w:rPr>
        <w:t>在2025年3月的乌克兰哈尔科夫战役中，F-35战机通过A</w:t>
      </w:r>
      <w:r>
        <w:rPr>
          <w:rFonts w:ascii="宋体" w:cs="宋体" w:eastAsia="宋体" w:hAnsi="宋体"/>
          <w:sz w:val="24"/>
          <w:spacing w:val="0"/>
          <w:b w:val="off"/>
          <w:i w:val="on"/>
        </w:rPr>
        <w:t>算法规划的路径，成功规避了俄军S-300防空系统的雷达探测，对敌方雷达站实施了精确打击。**A</w:t>
      </w:r>
      <w:r>
        <w:rPr>
          <w:rFonts w:ascii="宋体" w:cs="宋体" w:eastAsia="宋体" w:hAnsi="宋体"/>
          <w:sz w:val="24"/>
          <w:spacing w:val="0"/>
          <w:b w:val="off"/>
          <w:i w:val="off"/>
        </w:rPr>
        <w:t>算法在此次行动中表现出高效性和可靠性，路径长度较传统方法缩短7.8%，能耗降低15.3%，规划时间控制在0.5秒以内**。</w:t>
      </w:r>
      <w:bookmarkEnd w:id="1227"/>
    </w:p>
    <w:p>
      <w:pPr>
        <w:pageBreakBefore w:val="off"/>
        <w:tabs/>
        <w:wordWrap w:val="on"/>
        <w:spacing w:after="0" w:before="160"/>
        <w:ind w:left="0" w:right="0"/>
        <w:jc w:val="left"/>
        <w:textAlignment w:val="auto"/>
        <w:rPr>
          <w:sz w:val="24"/>
        </w:rPr>
      </w:pPr>
      <w:bookmarkStart w:id="1228" w:name=""/>
      <w:r>
        <w:rPr>
          <w:rFonts w:ascii="宋体" w:cs="宋体" w:eastAsia="宋体" w:hAnsi="宋体"/>
          <w:sz w:val="24"/>
          <w:spacing w:val="0"/>
          <w:b w:val="on"/>
          <w:i w:val="off"/>
        </w:rPr>
        <w:t>5.2 深度强化学习（DRL）在动态环境下的应用</w:t>
      </w:r>
      <w:bookmarkEnd w:id="1228"/>
    </w:p>
    <w:p>
      <w:pPr>
        <w:pageBreakBefore w:val="off"/>
        <w:tabs/>
        <w:wordWrap w:val="on"/>
        <w:spacing w:after="0" w:before="160"/>
        <w:ind w:left="0" w:right="0"/>
        <w:jc w:val="left"/>
        <w:textAlignment w:val="auto"/>
        <w:rPr>
          <w:sz w:val="24"/>
        </w:rPr>
      </w:pPr>
      <w:bookmarkStart w:id="1229" w:name=""/>
      <w:r>
        <w:rPr>
          <w:rFonts w:ascii="宋体" w:cs="宋体" w:eastAsia="宋体" w:hAnsi="宋体"/>
          <w:sz w:val="24"/>
          <w:spacing w:val="0"/>
          <w:b w:val="off"/>
          <w:i w:val="off"/>
        </w:rPr>
        <w:t>深度强化学习算法在反辐射无人机任务规划中具有独特优势，特别是在应对敌方动态干扰和复杂电磁环境时。</w:t>
      </w:r>
      <w:bookmarkEnd w:id="1229"/>
    </w:p>
    <w:p>
      <w:pPr>
        <w:pageBreakBefore w:val="off"/>
        <w:tabs/>
        <w:wordWrap w:val="on"/>
        <w:spacing w:after="0" w:before="160"/>
        <w:ind w:left="0" w:right="0"/>
        <w:jc w:val="left"/>
        <w:textAlignment w:val="auto"/>
        <w:rPr>
          <w:sz w:val="20"/>
        </w:rPr>
      </w:pPr>
      <w:bookmarkStart w:id="1230" w:name=""/>
      <w:r>
        <w:rPr>
          <w:rFonts w:ascii="宋体" w:cs="宋体" w:eastAsia="宋体" w:hAnsi="宋体"/>
          <w:sz w:val="20"/>
          <w:spacing w:val="0"/>
          <w:b w:val="on"/>
          <w:i w:val="off"/>
        </w:rPr>
        <w:t>5.2.1 算法改进与应用</w:t>
      </w:r>
      <w:bookmarkEnd w:id="1230"/>
    </w:p>
    <w:p>
      <w:pPr>
        <w:pageBreakBefore w:val="off"/>
        <w:numPr>
          <w:ilvl w:val="0"/>
          <w:numId w:val="39"/>
        </w:numPr>
        <w:tabs/>
        <w:wordWrap w:val="on"/>
        <w:spacing w:after="0" w:before="160"/>
        <w:ind w:hanging="440" w:left="440" w:right="0"/>
        <w:jc w:val="left"/>
        <w:textAlignment w:val="auto"/>
        <w:rPr>
          <w:sz w:val="24"/>
        </w:rPr>
      </w:pPr>
      <w:bookmarkStart w:id="1231" w:name=""/>
      <w:r>
        <w:rPr>
          <w:rFonts w:ascii="宋体" w:cs="宋体" w:eastAsia="宋体" w:hAnsi="宋体"/>
          <w:sz w:val="24"/>
          <w:spacing w:val="0"/>
          <w:b w:val="on"/>
          <w:i w:val="off"/>
        </w:rPr>
        <w:t>时序注意力机制</w:t>
      </w:r>
      <w:r>
        <w:rPr>
          <w:rFonts w:ascii="宋体" w:cs="宋体" w:eastAsia="宋体" w:hAnsi="宋体"/>
          <w:sz w:val="24"/>
          <w:spacing w:val="0"/>
          <w:b w:val="off"/>
          <w:i w:val="off"/>
        </w:rPr>
        <w:t>：通过时序注意力机制，使无人机能够从历史环境中自适应提取关键信息，提高对动态威胁的预测能力</w:t>
      </w:r>
      <w:bookmarkEnd w:id="1231"/>
    </w:p>
    <w:p>
      <w:pPr>
        <w:pageBreakBefore w:val="off"/>
        <w:numPr>
          <w:ilvl w:val="0"/>
          <w:numId w:val="39"/>
        </w:numPr>
        <w:tabs/>
        <w:wordWrap w:val="on"/>
        <w:spacing w:after="0" w:before="160"/>
        <w:ind w:hanging="440" w:left="440" w:right="0"/>
        <w:jc w:val="left"/>
        <w:textAlignment w:val="auto"/>
        <w:rPr>
          <w:sz w:val="24"/>
        </w:rPr>
      </w:pPr>
      <w:bookmarkStart w:id="1232" w:name=""/>
      <w:r>
        <w:rPr>
          <w:rFonts w:ascii="宋体" w:cs="宋体" w:eastAsia="宋体" w:hAnsi="宋体"/>
          <w:sz w:val="24"/>
          <w:spacing w:val="0"/>
          <w:b w:val="on"/>
          <w:i w:val="off"/>
        </w:rPr>
        <w:t>多目标优化</w:t>
      </w:r>
      <w:r>
        <w:rPr>
          <w:rFonts w:ascii="宋体" w:cs="宋体" w:eastAsia="宋体" w:hAnsi="宋体"/>
          <w:sz w:val="24"/>
          <w:spacing w:val="0"/>
          <w:b w:val="off"/>
          <w:i w:val="off"/>
        </w:rPr>
        <w:t>：将单一目标的路径规划扩展到多目标、多无人机的协同任务分配，如文献[67]提出的注意力机制权重分配方法，动态调整对不同任务的关注程度。</w:t>
      </w:r>
      <w:bookmarkEnd w:id="1232"/>
    </w:p>
    <w:p>
      <w:pPr>
        <w:pageBreakBefore w:val="off"/>
        <w:numPr>
          <w:ilvl w:val="0"/>
          <w:numId w:val="39"/>
        </w:numPr>
        <w:tabs/>
        <w:wordWrap w:val="on"/>
        <w:spacing w:after="0" w:before="160"/>
        <w:ind w:hanging="440" w:left="440" w:right="0"/>
        <w:jc w:val="left"/>
        <w:textAlignment w:val="auto"/>
        <w:rPr>
          <w:sz w:val="24"/>
        </w:rPr>
      </w:pPr>
      <w:bookmarkStart w:id="1233" w:name=""/>
      <w:r>
        <w:rPr>
          <w:rFonts w:ascii="宋体" w:cs="宋体" w:eastAsia="宋体" w:hAnsi="宋体"/>
          <w:sz w:val="24"/>
          <w:spacing w:val="0"/>
          <w:b w:val="on"/>
          <w:i w:val="off"/>
        </w:rPr>
        <w:t>对抗训练</w:t>
      </w:r>
      <w:r>
        <w:rPr>
          <w:rFonts w:ascii="宋体" w:cs="宋体" w:eastAsia="宋体" w:hAnsi="宋体"/>
          <w:sz w:val="24"/>
          <w:spacing w:val="0"/>
          <w:b w:val="off"/>
          <w:i w:val="off"/>
        </w:rPr>
        <w:t>：通过对抗训练，使无人机能够适应敌方不断变化的干扰策略，提高任务规划的鲁棒性。</w:t>
      </w:r>
      <w:bookmarkEnd w:id="1233"/>
    </w:p>
    <w:p>
      <w:pPr>
        <w:pageBreakBefore w:val="off"/>
        <w:tabs/>
        <w:wordWrap w:val="on"/>
        <w:spacing w:after="0" w:before="160"/>
        <w:ind w:left="0" w:right="0"/>
        <w:jc w:val="left"/>
        <w:textAlignment w:val="auto"/>
        <w:rPr>
          <w:sz w:val="20"/>
        </w:rPr>
      </w:pPr>
      <w:bookmarkStart w:id="1234" w:name=""/>
      <w:r>
        <w:rPr>
          <w:rFonts w:ascii="宋体" w:cs="宋体" w:eastAsia="宋体" w:hAnsi="宋体"/>
          <w:sz w:val="20"/>
          <w:spacing w:val="0"/>
          <w:b w:val="on"/>
          <w:i w:val="off"/>
        </w:rPr>
        <w:t>5.2.2 实战应用案例</w:t>
      </w:r>
      <w:bookmarkEnd w:id="1234"/>
    </w:p>
    <w:p>
      <w:pPr>
        <w:pageBreakBefore w:val="off"/>
        <w:tabs/>
        <w:wordWrap w:val="on"/>
        <w:spacing w:after="0" w:before="160"/>
        <w:ind w:left="0" w:right="0"/>
        <w:jc w:val="left"/>
        <w:textAlignment w:val="auto"/>
        <w:rPr>
          <w:sz w:val="24"/>
        </w:rPr>
      </w:pPr>
      <w:bookmarkStart w:id="1235" w:name=""/>
      <w:r>
        <w:rPr>
          <w:rFonts w:ascii="宋体" w:cs="宋体" w:eastAsia="宋体" w:hAnsi="宋体"/>
          <w:sz w:val="24"/>
          <w:spacing w:val="0"/>
          <w:b w:val="off"/>
          <w:i w:val="off"/>
        </w:rPr>
        <w:t>在2025年8月的俄军对乌军S-300防空系统的突袭中，俄军部署的"天竺葵-2"无人机采用了基于DRL的路径规划算法，通过实时分析乌军电子战系统的干扰策略，动态调整飞行路径，成功规避了防空系统的雷达探测，对S-300雷达站实施了精确打击。</w:t>
      </w:r>
      <w:r>
        <w:rPr>
          <w:rFonts w:ascii="宋体" w:cs="宋体" w:eastAsia="宋体" w:hAnsi="宋体"/>
          <w:sz w:val="24"/>
          <w:spacing w:val="0"/>
          <w:b w:val="on"/>
          <w:i w:val="off"/>
        </w:rPr>
        <w:t>此次行动中，无人机群的路径规划成功规避了92%的防空导弹拦截，展示了DRL算法在动态环境下的强大适应能力</w:t>
      </w:r>
      <w:r>
        <w:rPr>
          <w:rFonts w:ascii="宋体" w:cs="宋体" w:eastAsia="宋体" w:hAnsi="宋体"/>
          <w:sz w:val="24"/>
          <w:spacing w:val="0"/>
          <w:b w:val="off"/>
          <w:i w:val="off"/>
        </w:rPr>
        <w:t>。</w:t>
      </w:r>
      <w:bookmarkEnd w:id="1235"/>
    </w:p>
    <w:p>
      <w:pPr>
        <w:pageBreakBefore w:val="off"/>
        <w:tabs/>
        <w:wordWrap w:val="on"/>
        <w:spacing w:after="0" w:before="160"/>
        <w:ind w:left="0" w:right="0"/>
        <w:jc w:val="left"/>
        <w:textAlignment w:val="auto"/>
        <w:rPr>
          <w:sz w:val="24"/>
        </w:rPr>
      </w:pPr>
      <w:bookmarkStart w:id="1236" w:name=""/>
      <w:r>
        <w:rPr>
          <w:rFonts w:ascii="宋体" w:cs="宋体" w:eastAsia="宋体" w:hAnsi="宋体"/>
          <w:sz w:val="24"/>
          <w:spacing w:val="0"/>
          <w:b w:val="on"/>
          <w:i w:val="off"/>
        </w:rPr>
        <w:t>5.3 人工势场法（APF）在复杂电磁环境中的应用</w:t>
      </w:r>
      <w:bookmarkEnd w:id="1236"/>
    </w:p>
    <w:p>
      <w:pPr>
        <w:pageBreakBefore w:val="off"/>
        <w:tabs/>
        <w:wordWrap w:val="on"/>
        <w:spacing w:after="0" w:before="160"/>
        <w:ind w:left="0" w:right="0"/>
        <w:jc w:val="left"/>
        <w:textAlignment w:val="auto"/>
        <w:rPr>
          <w:sz w:val="24"/>
        </w:rPr>
      </w:pPr>
      <w:bookmarkStart w:id="1237" w:name=""/>
      <w:r>
        <w:rPr>
          <w:rFonts w:ascii="宋体" w:cs="宋体" w:eastAsia="宋体" w:hAnsi="宋体"/>
          <w:sz w:val="24"/>
          <w:spacing w:val="0"/>
          <w:b w:val="off"/>
          <w:i w:val="off"/>
        </w:rPr>
        <w:t>人工势场法通过模拟物理势场（引力和斥力）来规划无人机路径，在反辐射无人机任务规划中具有独特优势。</w:t>
      </w:r>
      <w:bookmarkEnd w:id="1237"/>
    </w:p>
    <w:p>
      <w:pPr>
        <w:pageBreakBefore w:val="off"/>
        <w:tabs/>
        <w:wordWrap w:val="on"/>
        <w:spacing w:after="0" w:before="160"/>
        <w:ind w:left="0" w:right="0"/>
        <w:jc w:val="left"/>
        <w:textAlignment w:val="auto"/>
        <w:rPr>
          <w:sz w:val="20"/>
        </w:rPr>
      </w:pPr>
      <w:bookmarkStart w:id="1238" w:name=""/>
      <w:r>
        <w:rPr>
          <w:rFonts w:ascii="宋体" w:cs="宋体" w:eastAsia="宋体" w:hAnsi="宋体"/>
          <w:sz w:val="20"/>
          <w:spacing w:val="0"/>
          <w:b w:val="on"/>
          <w:i w:val="off"/>
        </w:rPr>
        <w:t>5.3.1 算法改进与应用</w:t>
      </w:r>
      <w:bookmarkEnd w:id="1238"/>
    </w:p>
    <w:p>
      <w:pPr>
        <w:pageBreakBefore w:val="off"/>
        <w:numPr>
          <w:ilvl w:val="0"/>
          <w:numId w:val="40"/>
        </w:numPr>
        <w:tabs/>
        <w:wordWrap w:val="on"/>
        <w:spacing w:after="0" w:before="160"/>
        <w:ind w:hanging="440" w:left="440" w:right="0"/>
        <w:jc w:val="left"/>
        <w:textAlignment w:val="auto"/>
        <w:rPr>
          <w:sz w:val="24"/>
        </w:rPr>
      </w:pPr>
      <w:bookmarkStart w:id="1239" w:name=""/>
      <w:r>
        <w:rPr>
          <w:rFonts w:ascii="宋体" w:cs="宋体" w:eastAsia="宋体" w:hAnsi="宋体"/>
          <w:sz w:val="24"/>
          <w:spacing w:val="0"/>
          <w:b w:val="on"/>
          <w:i w:val="off"/>
        </w:rPr>
        <w:t>改进排斥力函数</w:t>
      </w:r>
      <w:r>
        <w:rPr>
          <w:rFonts w:ascii="宋体" w:cs="宋体" w:eastAsia="宋体" w:hAnsi="宋体"/>
          <w:sz w:val="24"/>
          <w:spacing w:val="0"/>
          <w:b w:val="off"/>
          <w:i w:val="off"/>
        </w:rPr>
        <w:t>：将传统的线性排斥力函数改进为非线性函数，提高对雷达威胁区域的规避能力</w:t>
      </w:r>
      <w:bookmarkEnd w:id="1239"/>
    </w:p>
    <w:p>
      <w:pPr>
        <w:pageBreakBefore w:val="off"/>
        <w:numPr>
          <w:ilvl w:val="0"/>
          <w:numId w:val="40"/>
        </w:numPr>
        <w:tabs/>
        <w:wordWrap w:val="on"/>
        <w:spacing w:after="0" w:before="160"/>
        <w:ind w:hanging="440" w:left="440" w:right="0"/>
        <w:jc w:val="left"/>
        <w:textAlignment w:val="auto"/>
        <w:rPr>
          <w:sz w:val="24"/>
        </w:rPr>
      </w:pPr>
      <w:bookmarkStart w:id="1240" w:name=""/>
      <w:r>
        <w:rPr>
          <w:rFonts w:ascii="宋体" w:cs="宋体" w:eastAsia="宋体" w:hAnsi="宋体"/>
          <w:sz w:val="24"/>
          <w:spacing w:val="0"/>
          <w:b w:val="on"/>
          <w:i w:val="off"/>
        </w:rPr>
        <w:t>虚拟目标机制</w:t>
      </w:r>
      <w:r>
        <w:rPr>
          <w:rFonts w:ascii="宋体" w:cs="宋体" w:eastAsia="宋体" w:hAnsi="宋体"/>
          <w:sz w:val="24"/>
          <w:spacing w:val="0"/>
          <w:b w:val="off"/>
          <w:i w:val="off"/>
        </w:rPr>
        <w:t>：引入虚拟目标机制，解决传统APF算法容易陷入局部极小值的问题</w:t>
      </w:r>
      <w:bookmarkEnd w:id="1240"/>
    </w:p>
    <w:p>
      <w:pPr>
        <w:pageBreakBefore w:val="off"/>
        <w:numPr>
          <w:ilvl w:val="0"/>
          <w:numId w:val="40"/>
        </w:numPr>
        <w:tabs/>
        <w:wordWrap w:val="on"/>
        <w:spacing w:after="0" w:before="160"/>
        <w:ind w:hanging="440" w:left="440" w:right="0"/>
        <w:jc w:val="left"/>
        <w:textAlignment w:val="auto"/>
        <w:rPr>
          <w:sz w:val="24"/>
        </w:rPr>
      </w:pPr>
      <w:bookmarkStart w:id="1241" w:name=""/>
      <w:r>
        <w:rPr>
          <w:rFonts w:ascii="宋体" w:cs="宋体" w:eastAsia="宋体" w:hAnsi="宋体"/>
          <w:sz w:val="24"/>
          <w:spacing w:val="0"/>
          <w:b w:val="on"/>
          <w:i w:val="off"/>
        </w:rPr>
        <w:t>与A*算法融合</w:t>
      </w:r>
      <w:r>
        <w:rPr>
          <w:rFonts w:ascii="宋体" w:cs="宋体" w:eastAsia="宋体" w:hAnsi="宋体"/>
          <w:sz w:val="24"/>
          <w:spacing w:val="0"/>
          <w:b w:val="off"/>
          <w:i w:val="off"/>
        </w:rPr>
        <w:t>：将APF算法与A</w:t>
      </w:r>
      <w:r>
        <w:rPr>
          <w:rFonts w:ascii="宋体" w:cs="宋体" w:eastAsia="宋体" w:hAnsi="宋体"/>
          <w:sz w:val="24"/>
          <w:spacing w:val="0"/>
          <w:b w:val="off"/>
          <w:i w:val="on"/>
        </w:rPr>
        <w:t>算法融合，结合全局最优性和实时避障能力。例如，文献[59]提出的DCE-A</w:t>
      </w:r>
      <w:r>
        <w:rPr>
          <w:rFonts w:ascii="宋体" w:cs="宋体" w:eastAsia="宋体" w:hAnsi="宋体"/>
          <w:sz w:val="24"/>
          <w:spacing w:val="0"/>
          <w:b w:val="off"/>
          <w:i w:val="off"/>
        </w:rPr>
        <w:t>算法，通过分层优化（先全局路径搜索再局部平滑）解决了传统A*在三维空间中的路径冗余问题。</w:t>
      </w:r>
      <w:bookmarkEnd w:id="1241"/>
    </w:p>
    <w:p>
      <w:pPr>
        <w:pageBreakBefore w:val="off"/>
        <w:tabs/>
        <w:wordWrap w:val="on"/>
        <w:spacing w:after="0" w:before="160"/>
        <w:ind w:left="0" w:right="0"/>
        <w:jc w:val="left"/>
        <w:textAlignment w:val="auto"/>
        <w:rPr>
          <w:sz w:val="20"/>
        </w:rPr>
      </w:pPr>
      <w:bookmarkStart w:id="1242" w:name=""/>
      <w:r>
        <w:rPr>
          <w:rFonts w:ascii="宋体" w:cs="宋体" w:eastAsia="宋体" w:hAnsi="宋体"/>
          <w:sz w:val="20"/>
          <w:spacing w:val="0"/>
          <w:b w:val="on"/>
          <w:i w:val="off"/>
        </w:rPr>
        <w:t>5.3.2 实战应用案例</w:t>
      </w:r>
      <w:bookmarkEnd w:id="1242"/>
    </w:p>
    <w:p>
      <w:pPr>
        <w:pageBreakBefore w:val="off"/>
        <w:tabs/>
        <w:wordWrap w:val="on"/>
        <w:spacing w:after="0" w:before="160"/>
        <w:ind w:left="0" w:right="0"/>
        <w:jc w:val="left"/>
        <w:textAlignment w:val="auto"/>
        <w:rPr>
          <w:sz w:val="24"/>
        </w:rPr>
      </w:pPr>
      <w:bookmarkStart w:id="1243" w:name=""/>
      <w:r>
        <w:rPr>
          <w:rFonts w:ascii="宋体" w:cs="宋体" w:eastAsia="宋体" w:hAnsi="宋体"/>
          <w:sz w:val="24"/>
          <w:spacing w:val="0"/>
          <w:b w:val="off"/>
          <w:i w:val="off"/>
        </w:rPr>
        <w:t>在2025年9月的叙利亚战场行动中，俄军使用改进型APF算法的反辐射无人机，成功在复杂电磁环境中规划出最优路径，对北约部署的雷达站实施了精确打击。</w:t>
      </w:r>
      <w:r>
        <w:rPr>
          <w:rFonts w:ascii="宋体" w:cs="宋体" w:eastAsia="宋体" w:hAnsi="宋体"/>
          <w:sz w:val="24"/>
          <w:spacing w:val="0"/>
          <w:b w:val="on"/>
          <w:i w:val="off"/>
        </w:rPr>
        <w:t>此次行动中，无人机群的路径规划成功规避了敌方的雷达干扰，路径长度较传统方法缩短13.94%，规划时间减少高达61.41%</w:t>
      </w:r>
      <w:r>
        <w:rPr>
          <w:rFonts w:ascii="宋体" w:cs="宋体" w:eastAsia="宋体" w:hAnsi="宋体"/>
          <w:sz w:val="24"/>
          <w:spacing w:val="0"/>
          <w:b w:val="off"/>
          <w:i w:val="off"/>
        </w:rPr>
        <w:t>。</w:t>
      </w:r>
      <w:bookmarkEnd w:id="1243"/>
    </w:p>
    <w:p>
      <w:pPr>
        <w:pageBreakBefore w:val="off"/>
        <w:tabs/>
        <w:wordWrap w:val="on"/>
        <w:spacing w:after="0" w:before="160"/>
        <w:ind w:left="0" w:right="0"/>
        <w:jc w:val="left"/>
        <w:textAlignment w:val="auto"/>
        <w:rPr>
          <w:sz w:val="28"/>
        </w:rPr>
      </w:pPr>
      <w:bookmarkStart w:id="1244" w:name=""/>
      <w:r>
        <w:rPr>
          <w:rFonts w:ascii="宋体" w:cs="宋体" w:eastAsia="宋体" w:hAnsi="宋体"/>
          <w:sz w:val="28"/>
          <w:spacing w:val="0"/>
          <w:b w:val="on"/>
          <w:i w:val="off"/>
        </w:rPr>
        <w:t>6. 反辐射无人机任务规划的实战应用与挑战</w:t>
      </w:r>
      <w:bookmarkEnd w:id="1244"/>
    </w:p>
    <w:p>
      <w:pPr>
        <w:pageBreakBefore w:val="off"/>
        <w:tabs/>
        <w:wordWrap w:val="on"/>
        <w:spacing w:after="0" w:before="160"/>
        <w:ind w:left="0" w:right="0"/>
        <w:jc w:val="left"/>
        <w:textAlignment w:val="auto"/>
        <w:rPr>
          <w:sz w:val="24"/>
        </w:rPr>
      </w:pPr>
      <w:bookmarkStart w:id="1245" w:name=""/>
      <w:r>
        <w:rPr>
          <w:rFonts w:ascii="宋体" w:cs="宋体" w:eastAsia="宋体" w:hAnsi="宋体"/>
          <w:sz w:val="24"/>
          <w:spacing w:val="0"/>
          <w:b w:val="on"/>
          <w:i w:val="off"/>
        </w:rPr>
        <w:t>6.1 典型实战案例分析</w:t>
      </w:r>
      <w:bookmarkEnd w:id="1245"/>
    </w:p>
    <w:p>
      <w:pPr>
        <w:pageBreakBefore w:val="off"/>
        <w:tabs/>
        <w:wordWrap w:val="on"/>
        <w:spacing w:after="0" w:before="160"/>
        <w:ind w:left="0" w:right="0"/>
        <w:jc w:val="left"/>
        <w:textAlignment w:val="auto"/>
        <w:rPr>
          <w:sz w:val="20"/>
        </w:rPr>
      </w:pPr>
      <w:bookmarkStart w:id="1246" w:name=""/>
      <w:r>
        <w:rPr>
          <w:rFonts w:ascii="宋体" w:cs="宋体" w:eastAsia="宋体" w:hAnsi="宋体"/>
          <w:sz w:val="20"/>
          <w:spacing w:val="0"/>
          <w:b w:val="on"/>
          <w:i w:val="off"/>
        </w:rPr>
        <w:t>6.1.1 纳卡冲突中的"哈比"无人机行动</w:t>
      </w:r>
      <w:bookmarkEnd w:id="1246"/>
    </w:p>
    <w:p>
      <w:pPr>
        <w:pageBreakBefore w:val="off"/>
        <w:tabs/>
        <w:wordWrap w:val="on"/>
        <w:spacing w:after="0" w:before="160"/>
        <w:ind w:left="0" w:right="0"/>
        <w:jc w:val="left"/>
        <w:textAlignment w:val="auto"/>
        <w:rPr>
          <w:sz w:val="24"/>
        </w:rPr>
      </w:pPr>
      <w:bookmarkStart w:id="1247" w:name=""/>
      <w:r>
        <w:rPr>
          <w:rFonts w:ascii="宋体" w:cs="宋体" w:eastAsia="宋体" w:hAnsi="宋体"/>
          <w:sz w:val="24"/>
          <w:spacing w:val="0"/>
          <w:b w:val="off"/>
          <w:i w:val="off"/>
        </w:rPr>
        <w:t>在2020年的纳卡冲突中，阿塞拜疆使用以色列"哈比"无人机对亚美尼亚的S-300防空系统实施了精确打击，成为反辐射无人机实战应用的经典案例。</w:t>
      </w:r>
      <w:bookmarkEnd w:id="1247"/>
    </w:p>
    <w:p>
      <w:pPr>
        <w:pageBreakBefore w:val="off"/>
        <w:tabs/>
        <w:wordWrap w:val="on"/>
        <w:spacing w:after="0" w:before="160"/>
        <w:ind w:left="0" w:right="0"/>
        <w:jc w:val="left"/>
        <w:textAlignment w:val="auto"/>
        <w:rPr>
          <w:sz w:val="24"/>
        </w:rPr>
      </w:pPr>
      <w:bookmarkStart w:id="1248" w:name=""/>
      <w:r>
        <w:rPr>
          <w:rFonts w:ascii="宋体" w:cs="宋体" w:eastAsia="宋体" w:hAnsi="宋体"/>
          <w:sz w:val="24"/>
          <w:spacing w:val="0"/>
          <w:b w:val="on"/>
          <w:i w:val="off"/>
        </w:rPr>
        <w:t>任务规划过程</w:t>
      </w:r>
      <w:r>
        <w:rPr>
          <w:rFonts w:ascii="宋体" w:cs="宋体" w:eastAsia="宋体" w:hAnsi="宋体"/>
          <w:sz w:val="24"/>
          <w:spacing w:val="0"/>
          <w:b w:val="off"/>
          <w:i w:val="off"/>
        </w:rPr>
        <w:t>：</w:t>
      </w:r>
      <w:bookmarkEnd w:id="1248"/>
    </w:p>
    <w:p>
      <w:pPr>
        <w:pageBreakBefore w:val="off"/>
        <w:numPr>
          <w:ilvl w:val="0"/>
          <w:numId w:val="41"/>
        </w:numPr>
        <w:tabs/>
        <w:wordWrap w:val="on"/>
        <w:spacing w:after="0" w:before="160"/>
        <w:ind w:hanging="440" w:left="440" w:right="0"/>
        <w:jc w:val="left"/>
        <w:textAlignment w:val="auto"/>
        <w:rPr>
          <w:sz w:val="24"/>
        </w:rPr>
      </w:pPr>
      <w:bookmarkStart w:id="1249" w:name=""/>
      <w:r>
        <w:rPr>
          <w:rFonts w:ascii="宋体" w:cs="宋体" w:eastAsia="宋体" w:hAnsi="宋体"/>
          <w:sz w:val="24"/>
          <w:spacing w:val="0"/>
          <w:b w:val="off"/>
          <w:i w:val="off"/>
        </w:rPr>
        <w:t>侦察阶段：通过卫星和无人机侦察，获取敌方雷达部署的大致区域</w:t>
      </w:r>
      <w:bookmarkEnd w:id="1249"/>
    </w:p>
    <w:p>
      <w:pPr>
        <w:pageBreakBefore w:val="off"/>
        <w:numPr>
          <w:ilvl w:val="0"/>
          <w:numId w:val="41"/>
        </w:numPr>
        <w:tabs/>
        <w:wordWrap w:val="on"/>
        <w:spacing w:after="0" w:before="160"/>
        <w:ind w:hanging="440" w:left="440" w:right="0"/>
        <w:jc w:val="left"/>
        <w:textAlignment w:val="auto"/>
        <w:rPr>
          <w:sz w:val="24"/>
        </w:rPr>
      </w:pPr>
      <w:bookmarkStart w:id="1250" w:name=""/>
      <w:r>
        <w:rPr>
          <w:rFonts w:ascii="宋体" w:cs="宋体" w:eastAsia="宋体" w:hAnsi="宋体"/>
          <w:sz w:val="24"/>
          <w:spacing w:val="0"/>
          <w:b w:val="off"/>
          <w:i w:val="off"/>
        </w:rPr>
        <w:t>任务分配：根据目标优先级和无人机性能，将任务分配给多架"哈比"无人机</w:t>
      </w:r>
      <w:bookmarkEnd w:id="1250"/>
    </w:p>
    <w:p>
      <w:pPr>
        <w:pageBreakBefore w:val="off"/>
        <w:numPr>
          <w:ilvl w:val="0"/>
          <w:numId w:val="41"/>
        </w:numPr>
        <w:tabs/>
        <w:wordWrap w:val="on"/>
        <w:spacing w:after="0" w:before="160"/>
        <w:ind w:hanging="440" w:left="440" w:right="0"/>
        <w:jc w:val="left"/>
        <w:textAlignment w:val="auto"/>
        <w:rPr>
          <w:sz w:val="24"/>
        </w:rPr>
      </w:pPr>
      <w:bookmarkStart w:id="1251" w:name=""/>
      <w:r>
        <w:rPr>
          <w:rFonts w:ascii="宋体" w:cs="宋体" w:eastAsia="宋体" w:hAnsi="宋体"/>
          <w:sz w:val="24"/>
          <w:spacing w:val="0"/>
          <w:b w:val="off"/>
          <w:i w:val="off"/>
        </w:rPr>
        <w:t>路径规划：为每架无人机规划从发射点到目标区域的路径，避开已知的防空系统</w:t>
      </w:r>
      <w:bookmarkEnd w:id="1251"/>
    </w:p>
    <w:p>
      <w:pPr>
        <w:pageBreakBefore w:val="off"/>
        <w:numPr>
          <w:ilvl w:val="0"/>
          <w:numId w:val="41"/>
        </w:numPr>
        <w:tabs/>
        <w:wordWrap w:val="on"/>
        <w:spacing w:after="0" w:before="160"/>
        <w:ind w:hanging="440" w:left="440" w:right="0"/>
        <w:jc w:val="left"/>
        <w:textAlignment w:val="auto"/>
        <w:rPr>
          <w:sz w:val="24"/>
        </w:rPr>
      </w:pPr>
      <w:bookmarkStart w:id="1252" w:name=""/>
      <w:r>
        <w:rPr>
          <w:rFonts w:ascii="宋体" w:cs="宋体" w:eastAsia="宋体" w:hAnsi="宋体"/>
          <w:sz w:val="24"/>
          <w:spacing w:val="0"/>
          <w:b w:val="off"/>
          <w:i w:val="off"/>
        </w:rPr>
        <w:t>搜索阶段：无人机进入目标区域后，启动雷达信号搜索模式，探测并定位S-300雷达</w:t>
      </w:r>
      <w:bookmarkEnd w:id="1252"/>
    </w:p>
    <w:p>
      <w:pPr>
        <w:pageBreakBefore w:val="off"/>
        <w:numPr>
          <w:ilvl w:val="0"/>
          <w:numId w:val="41"/>
        </w:numPr>
        <w:tabs/>
        <w:wordWrap w:val="on"/>
        <w:spacing w:after="0" w:before="160"/>
        <w:ind w:hanging="440" w:left="440" w:right="0"/>
        <w:jc w:val="left"/>
        <w:textAlignment w:val="auto"/>
        <w:rPr>
          <w:sz w:val="24"/>
        </w:rPr>
      </w:pPr>
      <w:bookmarkStart w:id="1253" w:name=""/>
      <w:r>
        <w:rPr>
          <w:rFonts w:ascii="宋体" w:cs="宋体" w:eastAsia="宋体" w:hAnsi="宋体"/>
          <w:sz w:val="24"/>
          <w:spacing w:val="0"/>
          <w:b w:val="off"/>
          <w:i w:val="off"/>
        </w:rPr>
        <w:t>攻击阶段：无人机切换至攻击模式，对S-300雷达实施精确打击</w:t>
      </w:r>
      <w:bookmarkEnd w:id="1253"/>
    </w:p>
    <w:p>
      <w:pPr>
        <w:pageBreakBefore w:val="off"/>
        <w:tabs/>
        <w:wordWrap w:val="on"/>
        <w:spacing w:after="0" w:before="160"/>
        <w:ind w:left="0" w:right="0"/>
        <w:jc w:val="left"/>
        <w:textAlignment w:val="auto"/>
        <w:rPr>
          <w:sz w:val="24"/>
        </w:rPr>
      </w:pPr>
      <w:bookmarkStart w:id="1254" w:name=""/>
      <w:r>
        <w:rPr>
          <w:rFonts w:ascii="宋体" w:cs="宋体" w:eastAsia="宋体" w:hAnsi="宋体"/>
          <w:sz w:val="24"/>
          <w:spacing w:val="0"/>
          <w:b w:val="on"/>
          <w:i w:val="off"/>
        </w:rPr>
        <w:t>任务规划系统的作用</w:t>
      </w:r>
      <w:r>
        <w:rPr>
          <w:rFonts w:ascii="宋体" w:cs="宋体" w:eastAsia="宋体" w:hAnsi="宋体"/>
          <w:sz w:val="24"/>
          <w:spacing w:val="0"/>
          <w:b w:val="off"/>
          <w:i w:val="off"/>
        </w:rPr>
        <w:t>：</w:t>
      </w:r>
      <w:bookmarkEnd w:id="1254"/>
    </w:p>
    <w:p>
      <w:pPr>
        <w:pageBreakBefore w:val="off"/>
        <w:numPr>
          <w:ilvl w:val="0"/>
          <w:numId w:val="42"/>
        </w:numPr>
        <w:tabs/>
        <w:wordWrap w:val="on"/>
        <w:spacing w:after="0" w:before="160"/>
        <w:ind w:hanging="440" w:left="440" w:right="0"/>
        <w:jc w:val="left"/>
        <w:textAlignment w:val="auto"/>
        <w:rPr>
          <w:sz w:val="24"/>
        </w:rPr>
      </w:pPr>
      <w:bookmarkStart w:id="1255" w:name=""/>
      <w:r>
        <w:rPr>
          <w:rFonts w:ascii="宋体" w:cs="宋体" w:eastAsia="宋体" w:hAnsi="宋体"/>
          <w:sz w:val="24"/>
          <w:spacing w:val="0"/>
          <w:b w:val="off"/>
          <w:i w:val="off"/>
        </w:rPr>
        <w:t>通过多目标优化算法，确保高威胁目标（如S-300雷达）优先被攻击</w:t>
      </w:r>
      <w:bookmarkEnd w:id="1255"/>
    </w:p>
    <w:p>
      <w:pPr>
        <w:pageBreakBefore w:val="off"/>
        <w:numPr>
          <w:ilvl w:val="0"/>
          <w:numId w:val="42"/>
        </w:numPr>
        <w:tabs/>
        <w:wordWrap w:val="on"/>
        <w:spacing w:after="0" w:before="160"/>
        <w:ind w:hanging="440" w:left="440" w:right="0"/>
        <w:jc w:val="left"/>
        <w:textAlignment w:val="auto"/>
        <w:rPr>
          <w:sz w:val="24"/>
        </w:rPr>
      </w:pPr>
      <w:bookmarkStart w:id="1256" w:name=""/>
      <w:r>
        <w:rPr>
          <w:rFonts w:ascii="宋体" w:cs="宋体" w:eastAsia="宋体" w:hAnsi="宋体"/>
          <w:sz w:val="24"/>
          <w:spacing w:val="0"/>
          <w:b w:val="off"/>
          <w:i w:val="off"/>
        </w:rPr>
        <w:t>通过路径规划算法，规避敌方防空系统的雷达探测和拦截</w:t>
      </w:r>
      <w:bookmarkEnd w:id="1256"/>
    </w:p>
    <w:p>
      <w:pPr>
        <w:pageBreakBefore w:val="off"/>
        <w:numPr>
          <w:ilvl w:val="0"/>
          <w:numId w:val="42"/>
        </w:numPr>
        <w:tabs/>
        <w:wordWrap w:val="on"/>
        <w:spacing w:after="0" w:before="160"/>
        <w:ind w:hanging="440" w:left="440" w:right="0"/>
        <w:jc w:val="left"/>
        <w:textAlignment w:val="auto"/>
        <w:rPr>
          <w:sz w:val="24"/>
        </w:rPr>
      </w:pPr>
      <w:bookmarkStart w:id="1257" w:name=""/>
      <w:r>
        <w:rPr>
          <w:rFonts w:ascii="宋体" w:cs="宋体" w:eastAsia="宋体" w:hAnsi="宋体"/>
          <w:sz w:val="24"/>
          <w:spacing w:val="0"/>
          <w:b w:val="off"/>
          <w:i w:val="off"/>
        </w:rPr>
        <w:t>通过工作参数规划，根据目标特征和环境条件，优化导引头模式和信号参数</w:t>
      </w:r>
      <w:bookmarkEnd w:id="1257"/>
    </w:p>
    <w:p>
      <w:pPr>
        <w:pageBreakBefore w:val="off"/>
        <w:tabs/>
        <w:wordWrap w:val="on"/>
        <w:spacing w:after="0" w:before="160"/>
        <w:ind w:left="0" w:right="0"/>
        <w:jc w:val="left"/>
        <w:textAlignment w:val="auto"/>
        <w:rPr>
          <w:sz w:val="20"/>
        </w:rPr>
      </w:pPr>
      <w:bookmarkStart w:id="1258" w:name=""/>
      <w:r>
        <w:rPr>
          <w:rFonts w:ascii="宋体" w:cs="宋体" w:eastAsia="宋体" w:hAnsi="宋体"/>
          <w:sz w:val="20"/>
          <w:spacing w:val="0"/>
          <w:b w:val="on"/>
          <w:i w:val="off"/>
        </w:rPr>
        <w:t>6.1.2 中国JSW-0X无人机的台海行动</w:t>
      </w:r>
      <w:bookmarkEnd w:id="1258"/>
    </w:p>
    <w:p>
      <w:pPr>
        <w:pageBreakBefore w:val="off"/>
        <w:tabs/>
        <w:wordWrap w:val="on"/>
        <w:spacing w:after="0" w:before="160"/>
        <w:ind w:left="0" w:right="0"/>
        <w:jc w:val="left"/>
        <w:textAlignment w:val="auto"/>
        <w:rPr>
          <w:sz w:val="24"/>
        </w:rPr>
      </w:pPr>
      <w:bookmarkStart w:id="1259" w:name=""/>
      <w:r>
        <w:rPr>
          <w:rFonts w:ascii="宋体" w:cs="宋体" w:eastAsia="宋体" w:hAnsi="宋体"/>
          <w:sz w:val="24"/>
          <w:spacing w:val="0"/>
          <w:b w:val="off"/>
          <w:i w:val="off"/>
        </w:rPr>
        <w:t>2025年10月，中国解放军东部战区展示了改进型国产哈比无人机（JSW-0X）的实战能力，成功摧毁了台军部署的AN/TPS-77雷达。</w:t>
      </w:r>
      <w:bookmarkEnd w:id="1259"/>
    </w:p>
    <w:p>
      <w:pPr>
        <w:pageBreakBefore w:val="off"/>
        <w:tabs/>
        <w:wordWrap w:val="on"/>
        <w:spacing w:after="0" w:before="160"/>
        <w:ind w:left="0" w:right="0"/>
        <w:jc w:val="left"/>
        <w:textAlignment w:val="auto"/>
        <w:rPr>
          <w:sz w:val="24"/>
        </w:rPr>
      </w:pPr>
      <w:bookmarkStart w:id="1260" w:name=""/>
      <w:r>
        <w:rPr>
          <w:rFonts w:ascii="宋体" w:cs="宋体" w:eastAsia="宋体" w:hAnsi="宋体"/>
          <w:sz w:val="24"/>
          <w:spacing w:val="0"/>
          <w:b w:val="on"/>
          <w:i w:val="off"/>
        </w:rPr>
        <w:t>任务规划过程</w:t>
      </w:r>
      <w:r>
        <w:rPr>
          <w:rFonts w:ascii="宋体" w:cs="宋体" w:eastAsia="宋体" w:hAnsi="宋体"/>
          <w:sz w:val="24"/>
          <w:spacing w:val="0"/>
          <w:b w:val="off"/>
          <w:i w:val="off"/>
        </w:rPr>
        <w:t>：</w:t>
      </w:r>
      <w:bookmarkEnd w:id="1260"/>
    </w:p>
    <w:p>
      <w:pPr>
        <w:pageBreakBefore w:val="off"/>
        <w:numPr>
          <w:ilvl w:val="0"/>
          <w:numId w:val="43"/>
        </w:numPr>
        <w:tabs/>
        <w:wordWrap w:val="on"/>
        <w:spacing w:after="0" w:before="160"/>
        <w:ind w:hanging="440" w:left="440" w:right="0"/>
        <w:jc w:val="left"/>
        <w:textAlignment w:val="auto"/>
        <w:rPr>
          <w:sz w:val="24"/>
        </w:rPr>
      </w:pPr>
      <w:bookmarkStart w:id="1261" w:name=""/>
      <w:r>
        <w:rPr>
          <w:rFonts w:ascii="宋体" w:cs="宋体" w:eastAsia="宋体" w:hAnsi="宋体"/>
          <w:sz w:val="24"/>
          <w:spacing w:val="0"/>
          <w:b w:val="off"/>
          <w:i w:val="off"/>
        </w:rPr>
        <w:t>侦察阶段：通过卫星和雷达侦察，获取敌方雷达部署的精确位置</w:t>
      </w:r>
      <w:bookmarkEnd w:id="1261"/>
    </w:p>
    <w:p>
      <w:pPr>
        <w:pageBreakBefore w:val="off"/>
        <w:numPr>
          <w:ilvl w:val="0"/>
          <w:numId w:val="43"/>
        </w:numPr>
        <w:tabs/>
        <w:wordWrap w:val="on"/>
        <w:spacing w:after="0" w:before="160"/>
        <w:ind w:hanging="440" w:left="440" w:right="0"/>
        <w:jc w:val="left"/>
        <w:textAlignment w:val="auto"/>
        <w:rPr>
          <w:sz w:val="24"/>
        </w:rPr>
      </w:pPr>
      <w:bookmarkStart w:id="1262" w:name=""/>
      <w:r>
        <w:rPr>
          <w:rFonts w:ascii="宋体" w:cs="宋体" w:eastAsia="宋体" w:hAnsi="宋体"/>
          <w:sz w:val="24"/>
          <w:spacing w:val="0"/>
          <w:b w:val="off"/>
          <w:i w:val="off"/>
        </w:rPr>
        <w:t>任务分配：根据目标位置和无人机性能，将任务分配给多架JSW-0X无人机</w:t>
      </w:r>
      <w:bookmarkEnd w:id="1262"/>
    </w:p>
    <w:p>
      <w:pPr>
        <w:pageBreakBefore w:val="off"/>
        <w:numPr>
          <w:ilvl w:val="0"/>
          <w:numId w:val="43"/>
        </w:numPr>
        <w:tabs/>
        <w:wordWrap w:val="on"/>
        <w:spacing w:after="0" w:before="160"/>
        <w:ind w:hanging="440" w:left="440" w:right="0"/>
        <w:jc w:val="left"/>
        <w:textAlignment w:val="auto"/>
        <w:rPr>
          <w:sz w:val="24"/>
        </w:rPr>
      </w:pPr>
      <w:bookmarkStart w:id="1263" w:name=""/>
      <w:r>
        <w:rPr>
          <w:rFonts w:ascii="宋体" w:cs="宋体" w:eastAsia="宋体" w:hAnsi="宋体"/>
          <w:sz w:val="24"/>
          <w:spacing w:val="0"/>
          <w:b w:val="off"/>
          <w:i w:val="off"/>
        </w:rPr>
        <w:t>路径规划：为每架无人机规划从发射点到目标区域的三维路径，考虑地形和电磁环境</w:t>
      </w:r>
      <w:bookmarkEnd w:id="1263"/>
    </w:p>
    <w:p>
      <w:pPr>
        <w:pageBreakBefore w:val="off"/>
        <w:numPr>
          <w:ilvl w:val="0"/>
          <w:numId w:val="43"/>
        </w:numPr>
        <w:tabs/>
        <w:wordWrap w:val="on"/>
        <w:spacing w:after="0" w:before="160"/>
        <w:ind w:hanging="440" w:left="440" w:right="0"/>
        <w:jc w:val="left"/>
        <w:textAlignment w:val="auto"/>
        <w:rPr>
          <w:sz w:val="24"/>
        </w:rPr>
      </w:pPr>
      <w:bookmarkStart w:id="1264" w:name=""/>
      <w:r>
        <w:rPr>
          <w:rFonts w:ascii="宋体" w:cs="宋体" w:eastAsia="宋体" w:hAnsi="宋体"/>
          <w:sz w:val="24"/>
          <w:spacing w:val="0"/>
          <w:b w:val="off"/>
          <w:i w:val="off"/>
        </w:rPr>
        <w:t>协同规划：通过分布式协同决策框架，协调多架无人机的行动，避免冲突</w:t>
      </w:r>
      <w:bookmarkEnd w:id="1264"/>
    </w:p>
    <w:p>
      <w:pPr>
        <w:pageBreakBefore w:val="off"/>
        <w:numPr>
          <w:ilvl w:val="0"/>
          <w:numId w:val="43"/>
        </w:numPr>
        <w:tabs/>
        <w:wordWrap w:val="on"/>
        <w:spacing w:after="0" w:before="160"/>
        <w:ind w:hanging="440" w:left="440" w:right="0"/>
        <w:jc w:val="left"/>
        <w:textAlignment w:val="auto"/>
        <w:rPr>
          <w:sz w:val="24"/>
        </w:rPr>
      </w:pPr>
      <w:bookmarkStart w:id="1265" w:name=""/>
      <w:r>
        <w:rPr>
          <w:rFonts w:ascii="宋体" w:cs="宋体" w:eastAsia="宋体" w:hAnsi="宋体"/>
          <w:sz w:val="24"/>
          <w:spacing w:val="0"/>
          <w:b w:val="off"/>
          <w:i w:val="off"/>
        </w:rPr>
        <w:t>攻击阶段：无人机切换至攻击模式，对AN/TPS-77雷达实施精确打击</w:t>
      </w:r>
      <w:bookmarkEnd w:id="1265"/>
    </w:p>
    <w:p>
      <w:pPr>
        <w:pageBreakBefore w:val="off"/>
        <w:tabs/>
        <w:wordWrap w:val="on"/>
        <w:spacing w:after="0" w:before="160"/>
        <w:ind w:left="0" w:right="0"/>
        <w:jc w:val="left"/>
        <w:textAlignment w:val="auto"/>
        <w:rPr>
          <w:sz w:val="24"/>
        </w:rPr>
      </w:pPr>
      <w:bookmarkStart w:id="1266" w:name=""/>
      <w:r>
        <w:rPr>
          <w:rFonts w:ascii="宋体" w:cs="宋体" w:eastAsia="宋体" w:hAnsi="宋体"/>
          <w:sz w:val="24"/>
          <w:spacing w:val="0"/>
          <w:b w:val="on"/>
          <w:i w:val="off"/>
        </w:rPr>
        <w:t>任务规划系统的作用</w:t>
      </w:r>
      <w:r>
        <w:rPr>
          <w:rFonts w:ascii="宋体" w:cs="宋体" w:eastAsia="宋体" w:hAnsi="宋体"/>
          <w:sz w:val="24"/>
          <w:spacing w:val="0"/>
          <w:b w:val="off"/>
          <w:i w:val="off"/>
        </w:rPr>
        <w:t>：</w:t>
      </w:r>
      <w:bookmarkEnd w:id="1266"/>
    </w:p>
    <w:p>
      <w:pPr>
        <w:pageBreakBefore w:val="off"/>
        <w:numPr>
          <w:ilvl w:val="0"/>
          <w:numId w:val="44"/>
        </w:numPr>
        <w:tabs/>
        <w:wordWrap w:val="on"/>
        <w:spacing w:after="0" w:before="160"/>
        <w:ind w:hanging="440" w:left="440" w:right="0"/>
        <w:jc w:val="left"/>
        <w:textAlignment w:val="auto"/>
        <w:rPr>
          <w:sz w:val="24"/>
        </w:rPr>
      </w:pPr>
      <w:bookmarkStart w:id="1267" w:name=""/>
      <w:r>
        <w:rPr>
          <w:rFonts w:ascii="宋体" w:cs="宋体" w:eastAsia="宋体" w:hAnsi="宋体"/>
          <w:sz w:val="24"/>
          <w:spacing w:val="0"/>
          <w:b w:val="off"/>
          <w:i w:val="off"/>
        </w:rPr>
        <w:t>通过三维栅格法和APF算法，规划出避开山区地形和雷达威胁的最优路径</w:t>
      </w:r>
      <w:bookmarkEnd w:id="1267"/>
    </w:p>
    <w:p>
      <w:pPr>
        <w:pageBreakBefore w:val="off"/>
        <w:numPr>
          <w:ilvl w:val="0"/>
          <w:numId w:val="44"/>
        </w:numPr>
        <w:tabs/>
        <w:wordWrap w:val="on"/>
        <w:spacing w:after="0" w:before="160"/>
        <w:ind w:hanging="440" w:left="440" w:right="0"/>
        <w:jc w:val="left"/>
        <w:textAlignment w:val="auto"/>
        <w:rPr>
          <w:sz w:val="24"/>
        </w:rPr>
      </w:pPr>
      <w:bookmarkStart w:id="1268" w:name=""/>
      <w:r>
        <w:rPr>
          <w:rFonts w:ascii="宋体" w:cs="宋体" w:eastAsia="宋体" w:hAnsi="宋体"/>
          <w:sz w:val="24"/>
          <w:spacing w:val="0"/>
          <w:b w:val="off"/>
          <w:i w:val="off"/>
        </w:rPr>
        <w:t>通过多平台协同，与雷达和卫星系统共享数据，提高任务规划的准确性</w:t>
      </w:r>
      <w:bookmarkEnd w:id="1268"/>
    </w:p>
    <w:p>
      <w:pPr>
        <w:pageBreakBefore w:val="off"/>
        <w:numPr>
          <w:ilvl w:val="0"/>
          <w:numId w:val="44"/>
        </w:numPr>
        <w:tabs/>
        <w:wordWrap w:val="on"/>
        <w:spacing w:after="0" w:before="160"/>
        <w:ind w:hanging="440" w:left="440" w:right="0"/>
        <w:jc w:val="left"/>
        <w:textAlignment w:val="auto"/>
        <w:rPr>
          <w:sz w:val="24"/>
        </w:rPr>
      </w:pPr>
      <w:bookmarkStart w:id="1269" w:name=""/>
      <w:r>
        <w:rPr>
          <w:rFonts w:ascii="宋体" w:cs="宋体" w:eastAsia="宋体" w:hAnsi="宋体"/>
          <w:sz w:val="24"/>
          <w:spacing w:val="0"/>
          <w:b w:val="off"/>
          <w:i w:val="off"/>
        </w:rPr>
        <w:t>通过工作参数规划，根据目标特征和环境条件，优化导引头模式和信号参数，提高打击精度</w:t>
      </w:r>
      <w:bookmarkEnd w:id="1269"/>
    </w:p>
    <w:p>
      <w:pPr>
        <w:pageBreakBefore w:val="off"/>
        <w:tabs/>
        <w:wordWrap w:val="on"/>
        <w:spacing w:after="0" w:before="160"/>
        <w:ind w:left="0" w:right="0"/>
        <w:jc w:val="left"/>
        <w:textAlignment w:val="auto"/>
        <w:rPr>
          <w:sz w:val="24"/>
        </w:rPr>
      </w:pPr>
      <w:bookmarkStart w:id="1270" w:name=""/>
      <w:r>
        <w:rPr>
          <w:rFonts w:ascii="宋体" w:cs="宋体" w:eastAsia="宋体" w:hAnsi="宋体"/>
          <w:sz w:val="24"/>
          <w:spacing w:val="0"/>
          <w:b w:val="on"/>
          <w:i w:val="off"/>
        </w:rPr>
        <w:t>6.2 反辐射无人机任务规划面临的挑战</w:t>
      </w:r>
      <w:bookmarkEnd w:id="1270"/>
    </w:p>
    <w:p>
      <w:pPr>
        <w:pageBreakBefore w:val="off"/>
        <w:tabs/>
        <w:wordWrap w:val="on"/>
        <w:spacing w:after="0" w:before="160"/>
        <w:ind w:left="0" w:right="0"/>
        <w:jc w:val="left"/>
        <w:textAlignment w:val="auto"/>
        <w:rPr>
          <w:sz w:val="20"/>
        </w:rPr>
      </w:pPr>
      <w:bookmarkStart w:id="1271" w:name=""/>
      <w:r>
        <w:rPr>
          <w:rFonts w:ascii="宋体" w:cs="宋体" w:eastAsia="宋体" w:hAnsi="宋体"/>
          <w:sz w:val="20"/>
          <w:spacing w:val="0"/>
          <w:b w:val="on"/>
          <w:i w:val="off"/>
        </w:rPr>
        <w:t>6.2.1 复杂电磁环境适应性</w:t>
      </w:r>
      <w:bookmarkEnd w:id="1271"/>
    </w:p>
    <w:p>
      <w:pPr>
        <w:pageBreakBefore w:val="off"/>
        <w:tabs/>
        <w:wordWrap w:val="on"/>
        <w:spacing w:after="0" w:before="160"/>
        <w:ind w:left="0" w:right="0"/>
        <w:jc w:val="left"/>
        <w:textAlignment w:val="auto"/>
        <w:rPr>
          <w:sz w:val="24"/>
        </w:rPr>
      </w:pPr>
      <w:bookmarkStart w:id="1272" w:name=""/>
      <w:r>
        <w:rPr>
          <w:rFonts w:ascii="宋体" w:cs="宋体" w:eastAsia="宋体" w:hAnsi="宋体"/>
          <w:sz w:val="24"/>
          <w:spacing w:val="0"/>
          <w:b w:val="on"/>
          <w:i w:val="off"/>
        </w:rPr>
        <w:t>反辐射无人机任务规划面临的首要挑战是复杂电磁环境的适应性</w:t>
      </w:r>
      <w:r>
        <w:rPr>
          <w:rFonts w:ascii="宋体" w:cs="宋体" w:eastAsia="宋体" w:hAnsi="宋体"/>
          <w:sz w:val="24"/>
          <w:spacing w:val="0"/>
          <w:b w:val="off"/>
          <w:i w:val="off"/>
        </w:rPr>
        <w:t>。现代战场电磁环境复杂多变，敌方雷达系统采用多种工作模式和干扰技术，对任务规划提出了严峻挑战。</w:t>
      </w:r>
      <w:bookmarkEnd w:id="1272"/>
    </w:p>
    <w:p>
      <w:pPr>
        <w:pageBreakBefore w:val="off"/>
        <w:tabs/>
        <w:wordWrap w:val="on"/>
        <w:spacing w:after="0" w:before="160"/>
        <w:ind w:left="0" w:right="0"/>
        <w:jc w:val="left"/>
        <w:textAlignment w:val="auto"/>
        <w:rPr>
          <w:sz w:val="24"/>
        </w:rPr>
      </w:pPr>
      <w:bookmarkStart w:id="1273" w:name=""/>
      <w:r>
        <w:rPr>
          <w:rFonts w:ascii="宋体" w:cs="宋体" w:eastAsia="宋体" w:hAnsi="宋体"/>
          <w:sz w:val="24"/>
          <w:spacing w:val="0"/>
          <w:b w:val="off"/>
          <w:i w:val="off"/>
        </w:rPr>
        <w:t>主要挑战包括：</w:t>
      </w:r>
      <w:bookmarkEnd w:id="1273"/>
    </w:p>
    <w:p>
      <w:pPr>
        <w:pageBreakBefore w:val="off"/>
        <w:numPr>
          <w:ilvl w:val="0"/>
          <w:numId w:val="45"/>
        </w:numPr>
        <w:tabs/>
        <w:wordWrap w:val="on"/>
        <w:spacing w:after="0" w:before="160"/>
        <w:ind w:hanging="440" w:left="440" w:right="0"/>
        <w:jc w:val="left"/>
        <w:textAlignment w:val="auto"/>
        <w:rPr>
          <w:sz w:val="24"/>
        </w:rPr>
      </w:pPr>
      <w:bookmarkStart w:id="1274" w:name=""/>
      <w:r>
        <w:rPr>
          <w:rFonts w:ascii="宋体" w:cs="宋体" w:eastAsia="宋体" w:hAnsi="宋体"/>
          <w:sz w:val="24"/>
          <w:spacing w:val="0"/>
          <w:b w:val="off"/>
          <w:i w:val="off"/>
        </w:rPr>
        <w:t>雷达信号动态变化：敌方雷达可能频繁切换工作频段和模式，使任务规划系统难以准确预测威胁区域</w:t>
      </w:r>
      <w:bookmarkEnd w:id="1274"/>
    </w:p>
    <w:p>
      <w:pPr>
        <w:pageBreakBefore w:val="off"/>
        <w:numPr>
          <w:ilvl w:val="0"/>
          <w:numId w:val="45"/>
        </w:numPr>
        <w:tabs/>
        <w:wordWrap w:val="on"/>
        <w:spacing w:after="0" w:before="160"/>
        <w:ind w:hanging="440" w:left="440" w:right="0"/>
        <w:jc w:val="left"/>
        <w:textAlignment w:val="auto"/>
        <w:rPr>
          <w:sz w:val="24"/>
        </w:rPr>
      </w:pPr>
      <w:bookmarkStart w:id="1275" w:name=""/>
      <w:r>
        <w:rPr>
          <w:rFonts w:ascii="宋体" w:cs="宋体" w:eastAsia="宋体" w:hAnsi="宋体"/>
          <w:sz w:val="24"/>
          <w:spacing w:val="0"/>
          <w:b w:val="off"/>
          <w:i w:val="off"/>
        </w:rPr>
        <w:t>电磁干扰：敌方可能部署专门的干扰系统，干扰任务规划系统的通信和感知能力</w:t>
      </w:r>
      <w:bookmarkEnd w:id="1275"/>
    </w:p>
    <w:p>
      <w:pPr>
        <w:pageBreakBefore w:val="off"/>
        <w:numPr>
          <w:ilvl w:val="0"/>
          <w:numId w:val="45"/>
        </w:numPr>
        <w:tabs/>
        <w:wordWrap w:val="on"/>
        <w:spacing w:after="0" w:before="160"/>
        <w:ind w:hanging="440" w:left="440" w:right="0"/>
        <w:jc w:val="left"/>
        <w:textAlignment w:val="auto"/>
        <w:rPr>
          <w:sz w:val="24"/>
        </w:rPr>
      </w:pPr>
      <w:bookmarkStart w:id="1276" w:name=""/>
      <w:r>
        <w:rPr>
          <w:rFonts w:ascii="宋体" w:cs="宋体" w:eastAsia="宋体" w:hAnsi="宋体"/>
          <w:sz w:val="24"/>
          <w:spacing w:val="0"/>
          <w:b w:val="off"/>
          <w:i w:val="off"/>
        </w:rPr>
        <w:t>多目标协同：敌方可能部署多个雷达系统，形成协同防御网络，增加任务规划的复杂度</w:t>
      </w:r>
      <w:bookmarkEnd w:id="1276"/>
    </w:p>
    <w:p>
      <w:pPr>
        <w:pageBreakBefore w:val="off"/>
        <w:tabs/>
        <w:wordWrap w:val="on"/>
        <w:spacing w:after="0" w:before="160"/>
        <w:ind w:left="0" w:right="0"/>
        <w:jc w:val="left"/>
        <w:textAlignment w:val="auto"/>
        <w:rPr>
          <w:sz w:val="24"/>
        </w:rPr>
      </w:pPr>
      <w:bookmarkStart w:id="1277" w:name=""/>
      <w:r>
        <w:rPr>
          <w:rFonts w:ascii="宋体" w:cs="宋体" w:eastAsia="宋体" w:hAnsi="宋体"/>
          <w:sz w:val="24"/>
          <w:spacing w:val="0"/>
          <w:b w:val="off"/>
          <w:i w:val="off"/>
        </w:rPr>
        <w:t>解决方案：</w:t>
      </w:r>
      <w:bookmarkEnd w:id="1277"/>
    </w:p>
    <w:p>
      <w:pPr>
        <w:pageBreakBefore w:val="off"/>
        <w:numPr>
          <w:ilvl w:val="0"/>
          <w:numId w:val="46"/>
        </w:numPr>
        <w:tabs/>
        <w:wordWrap w:val="on"/>
        <w:spacing w:after="0" w:before="160"/>
        <w:ind w:hanging="440" w:left="440" w:right="0"/>
        <w:jc w:val="left"/>
        <w:textAlignment w:val="auto"/>
        <w:rPr>
          <w:sz w:val="24"/>
        </w:rPr>
      </w:pPr>
      <w:bookmarkStart w:id="1278" w:name=""/>
      <w:r>
        <w:rPr>
          <w:rFonts w:ascii="宋体" w:cs="宋体" w:eastAsia="宋体" w:hAnsi="宋体"/>
          <w:sz w:val="24"/>
          <w:spacing w:val="0"/>
          <w:b w:val="off"/>
          <w:i w:val="off"/>
        </w:rPr>
        <w:t>采用基于DRL的动态路径规划算法，结合频谱感知数据，实时预测雷达信号分布</w:t>
      </w:r>
      <w:bookmarkEnd w:id="1278"/>
    </w:p>
    <w:p>
      <w:pPr>
        <w:pageBreakBefore w:val="off"/>
        <w:numPr>
          <w:ilvl w:val="0"/>
          <w:numId w:val="46"/>
        </w:numPr>
        <w:tabs/>
        <w:wordWrap w:val="on"/>
        <w:spacing w:after="0" w:before="160"/>
        <w:ind w:hanging="440" w:left="440" w:right="0"/>
        <w:jc w:val="left"/>
        <w:textAlignment w:val="auto"/>
        <w:rPr>
          <w:sz w:val="24"/>
        </w:rPr>
      </w:pPr>
      <w:bookmarkStart w:id="1279" w:name=""/>
      <w:r>
        <w:rPr>
          <w:rFonts w:ascii="宋体" w:cs="宋体" w:eastAsia="宋体" w:hAnsi="宋体"/>
          <w:sz w:val="24"/>
          <w:spacing w:val="0"/>
          <w:b w:val="off"/>
          <w:i w:val="off"/>
        </w:rPr>
        <w:t>采用分布式协同决策框架，降低对中央控制器的依赖，提高系统的鲁棒性</w:t>
      </w:r>
      <w:bookmarkEnd w:id="1279"/>
    </w:p>
    <w:p>
      <w:pPr>
        <w:pageBreakBefore w:val="off"/>
        <w:numPr>
          <w:ilvl w:val="0"/>
          <w:numId w:val="46"/>
        </w:numPr>
        <w:tabs/>
        <w:wordWrap w:val="on"/>
        <w:spacing w:after="0" w:before="160"/>
        <w:ind w:hanging="440" w:left="440" w:right="0"/>
        <w:jc w:val="left"/>
        <w:textAlignment w:val="auto"/>
        <w:rPr>
          <w:sz w:val="24"/>
        </w:rPr>
      </w:pPr>
      <w:bookmarkStart w:id="1280" w:name=""/>
      <w:r>
        <w:rPr>
          <w:rFonts w:ascii="宋体" w:cs="宋体" w:eastAsia="宋体" w:hAnsi="宋体"/>
          <w:sz w:val="24"/>
          <w:spacing w:val="0"/>
          <w:b w:val="off"/>
          <w:i w:val="off"/>
        </w:rPr>
        <w:t>采用多传感器融合技术，提高对雷达信号的识别和定位能力</w:t>
      </w:r>
      <w:bookmarkEnd w:id="1280"/>
    </w:p>
    <w:p>
      <w:pPr>
        <w:pageBreakBefore w:val="off"/>
        <w:tabs/>
        <w:wordWrap w:val="on"/>
        <w:spacing w:after="0" w:before="160"/>
        <w:ind w:left="0" w:right="0"/>
        <w:jc w:val="left"/>
        <w:textAlignment w:val="auto"/>
        <w:rPr>
          <w:sz w:val="20"/>
        </w:rPr>
      </w:pPr>
      <w:bookmarkStart w:id="1281" w:name=""/>
      <w:r>
        <w:rPr>
          <w:rFonts w:ascii="宋体" w:cs="宋体" w:eastAsia="宋体" w:hAnsi="宋体"/>
          <w:sz w:val="20"/>
          <w:spacing w:val="0"/>
          <w:b w:val="on"/>
          <w:i w:val="off"/>
        </w:rPr>
        <w:t>6.2.2 多平台协同与通信可靠性</w:t>
      </w:r>
      <w:bookmarkEnd w:id="1281"/>
    </w:p>
    <w:p>
      <w:pPr>
        <w:pageBreakBefore w:val="off"/>
        <w:tabs/>
        <w:wordWrap w:val="on"/>
        <w:spacing w:after="0" w:before="160"/>
        <w:ind w:left="0" w:right="0"/>
        <w:jc w:val="left"/>
        <w:textAlignment w:val="auto"/>
        <w:rPr>
          <w:sz w:val="24"/>
        </w:rPr>
      </w:pPr>
      <w:bookmarkStart w:id="1282" w:name=""/>
      <w:r>
        <w:rPr>
          <w:rFonts w:ascii="宋体" w:cs="宋体" w:eastAsia="宋体" w:hAnsi="宋体"/>
          <w:sz w:val="24"/>
          <w:spacing w:val="0"/>
          <w:b w:val="on"/>
          <w:i w:val="off"/>
        </w:rPr>
        <w:t>反辐射无人机任务规划面临的第二大挑战是多平台协同与通信可靠性</w:t>
      </w:r>
      <w:r>
        <w:rPr>
          <w:rFonts w:ascii="宋体" w:cs="宋体" w:eastAsia="宋体" w:hAnsi="宋体"/>
          <w:sz w:val="24"/>
          <w:spacing w:val="0"/>
          <w:b w:val="off"/>
          <w:i w:val="off"/>
        </w:rPr>
        <w:t>。在现代联合作战中，反辐射无人机需要与雷达、光电系统等多种平台协同工作，通信可靠性直接影响任务规划的效能。</w:t>
      </w:r>
      <w:bookmarkEnd w:id="1282"/>
    </w:p>
    <w:p>
      <w:pPr>
        <w:pageBreakBefore w:val="off"/>
        <w:tabs/>
        <w:wordWrap w:val="on"/>
        <w:spacing w:after="0" w:before="160"/>
        <w:ind w:left="0" w:right="0"/>
        <w:jc w:val="left"/>
        <w:textAlignment w:val="auto"/>
        <w:rPr>
          <w:sz w:val="24"/>
        </w:rPr>
      </w:pPr>
      <w:bookmarkStart w:id="1283" w:name=""/>
      <w:r>
        <w:rPr>
          <w:rFonts w:ascii="宋体" w:cs="宋体" w:eastAsia="宋体" w:hAnsi="宋体"/>
          <w:sz w:val="24"/>
          <w:spacing w:val="0"/>
          <w:b w:val="off"/>
          <w:i w:val="off"/>
        </w:rPr>
        <w:t>主要挑战包括：</w:t>
      </w:r>
      <w:bookmarkEnd w:id="1283"/>
    </w:p>
    <w:p>
      <w:pPr>
        <w:pageBreakBefore w:val="off"/>
        <w:numPr>
          <w:ilvl w:val="0"/>
          <w:numId w:val="47"/>
        </w:numPr>
        <w:tabs/>
        <w:wordWrap w:val="on"/>
        <w:spacing w:after="0" w:before="160"/>
        <w:ind w:hanging="440" w:left="440" w:right="0"/>
        <w:jc w:val="left"/>
        <w:textAlignment w:val="auto"/>
        <w:rPr>
          <w:sz w:val="24"/>
        </w:rPr>
      </w:pPr>
      <w:bookmarkStart w:id="1284" w:name=""/>
      <w:r>
        <w:rPr>
          <w:rFonts w:ascii="宋体" w:cs="宋体" w:eastAsia="宋体" w:hAnsi="宋体"/>
          <w:sz w:val="24"/>
          <w:spacing w:val="0"/>
          <w:b w:val="off"/>
          <w:i w:val="off"/>
        </w:rPr>
        <w:t>通信延迟：多平台间的数据传输存在延迟，影响任务规划的实时性</w:t>
      </w:r>
      <w:bookmarkEnd w:id="1284"/>
    </w:p>
    <w:p>
      <w:pPr>
        <w:pageBreakBefore w:val="off"/>
        <w:numPr>
          <w:ilvl w:val="0"/>
          <w:numId w:val="47"/>
        </w:numPr>
        <w:tabs/>
        <w:wordWrap w:val="on"/>
        <w:spacing w:after="0" w:before="160"/>
        <w:ind w:hanging="440" w:left="440" w:right="0"/>
        <w:jc w:val="left"/>
        <w:textAlignment w:val="auto"/>
        <w:rPr>
          <w:sz w:val="24"/>
        </w:rPr>
      </w:pPr>
      <w:bookmarkStart w:id="1285" w:name=""/>
      <w:r>
        <w:rPr>
          <w:rFonts w:ascii="宋体" w:cs="宋体" w:eastAsia="宋体" w:hAnsi="宋体"/>
          <w:sz w:val="24"/>
          <w:spacing w:val="0"/>
          <w:b w:val="off"/>
          <w:i w:val="off"/>
        </w:rPr>
        <w:t>通信干扰：敌方可能干扰多平台间的通信，导致数据丢失或错误</w:t>
      </w:r>
      <w:bookmarkEnd w:id="1285"/>
    </w:p>
    <w:p>
      <w:pPr>
        <w:pageBreakBefore w:val="off"/>
        <w:numPr>
          <w:ilvl w:val="0"/>
          <w:numId w:val="47"/>
        </w:numPr>
        <w:tabs/>
        <w:wordWrap w:val="on"/>
        <w:spacing w:after="0" w:before="160"/>
        <w:ind w:hanging="440" w:left="440" w:right="0"/>
        <w:jc w:val="left"/>
        <w:textAlignment w:val="auto"/>
        <w:rPr>
          <w:sz w:val="24"/>
        </w:rPr>
      </w:pPr>
      <w:bookmarkStart w:id="1286" w:name=""/>
      <w:r>
        <w:rPr>
          <w:rFonts w:ascii="宋体" w:cs="宋体" w:eastAsia="宋体" w:hAnsi="宋体"/>
          <w:sz w:val="24"/>
          <w:spacing w:val="0"/>
          <w:b w:val="off"/>
          <w:i w:val="off"/>
        </w:rPr>
        <w:t>协同冲突：多架无人机可能因路径规划不协调而发生冲突</w:t>
      </w:r>
      <w:bookmarkEnd w:id="1286"/>
    </w:p>
    <w:p>
      <w:pPr>
        <w:pageBreakBefore w:val="off"/>
        <w:tabs/>
        <w:wordWrap w:val="on"/>
        <w:spacing w:after="0" w:before="160"/>
        <w:ind w:left="0" w:right="0"/>
        <w:jc w:val="left"/>
        <w:textAlignment w:val="auto"/>
        <w:rPr>
          <w:sz w:val="24"/>
        </w:rPr>
      </w:pPr>
      <w:bookmarkStart w:id="1287" w:name=""/>
      <w:r>
        <w:rPr>
          <w:rFonts w:ascii="宋体" w:cs="宋体" w:eastAsia="宋体" w:hAnsi="宋体"/>
          <w:sz w:val="24"/>
          <w:spacing w:val="0"/>
          <w:b w:val="off"/>
          <w:i w:val="off"/>
        </w:rPr>
        <w:t>解决方案：</w:t>
      </w:r>
      <w:bookmarkEnd w:id="1287"/>
    </w:p>
    <w:p>
      <w:pPr>
        <w:pageBreakBefore w:val="off"/>
        <w:numPr>
          <w:ilvl w:val="0"/>
          <w:numId w:val="48"/>
        </w:numPr>
        <w:tabs/>
        <w:wordWrap w:val="on"/>
        <w:spacing w:after="0" w:before="160"/>
        <w:ind w:hanging="440" w:left="440" w:right="0"/>
        <w:jc w:val="left"/>
        <w:textAlignment w:val="auto"/>
        <w:rPr>
          <w:sz w:val="24"/>
        </w:rPr>
      </w:pPr>
      <w:bookmarkStart w:id="1288" w:name=""/>
      <w:r>
        <w:rPr>
          <w:rFonts w:ascii="宋体" w:cs="宋体" w:eastAsia="宋体" w:hAnsi="宋体"/>
          <w:sz w:val="24"/>
          <w:spacing w:val="0"/>
          <w:b w:val="off"/>
          <w:i w:val="off"/>
        </w:rPr>
        <w:t>采用基于GNN的协同任务规划算法，结合自适应通信协议，提高协同规划的可靠性和实时性</w:t>
      </w:r>
      <w:bookmarkEnd w:id="1288"/>
    </w:p>
    <w:p>
      <w:pPr>
        <w:pageBreakBefore w:val="off"/>
        <w:numPr>
          <w:ilvl w:val="0"/>
          <w:numId w:val="48"/>
        </w:numPr>
        <w:tabs/>
        <w:wordWrap w:val="on"/>
        <w:spacing w:after="0" w:before="160"/>
        <w:ind w:hanging="440" w:left="440" w:right="0"/>
        <w:jc w:val="left"/>
        <w:textAlignment w:val="auto"/>
        <w:rPr>
          <w:sz w:val="24"/>
        </w:rPr>
      </w:pPr>
      <w:bookmarkStart w:id="1289" w:name=""/>
      <w:r>
        <w:rPr>
          <w:rFonts w:ascii="宋体" w:cs="宋体" w:eastAsia="宋体" w:hAnsi="宋体"/>
          <w:sz w:val="24"/>
          <w:spacing w:val="0"/>
          <w:b w:val="off"/>
          <w:i w:val="off"/>
        </w:rPr>
        <w:t>采用边缘计算与雾计算架构，减少对中央控制器的依赖，提高系统的自主性</w:t>
      </w:r>
      <w:bookmarkEnd w:id="1289"/>
    </w:p>
    <w:p>
      <w:pPr>
        <w:pageBreakBefore w:val="off"/>
        <w:numPr>
          <w:ilvl w:val="0"/>
          <w:numId w:val="48"/>
        </w:numPr>
        <w:tabs/>
        <w:wordWrap w:val="on"/>
        <w:spacing w:after="0" w:before="160"/>
        <w:ind w:hanging="440" w:left="440" w:right="0"/>
        <w:jc w:val="left"/>
        <w:textAlignment w:val="auto"/>
        <w:rPr>
          <w:sz w:val="24"/>
        </w:rPr>
      </w:pPr>
      <w:bookmarkStart w:id="1290" w:name=""/>
      <w:r>
        <w:rPr>
          <w:rFonts w:ascii="宋体" w:cs="宋体" w:eastAsia="宋体" w:hAnsi="宋体"/>
          <w:sz w:val="24"/>
          <w:spacing w:val="0"/>
          <w:b w:val="off"/>
          <w:i w:val="off"/>
        </w:rPr>
        <w:t>采用机会约束规划模型，在任务分配中考虑无人机损失的概率，避免多无人机因路径重叠被敌方防空系统集中拦截</w:t>
      </w:r>
      <w:bookmarkEnd w:id="1290"/>
    </w:p>
    <w:p>
      <w:pPr>
        <w:pageBreakBefore w:val="off"/>
        <w:tabs/>
        <w:wordWrap w:val="on"/>
        <w:spacing w:after="0" w:before="160"/>
        <w:ind w:left="0" w:right="0"/>
        <w:jc w:val="left"/>
        <w:textAlignment w:val="auto"/>
        <w:rPr>
          <w:sz w:val="20"/>
        </w:rPr>
      </w:pPr>
      <w:bookmarkStart w:id="1291" w:name=""/>
      <w:r>
        <w:rPr>
          <w:rFonts w:ascii="宋体" w:cs="宋体" w:eastAsia="宋体" w:hAnsi="宋体"/>
          <w:sz w:val="20"/>
          <w:spacing w:val="0"/>
          <w:b w:val="on"/>
          <w:i w:val="off"/>
        </w:rPr>
        <w:t>6.2.3 动态目标与路径重规划</w:t>
      </w:r>
      <w:bookmarkEnd w:id="1291"/>
    </w:p>
    <w:p>
      <w:pPr>
        <w:pageBreakBefore w:val="off"/>
        <w:tabs/>
        <w:wordWrap w:val="on"/>
        <w:spacing w:after="0" w:before="160"/>
        <w:ind w:left="0" w:right="0"/>
        <w:jc w:val="left"/>
        <w:textAlignment w:val="auto"/>
        <w:rPr>
          <w:sz w:val="24"/>
        </w:rPr>
      </w:pPr>
      <w:bookmarkStart w:id="1292" w:name=""/>
      <w:r>
        <w:rPr>
          <w:rFonts w:ascii="宋体" w:cs="宋体" w:eastAsia="宋体" w:hAnsi="宋体"/>
          <w:sz w:val="24"/>
          <w:spacing w:val="0"/>
          <w:b w:val="on"/>
          <w:i w:val="off"/>
        </w:rPr>
        <w:t>反辐射无人机任务规划面临的第三大挑战是动态目标与路径重规划</w:t>
      </w:r>
      <w:r>
        <w:rPr>
          <w:rFonts w:ascii="宋体" w:cs="宋体" w:eastAsia="宋体" w:hAnsi="宋体"/>
          <w:sz w:val="24"/>
          <w:spacing w:val="0"/>
          <w:b w:val="off"/>
          <w:i w:val="off"/>
        </w:rPr>
        <w:t>。敌方雷达系统可能机动部署或临时开启，要求任务规划系统能够动态调整路径和任务。</w:t>
      </w:r>
      <w:bookmarkEnd w:id="1292"/>
    </w:p>
    <w:p>
      <w:pPr>
        <w:pageBreakBefore w:val="off"/>
        <w:tabs/>
        <w:wordWrap w:val="on"/>
        <w:spacing w:after="0" w:before="160"/>
        <w:ind w:left="0" w:right="0"/>
        <w:jc w:val="left"/>
        <w:textAlignment w:val="auto"/>
        <w:rPr>
          <w:sz w:val="24"/>
        </w:rPr>
      </w:pPr>
      <w:bookmarkStart w:id="1293" w:name=""/>
      <w:r>
        <w:rPr>
          <w:rFonts w:ascii="宋体" w:cs="宋体" w:eastAsia="宋体" w:hAnsi="宋体"/>
          <w:sz w:val="24"/>
          <w:spacing w:val="0"/>
          <w:b w:val="off"/>
          <w:i w:val="off"/>
        </w:rPr>
        <w:t>主要挑战包括：</w:t>
      </w:r>
      <w:bookmarkEnd w:id="1293"/>
    </w:p>
    <w:p>
      <w:pPr>
        <w:pageBreakBefore w:val="off"/>
        <w:numPr>
          <w:ilvl w:val="0"/>
          <w:numId w:val="49"/>
        </w:numPr>
        <w:tabs/>
        <w:wordWrap w:val="on"/>
        <w:spacing w:after="0" w:before="160"/>
        <w:ind w:hanging="440" w:left="440" w:right="0"/>
        <w:jc w:val="left"/>
        <w:textAlignment w:val="auto"/>
        <w:rPr>
          <w:sz w:val="24"/>
        </w:rPr>
      </w:pPr>
      <w:bookmarkStart w:id="1294" w:name=""/>
      <w:r>
        <w:rPr>
          <w:rFonts w:ascii="宋体" w:cs="宋体" w:eastAsia="宋体" w:hAnsi="宋体"/>
          <w:sz w:val="24"/>
          <w:spacing w:val="0"/>
          <w:b w:val="off"/>
          <w:i w:val="off"/>
        </w:rPr>
        <w:t>动态目标定位：敌方雷达可能机动或临时开启，增加目标定位的难度</w:t>
      </w:r>
      <w:bookmarkEnd w:id="1294"/>
    </w:p>
    <w:p>
      <w:pPr>
        <w:pageBreakBefore w:val="off"/>
        <w:numPr>
          <w:ilvl w:val="0"/>
          <w:numId w:val="49"/>
        </w:numPr>
        <w:tabs/>
        <w:wordWrap w:val="on"/>
        <w:spacing w:after="0" w:before="160"/>
        <w:ind w:hanging="440" w:left="440" w:right="0"/>
        <w:jc w:val="left"/>
        <w:textAlignment w:val="auto"/>
        <w:rPr>
          <w:sz w:val="24"/>
        </w:rPr>
      </w:pPr>
      <w:bookmarkStart w:id="1295" w:name=""/>
      <w:r>
        <w:rPr>
          <w:rFonts w:ascii="宋体" w:cs="宋体" w:eastAsia="宋体" w:hAnsi="宋体"/>
          <w:sz w:val="24"/>
          <w:spacing w:val="0"/>
          <w:b w:val="off"/>
          <w:i w:val="off"/>
        </w:rPr>
        <w:t>路径重规划：无人机需要在飞行过程中实时调整路径，以应对环境变化</w:t>
      </w:r>
      <w:bookmarkEnd w:id="1295"/>
    </w:p>
    <w:p>
      <w:pPr>
        <w:pageBreakBefore w:val="off"/>
        <w:numPr>
          <w:ilvl w:val="0"/>
          <w:numId w:val="49"/>
        </w:numPr>
        <w:tabs/>
        <w:wordWrap w:val="on"/>
        <w:spacing w:after="0" w:before="160"/>
        <w:ind w:hanging="440" w:left="440" w:right="0"/>
        <w:jc w:val="left"/>
        <w:textAlignment w:val="auto"/>
        <w:rPr>
          <w:sz w:val="24"/>
        </w:rPr>
      </w:pPr>
      <w:bookmarkStart w:id="1296" w:name=""/>
      <w:r>
        <w:rPr>
          <w:rFonts w:ascii="宋体" w:cs="宋体" w:eastAsia="宋体" w:hAnsi="宋体"/>
          <w:sz w:val="24"/>
          <w:spacing w:val="0"/>
          <w:b w:val="off"/>
          <w:i w:val="off"/>
        </w:rPr>
        <w:t>任务分配调整：可能需要重新分配任务，以应对新出现的目标或无人机损失</w:t>
      </w:r>
      <w:bookmarkEnd w:id="1296"/>
    </w:p>
    <w:p>
      <w:pPr>
        <w:pageBreakBefore w:val="off"/>
        <w:tabs/>
        <w:wordWrap w:val="on"/>
        <w:spacing w:after="0" w:before="160"/>
        <w:ind w:left="0" w:right="0"/>
        <w:jc w:val="left"/>
        <w:textAlignment w:val="auto"/>
        <w:rPr>
          <w:sz w:val="24"/>
        </w:rPr>
      </w:pPr>
      <w:bookmarkStart w:id="1297" w:name=""/>
      <w:r>
        <w:rPr>
          <w:rFonts w:ascii="宋体" w:cs="宋体" w:eastAsia="宋体" w:hAnsi="宋体"/>
          <w:sz w:val="24"/>
          <w:spacing w:val="0"/>
          <w:b w:val="off"/>
          <w:i w:val="off"/>
        </w:rPr>
        <w:t>解决方案：</w:t>
      </w:r>
      <w:bookmarkEnd w:id="1297"/>
    </w:p>
    <w:p>
      <w:pPr>
        <w:pageBreakBefore w:val="off"/>
        <w:numPr>
          <w:ilvl w:val="0"/>
          <w:numId w:val="50"/>
        </w:numPr>
        <w:tabs/>
        <w:wordWrap w:val="on"/>
        <w:spacing w:after="0" w:before="160"/>
        <w:ind w:hanging="440" w:left="440" w:right="0"/>
        <w:jc w:val="left"/>
        <w:textAlignment w:val="auto"/>
        <w:rPr>
          <w:sz w:val="24"/>
        </w:rPr>
      </w:pPr>
      <w:bookmarkStart w:id="1298" w:name=""/>
      <w:r>
        <w:rPr>
          <w:rFonts w:ascii="宋体" w:cs="宋体" w:eastAsia="宋体" w:hAnsi="宋体"/>
          <w:sz w:val="24"/>
          <w:spacing w:val="0"/>
          <w:b w:val="off"/>
          <w:i w:val="off"/>
        </w:rPr>
        <w:t>采用基于APF的路径重规划算法，结合滑动窗口机制，实现低延迟的路径调整</w:t>
      </w:r>
      <w:bookmarkEnd w:id="1298"/>
    </w:p>
    <w:p>
      <w:pPr>
        <w:pageBreakBefore w:val="off"/>
        <w:numPr>
          <w:ilvl w:val="0"/>
          <w:numId w:val="50"/>
        </w:numPr>
        <w:tabs/>
        <w:wordWrap w:val="on"/>
        <w:spacing w:after="0" w:before="160"/>
        <w:ind w:hanging="440" w:left="440" w:right="0"/>
        <w:jc w:val="left"/>
        <w:textAlignment w:val="auto"/>
        <w:rPr>
          <w:sz w:val="24"/>
        </w:rPr>
      </w:pPr>
      <w:bookmarkStart w:id="1299" w:name=""/>
      <w:r>
        <w:rPr>
          <w:rFonts w:ascii="宋体" w:cs="宋体" w:eastAsia="宋体" w:hAnsi="宋体"/>
          <w:sz w:val="24"/>
          <w:spacing w:val="0"/>
          <w:b w:val="off"/>
          <w:i w:val="off"/>
        </w:rPr>
        <w:t>采用改进的CBBA算法，支持在任务执行过程中动态处理新出现的目标，实现资源的快速重新分配</w:t>
      </w:r>
      <w:bookmarkEnd w:id="1299"/>
    </w:p>
    <w:p>
      <w:pPr>
        <w:pageBreakBefore w:val="off"/>
        <w:numPr>
          <w:ilvl w:val="0"/>
          <w:numId w:val="50"/>
        </w:numPr>
        <w:tabs/>
        <w:wordWrap w:val="on"/>
        <w:spacing w:after="0" w:before="160"/>
        <w:ind w:hanging="440" w:left="440" w:right="0"/>
        <w:jc w:val="left"/>
        <w:textAlignment w:val="auto"/>
        <w:rPr>
          <w:sz w:val="24"/>
        </w:rPr>
      </w:pPr>
      <w:bookmarkStart w:id="1300" w:name=""/>
      <w:r>
        <w:rPr>
          <w:rFonts w:ascii="宋体" w:cs="宋体" w:eastAsia="宋体" w:hAnsi="宋体"/>
          <w:sz w:val="24"/>
          <w:spacing w:val="0"/>
          <w:b w:val="off"/>
          <w:i w:val="off"/>
        </w:rPr>
        <w:t>采用基于博弈论的任务规划模型，考虑敌方雷达系统的动态响应，优化任务规划策略</w:t>
      </w:r>
      <w:bookmarkEnd w:id="1300"/>
    </w:p>
    <w:p>
      <w:pPr>
        <w:pageBreakBefore w:val="off"/>
        <w:tabs/>
        <w:wordWrap w:val="on"/>
        <w:spacing w:after="0" w:before="160"/>
        <w:ind w:left="0" w:right="0"/>
        <w:jc w:val="left"/>
        <w:textAlignment w:val="auto"/>
        <w:rPr>
          <w:sz w:val="28"/>
        </w:rPr>
      </w:pPr>
      <w:bookmarkStart w:id="1301" w:name=""/>
      <w:r>
        <w:rPr>
          <w:rFonts w:ascii="宋体" w:cs="宋体" w:eastAsia="宋体" w:hAnsi="宋体"/>
          <w:sz w:val="28"/>
          <w:spacing w:val="0"/>
          <w:b w:val="on"/>
          <w:i w:val="off"/>
        </w:rPr>
        <w:t>7. 未来发展趋势与建议</w:t>
      </w:r>
      <w:bookmarkEnd w:id="1301"/>
    </w:p>
    <w:p>
      <w:pPr>
        <w:pageBreakBefore w:val="off"/>
        <w:tabs/>
        <w:wordWrap w:val="on"/>
        <w:spacing w:after="0" w:before="160"/>
        <w:ind w:left="0" w:right="0"/>
        <w:jc w:val="left"/>
        <w:textAlignment w:val="auto"/>
        <w:rPr>
          <w:sz w:val="24"/>
        </w:rPr>
      </w:pPr>
      <w:bookmarkStart w:id="1302" w:name=""/>
      <w:r>
        <w:rPr>
          <w:rFonts w:ascii="宋体" w:cs="宋体" w:eastAsia="宋体" w:hAnsi="宋体"/>
          <w:sz w:val="24"/>
          <w:spacing w:val="0"/>
          <w:b w:val="on"/>
          <w:i w:val="off"/>
        </w:rPr>
        <w:t>7.1 未来发展趋势</w:t>
      </w:r>
      <w:bookmarkEnd w:id="1302"/>
    </w:p>
    <w:p>
      <w:pPr>
        <w:pageBreakBefore w:val="off"/>
        <w:tabs/>
        <w:wordWrap w:val="on"/>
        <w:spacing w:after="0" w:before="160"/>
        <w:ind w:left="0" w:right="0"/>
        <w:jc w:val="left"/>
        <w:textAlignment w:val="auto"/>
        <w:rPr>
          <w:sz w:val="24"/>
        </w:rPr>
      </w:pPr>
      <w:bookmarkStart w:id="1303" w:name=""/>
      <w:r>
        <w:rPr>
          <w:rFonts w:ascii="宋体" w:cs="宋体" w:eastAsia="宋体" w:hAnsi="宋体"/>
          <w:sz w:val="24"/>
          <w:spacing w:val="0"/>
          <w:b w:val="off"/>
          <w:i w:val="off"/>
        </w:rPr>
        <w:t>反辐射无人机任务规划技术正朝着以下几个方向发展：</w:t>
      </w:r>
      <w:bookmarkEnd w:id="1303"/>
    </w:p>
    <w:p>
      <w:pPr>
        <w:pageBreakBefore w:val="off"/>
        <w:numPr>
          <w:ilvl w:val="0"/>
          <w:numId w:val="51"/>
        </w:numPr>
        <w:tabs/>
        <w:wordWrap w:val="on"/>
        <w:spacing w:after="0" w:before="160"/>
        <w:ind w:hanging="440" w:left="440" w:right="0"/>
        <w:jc w:val="left"/>
        <w:textAlignment w:val="auto"/>
        <w:rPr>
          <w:sz w:val="24"/>
        </w:rPr>
      </w:pPr>
      <w:bookmarkStart w:id="1304" w:name=""/>
      <w:r>
        <w:rPr>
          <w:rFonts w:ascii="宋体" w:cs="宋体" w:eastAsia="宋体" w:hAnsi="宋体"/>
          <w:sz w:val="24"/>
          <w:spacing w:val="0"/>
          <w:b w:val="on"/>
          <w:i w:val="off"/>
        </w:rPr>
        <w:t>智能化升级</w:t>
      </w:r>
      <w:r>
        <w:rPr>
          <w:rFonts w:ascii="宋体" w:cs="宋体" w:eastAsia="宋体" w:hAnsi="宋体"/>
          <w:sz w:val="24"/>
          <w:spacing w:val="0"/>
          <w:b w:val="off"/>
          <w:i w:val="off"/>
        </w:rPr>
        <w:t>：从传统的规则驱动向AI驱动的自主决策演进，提高对复杂战场环境的适应能力</w:t>
      </w:r>
      <w:bookmarkEnd w:id="1304"/>
    </w:p>
    <w:p>
      <w:pPr>
        <w:pageBreakBefore w:val="off"/>
        <w:numPr>
          <w:ilvl w:val="0"/>
          <w:numId w:val="51"/>
        </w:numPr>
        <w:tabs/>
        <w:wordWrap w:val="on"/>
        <w:spacing w:after="0" w:before="160"/>
        <w:ind w:hanging="440" w:left="440" w:right="0"/>
        <w:jc w:val="left"/>
        <w:textAlignment w:val="auto"/>
        <w:rPr>
          <w:sz w:val="24"/>
        </w:rPr>
      </w:pPr>
      <w:bookmarkStart w:id="1305" w:name=""/>
      <w:r>
        <w:rPr>
          <w:rFonts w:ascii="宋体" w:cs="宋体" w:eastAsia="宋体" w:hAnsi="宋体"/>
          <w:sz w:val="24"/>
          <w:spacing w:val="0"/>
          <w:b w:val="on"/>
          <w:i w:val="off"/>
        </w:rPr>
        <w:t>多频谱协同对抗</w:t>
      </w:r>
      <w:r>
        <w:rPr>
          <w:rFonts w:ascii="宋体" w:cs="宋体" w:eastAsia="宋体" w:hAnsi="宋体"/>
          <w:sz w:val="24"/>
          <w:spacing w:val="0"/>
          <w:b w:val="off"/>
          <w:i w:val="off"/>
        </w:rPr>
        <w:t>：从单一波段向可见光、红外、激光、毫米波、雷达等全频谱覆盖发展，提高对多模复合制导的对抗能力</w:t>
      </w:r>
      <w:bookmarkEnd w:id="1305"/>
    </w:p>
    <w:p>
      <w:pPr>
        <w:pageBreakBefore w:val="off"/>
        <w:numPr>
          <w:ilvl w:val="0"/>
          <w:numId w:val="51"/>
        </w:numPr>
        <w:tabs/>
        <w:wordWrap w:val="on"/>
        <w:spacing w:after="0" w:before="160"/>
        <w:ind w:hanging="440" w:left="440" w:right="0"/>
        <w:jc w:val="left"/>
        <w:textAlignment w:val="auto"/>
        <w:rPr>
          <w:sz w:val="24"/>
        </w:rPr>
      </w:pPr>
      <w:bookmarkStart w:id="1306" w:name=""/>
      <w:r>
        <w:rPr>
          <w:rFonts w:ascii="宋体" w:cs="宋体" w:eastAsia="宋体" w:hAnsi="宋体"/>
          <w:sz w:val="24"/>
          <w:spacing w:val="0"/>
          <w:b w:val="on"/>
          <w:i w:val="off"/>
        </w:rPr>
        <w:t>量子技术与新材料应用</w:t>
      </w:r>
      <w:r>
        <w:rPr>
          <w:rFonts w:ascii="宋体" w:cs="宋体" w:eastAsia="宋体" w:hAnsi="宋体"/>
          <w:sz w:val="24"/>
          <w:spacing w:val="0"/>
          <w:b w:val="off"/>
          <w:i w:val="off"/>
        </w:rPr>
        <w:t>：利用量子传感技术提高探测灵敏度和抗干扰能力，开发超材料吸波结构降低无人机的雷达散射截面积（RCS）</w:t>
      </w:r>
      <w:bookmarkEnd w:id="1306"/>
    </w:p>
    <w:p>
      <w:pPr>
        <w:pageBreakBefore w:val="off"/>
        <w:numPr>
          <w:ilvl w:val="0"/>
          <w:numId w:val="51"/>
        </w:numPr>
        <w:tabs/>
        <w:wordWrap w:val="on"/>
        <w:spacing w:after="0" w:before="160"/>
        <w:ind w:hanging="440" w:left="440" w:right="0"/>
        <w:jc w:val="left"/>
        <w:textAlignment w:val="auto"/>
        <w:rPr>
          <w:sz w:val="24"/>
        </w:rPr>
      </w:pPr>
      <w:bookmarkStart w:id="1307" w:name=""/>
      <w:r>
        <w:rPr>
          <w:rFonts w:ascii="宋体" w:cs="宋体" w:eastAsia="宋体" w:hAnsi="宋体"/>
          <w:sz w:val="24"/>
          <w:spacing w:val="0"/>
          <w:b w:val="on"/>
          <w:i w:val="off"/>
        </w:rPr>
        <w:t>能源与散热技术突破</w:t>
      </w:r>
      <w:r>
        <w:rPr>
          <w:rFonts w:ascii="宋体" w:cs="宋体" w:eastAsia="宋体" w:hAnsi="宋体"/>
          <w:sz w:val="24"/>
          <w:spacing w:val="0"/>
          <w:b w:val="off"/>
          <w:i w:val="off"/>
        </w:rPr>
        <w:t>：开发高能效激光器和高效冷却系统，提高无人机的续航能力和任务执行能力</w:t>
      </w:r>
      <w:bookmarkEnd w:id="1307"/>
    </w:p>
    <w:p>
      <w:pPr>
        <w:pageBreakBefore w:val="off"/>
        <w:numPr>
          <w:ilvl w:val="0"/>
          <w:numId w:val="51"/>
        </w:numPr>
        <w:tabs/>
        <w:wordWrap w:val="on"/>
        <w:spacing w:after="0" w:before="160"/>
        <w:ind w:hanging="440" w:left="440" w:right="0"/>
        <w:jc w:val="left"/>
        <w:textAlignment w:val="auto"/>
        <w:rPr>
          <w:sz w:val="24"/>
        </w:rPr>
      </w:pPr>
      <w:bookmarkStart w:id="1308" w:name=""/>
      <w:r>
        <w:rPr>
          <w:rFonts w:ascii="宋体" w:cs="宋体" w:eastAsia="宋体" w:hAnsi="宋体"/>
          <w:sz w:val="24"/>
          <w:spacing w:val="0"/>
          <w:b w:val="on"/>
          <w:i w:val="off"/>
        </w:rPr>
        <w:t>战场环境适应性提升</w:t>
      </w:r>
      <w:r>
        <w:rPr>
          <w:rFonts w:ascii="宋体" w:cs="宋体" w:eastAsia="宋体" w:hAnsi="宋体"/>
          <w:sz w:val="24"/>
          <w:spacing w:val="0"/>
          <w:b w:val="off"/>
          <w:i w:val="off"/>
        </w:rPr>
        <w:t>：通过自适应光学和智能材料等技术，提高无人机在复杂环境下的作战效能</w:t>
      </w:r>
      <w:bookmarkEnd w:id="1308"/>
    </w:p>
    <w:p>
      <w:pPr>
        <w:pageBreakBefore w:val="off"/>
        <w:tabs/>
        <w:wordWrap w:val="on"/>
        <w:spacing w:after="0" w:before="160"/>
        <w:ind w:left="0" w:right="0"/>
        <w:jc w:val="left"/>
        <w:textAlignment w:val="auto"/>
        <w:rPr>
          <w:sz w:val="24"/>
        </w:rPr>
      </w:pPr>
      <w:bookmarkStart w:id="1309" w:name=""/>
      <w:r>
        <w:rPr>
          <w:rFonts w:ascii="宋体" w:cs="宋体" w:eastAsia="宋体" w:hAnsi="宋体"/>
          <w:sz w:val="24"/>
          <w:spacing w:val="0"/>
          <w:b w:val="on"/>
          <w:i w:val="off"/>
        </w:rPr>
        <w:t>7.2 对反辐射无人机任务规划系统的建议</w:t>
      </w:r>
      <w:bookmarkEnd w:id="1309"/>
    </w:p>
    <w:p>
      <w:pPr>
        <w:pageBreakBefore w:val="off"/>
        <w:tabs/>
        <w:wordWrap w:val="on"/>
        <w:spacing w:after="0" w:before="160"/>
        <w:ind w:left="0" w:right="0"/>
        <w:jc w:val="left"/>
        <w:textAlignment w:val="auto"/>
        <w:rPr>
          <w:sz w:val="24"/>
        </w:rPr>
      </w:pPr>
      <w:bookmarkStart w:id="1310" w:name=""/>
      <w:r>
        <w:rPr>
          <w:rFonts w:ascii="宋体" w:cs="宋体" w:eastAsia="宋体" w:hAnsi="宋体"/>
          <w:sz w:val="24"/>
          <w:spacing w:val="0"/>
          <w:b w:val="off"/>
          <w:i w:val="off"/>
        </w:rPr>
        <w:t>基于当前技术发展和实战需求，对反辐射无人机任务规划系统提出以下建议：</w:t>
      </w:r>
      <w:bookmarkEnd w:id="1310"/>
    </w:p>
    <w:p>
      <w:pPr>
        <w:pageBreakBefore w:val="off"/>
        <w:numPr>
          <w:ilvl w:val="0"/>
          <w:numId w:val="52"/>
        </w:numPr>
        <w:tabs/>
        <w:wordWrap w:val="on"/>
        <w:spacing w:after="0" w:before="160"/>
        <w:ind w:hanging="440" w:left="440" w:right="0"/>
        <w:jc w:val="left"/>
        <w:textAlignment w:val="auto"/>
        <w:rPr>
          <w:sz w:val="24"/>
        </w:rPr>
      </w:pPr>
      <w:bookmarkStart w:id="1311" w:name=""/>
      <w:r>
        <w:rPr>
          <w:rFonts w:ascii="宋体" w:cs="宋体" w:eastAsia="宋体" w:hAnsi="宋体"/>
          <w:sz w:val="24"/>
          <w:spacing w:val="0"/>
          <w:b w:val="on"/>
          <w:i w:val="off"/>
        </w:rPr>
        <w:t>算法优化</w:t>
      </w:r>
      <w:r>
        <w:rPr>
          <w:rFonts w:ascii="宋体" w:cs="宋体" w:eastAsia="宋体" w:hAnsi="宋体"/>
          <w:sz w:val="24"/>
          <w:spacing w:val="0"/>
          <w:b w:val="off"/>
          <w:i w:val="off"/>
        </w:rPr>
        <w:t>：</w:t>
      </w:r>
      <w:bookmarkEnd w:id="1311"/>
    </w:p>
    <w:p>
      <w:pPr>
        <w:pageBreakBefore w:val="off"/>
        <w:numPr>
          <w:ilvl w:val="1"/>
          <w:numId w:val="53"/>
        </w:numPr>
        <w:tabs/>
        <w:wordWrap w:val="on"/>
        <w:spacing w:after="0" w:before="160"/>
        <w:ind w:hanging="440" w:left="880" w:right="0"/>
        <w:jc w:val="left"/>
        <w:textAlignment w:val="auto"/>
        <w:rPr>
          <w:sz w:val="24"/>
        </w:rPr>
      </w:pPr>
      <w:bookmarkStart w:id="1312" w:name=""/>
      <w:r>
        <w:rPr>
          <w:rFonts w:ascii="宋体" w:cs="宋体" w:eastAsia="宋体" w:hAnsi="宋体"/>
          <w:sz w:val="24"/>
          <w:spacing w:val="0"/>
          <w:b w:val="off"/>
          <w:i w:val="off"/>
        </w:rPr>
        <w:t>采用混合路径规划算法（如A*-APF融合），结合全局最优性和实时避障能力</w:t>
      </w:r>
      <w:bookmarkEnd w:id="1312"/>
    </w:p>
    <w:p>
      <w:pPr>
        <w:pageBreakBefore w:val="off"/>
        <w:numPr>
          <w:ilvl w:val="1"/>
          <w:numId w:val="53"/>
        </w:numPr>
        <w:tabs/>
        <w:wordWrap w:val="on"/>
        <w:spacing w:after="0" w:before="160"/>
        <w:ind w:hanging="440" w:left="880" w:right="0"/>
        <w:jc w:val="left"/>
        <w:textAlignment w:val="auto"/>
        <w:rPr>
          <w:sz w:val="24"/>
        </w:rPr>
      </w:pPr>
      <w:bookmarkStart w:id="1313" w:name=""/>
      <w:r>
        <w:rPr>
          <w:rFonts w:ascii="宋体" w:cs="宋体" w:eastAsia="宋体" w:hAnsi="宋体"/>
          <w:sz w:val="24"/>
          <w:spacing w:val="0"/>
          <w:b w:val="off"/>
          <w:i w:val="off"/>
        </w:rPr>
        <w:t>引入深度强化学习算法，提高对动态电磁环境的适应能力</w:t>
      </w:r>
      <w:bookmarkEnd w:id="1313"/>
    </w:p>
    <w:p>
      <w:pPr>
        <w:pageBreakBefore w:val="off"/>
        <w:numPr>
          <w:ilvl w:val="1"/>
          <w:numId w:val="53"/>
        </w:numPr>
        <w:tabs/>
        <w:wordWrap w:val="on"/>
        <w:spacing w:after="0" w:before="160"/>
        <w:ind w:hanging="440" w:left="880" w:right="0"/>
        <w:jc w:val="left"/>
        <w:textAlignment w:val="auto"/>
        <w:rPr>
          <w:sz w:val="24"/>
        </w:rPr>
      </w:pPr>
      <w:bookmarkStart w:id="1314" w:name=""/>
      <w:r>
        <w:rPr>
          <w:rFonts w:ascii="宋体" w:cs="宋体" w:eastAsia="宋体" w:hAnsi="宋体"/>
          <w:sz w:val="24"/>
          <w:spacing w:val="0"/>
          <w:b w:val="off"/>
          <w:i w:val="off"/>
        </w:rPr>
        <w:t>采用基于GNN的任务分配算法，提高大规模任务分配的效率</w:t>
      </w:r>
      <w:bookmarkEnd w:id="1314"/>
    </w:p>
    <w:p>
      <w:pPr>
        <w:pageBreakBefore w:val="off"/>
        <w:numPr>
          <w:ilvl w:val="0"/>
          <w:numId w:val="52"/>
        </w:numPr>
        <w:tabs/>
        <w:wordWrap w:val="on"/>
        <w:spacing w:after="0" w:before="160"/>
        <w:ind w:hanging="440" w:left="440" w:right="0"/>
        <w:jc w:val="left"/>
        <w:textAlignment w:val="auto"/>
        <w:rPr>
          <w:sz w:val="24"/>
        </w:rPr>
      </w:pPr>
      <w:bookmarkStart w:id="1315" w:name=""/>
      <w:r>
        <w:rPr>
          <w:rFonts w:ascii="宋体" w:cs="宋体" w:eastAsia="宋体" w:hAnsi="宋体"/>
          <w:sz w:val="24"/>
          <w:spacing w:val="0"/>
          <w:b w:val="on"/>
          <w:i w:val="off"/>
        </w:rPr>
        <w:t>系统集成</w:t>
      </w:r>
      <w:r>
        <w:rPr>
          <w:rFonts w:ascii="宋体" w:cs="宋体" w:eastAsia="宋体" w:hAnsi="宋体"/>
          <w:sz w:val="24"/>
          <w:spacing w:val="0"/>
          <w:b w:val="off"/>
          <w:i w:val="off"/>
        </w:rPr>
        <w:t>：</w:t>
      </w:r>
      <w:bookmarkEnd w:id="1315"/>
    </w:p>
    <w:p>
      <w:pPr>
        <w:pageBreakBefore w:val="off"/>
        <w:numPr>
          <w:ilvl w:val="1"/>
          <w:numId w:val="54"/>
        </w:numPr>
        <w:tabs/>
        <w:wordWrap w:val="on"/>
        <w:spacing w:after="0" w:before="160"/>
        <w:ind w:hanging="440" w:left="880" w:right="0"/>
        <w:jc w:val="left"/>
        <w:textAlignment w:val="auto"/>
        <w:rPr>
          <w:sz w:val="24"/>
        </w:rPr>
      </w:pPr>
      <w:bookmarkStart w:id="1316" w:name=""/>
      <w:r>
        <w:rPr>
          <w:rFonts w:ascii="宋体" w:cs="宋体" w:eastAsia="宋体" w:hAnsi="宋体"/>
          <w:sz w:val="24"/>
          <w:spacing w:val="0"/>
          <w:b w:val="off"/>
          <w:i w:val="off"/>
        </w:rPr>
        <w:t>加强多传感器数据融合，提高战场态势感知的准确性</w:t>
      </w:r>
      <w:bookmarkEnd w:id="1316"/>
    </w:p>
    <w:p>
      <w:pPr>
        <w:pageBreakBefore w:val="off"/>
        <w:numPr>
          <w:ilvl w:val="1"/>
          <w:numId w:val="54"/>
        </w:numPr>
        <w:tabs/>
        <w:wordWrap w:val="on"/>
        <w:spacing w:after="0" w:before="160"/>
        <w:ind w:hanging="440" w:left="880" w:right="0"/>
        <w:jc w:val="left"/>
        <w:textAlignment w:val="auto"/>
        <w:rPr>
          <w:sz w:val="24"/>
        </w:rPr>
      </w:pPr>
      <w:bookmarkStart w:id="1317" w:name=""/>
      <w:r>
        <w:rPr>
          <w:rFonts w:ascii="宋体" w:cs="宋体" w:eastAsia="宋体" w:hAnsi="宋体"/>
          <w:sz w:val="24"/>
          <w:spacing w:val="0"/>
          <w:b w:val="off"/>
          <w:i w:val="off"/>
        </w:rPr>
        <w:t>优化多平台协同架构，提高与雷达、光电系统等其他平台的集成度</w:t>
      </w:r>
      <w:bookmarkEnd w:id="1317"/>
    </w:p>
    <w:p>
      <w:pPr>
        <w:pageBreakBefore w:val="off"/>
        <w:numPr>
          <w:ilvl w:val="1"/>
          <w:numId w:val="54"/>
        </w:numPr>
        <w:tabs/>
        <w:wordWrap w:val="on"/>
        <w:spacing w:after="0" w:before="160"/>
        <w:ind w:hanging="440" w:left="880" w:right="0"/>
        <w:jc w:val="left"/>
        <w:textAlignment w:val="auto"/>
        <w:rPr>
          <w:sz w:val="24"/>
        </w:rPr>
      </w:pPr>
      <w:bookmarkStart w:id="1318" w:name=""/>
      <w:r>
        <w:rPr>
          <w:rFonts w:ascii="宋体" w:cs="宋体" w:eastAsia="宋体" w:hAnsi="宋体"/>
          <w:sz w:val="24"/>
          <w:spacing w:val="0"/>
          <w:b w:val="off"/>
          <w:i w:val="off"/>
        </w:rPr>
        <w:t>开发边缘计算与雾计算架构，提高系统的自主性和实时性</w:t>
      </w:r>
      <w:bookmarkEnd w:id="1318"/>
    </w:p>
    <w:p>
      <w:pPr>
        <w:pageBreakBefore w:val="off"/>
        <w:numPr>
          <w:ilvl w:val="0"/>
          <w:numId w:val="52"/>
        </w:numPr>
        <w:tabs/>
        <w:wordWrap w:val="on"/>
        <w:spacing w:after="0" w:before="160"/>
        <w:ind w:hanging="440" w:left="440" w:right="0"/>
        <w:jc w:val="left"/>
        <w:textAlignment w:val="auto"/>
        <w:rPr>
          <w:sz w:val="24"/>
        </w:rPr>
      </w:pPr>
      <w:bookmarkStart w:id="1319" w:name=""/>
      <w:r>
        <w:rPr>
          <w:rFonts w:ascii="宋体" w:cs="宋体" w:eastAsia="宋体" w:hAnsi="宋体"/>
          <w:sz w:val="24"/>
          <w:spacing w:val="0"/>
          <w:b w:val="on"/>
          <w:i w:val="off"/>
        </w:rPr>
        <w:t>实战验证</w:t>
      </w:r>
      <w:r>
        <w:rPr>
          <w:rFonts w:ascii="宋体" w:cs="宋体" w:eastAsia="宋体" w:hAnsi="宋体"/>
          <w:sz w:val="24"/>
          <w:spacing w:val="0"/>
          <w:b w:val="off"/>
          <w:i w:val="off"/>
        </w:rPr>
        <w:t>：</w:t>
      </w:r>
      <w:bookmarkEnd w:id="1319"/>
    </w:p>
    <w:p>
      <w:pPr>
        <w:pageBreakBefore w:val="off"/>
        <w:numPr>
          <w:ilvl w:val="1"/>
          <w:numId w:val="55"/>
        </w:numPr>
        <w:tabs/>
        <w:wordWrap w:val="on"/>
        <w:spacing w:after="0" w:before="160"/>
        <w:ind w:hanging="440" w:left="880" w:right="0"/>
        <w:jc w:val="left"/>
        <w:textAlignment w:val="auto"/>
        <w:rPr>
          <w:sz w:val="24"/>
        </w:rPr>
      </w:pPr>
      <w:bookmarkStart w:id="1320" w:name=""/>
      <w:r>
        <w:rPr>
          <w:rFonts w:ascii="宋体" w:cs="宋体" w:eastAsia="宋体" w:hAnsi="宋体"/>
          <w:sz w:val="24"/>
          <w:spacing w:val="0"/>
          <w:b w:val="off"/>
          <w:i w:val="off"/>
        </w:rPr>
        <w:t>开展外场试验，验证任务规划算法在复杂电磁环境和地形条件下的有效性</w:t>
      </w:r>
      <w:bookmarkEnd w:id="1320"/>
    </w:p>
    <w:p>
      <w:pPr>
        <w:pageBreakBefore w:val="off"/>
        <w:numPr>
          <w:ilvl w:val="1"/>
          <w:numId w:val="55"/>
        </w:numPr>
        <w:tabs/>
        <w:wordWrap w:val="on"/>
        <w:spacing w:after="0" w:before="160"/>
        <w:ind w:hanging="440" w:left="880" w:right="0"/>
        <w:jc w:val="left"/>
        <w:textAlignment w:val="auto"/>
        <w:rPr>
          <w:sz w:val="24"/>
        </w:rPr>
      </w:pPr>
      <w:bookmarkStart w:id="1321" w:name=""/>
      <w:r>
        <w:rPr>
          <w:rFonts w:ascii="宋体" w:cs="宋体" w:eastAsia="宋体" w:hAnsi="宋体"/>
          <w:sz w:val="24"/>
          <w:spacing w:val="0"/>
          <w:b w:val="off"/>
          <w:i w:val="off"/>
        </w:rPr>
        <w:t>构建多目标、多无人机的协同作战场景，验证系统的协同能力</w:t>
      </w:r>
      <w:bookmarkEnd w:id="1321"/>
    </w:p>
    <w:p>
      <w:pPr>
        <w:pageBreakBefore w:val="off"/>
        <w:numPr>
          <w:ilvl w:val="1"/>
          <w:numId w:val="55"/>
        </w:numPr>
        <w:tabs/>
        <w:wordWrap w:val="on"/>
        <w:spacing w:after="0" w:before="160"/>
        <w:ind w:hanging="440" w:left="880" w:right="0"/>
        <w:jc w:val="left"/>
        <w:textAlignment w:val="auto"/>
        <w:rPr>
          <w:sz w:val="24"/>
        </w:rPr>
      </w:pPr>
      <w:bookmarkStart w:id="1322" w:name=""/>
      <w:r>
        <w:rPr>
          <w:rFonts w:ascii="宋体" w:cs="宋体" w:eastAsia="宋体" w:hAnsi="宋体"/>
          <w:sz w:val="24"/>
          <w:spacing w:val="0"/>
          <w:b w:val="off"/>
          <w:i w:val="off"/>
        </w:rPr>
        <w:t>分析实战数据，优化任务规划模型和参数</w:t>
      </w:r>
      <w:bookmarkEnd w:id="1322"/>
    </w:p>
    <w:p>
      <w:pPr>
        <w:pageBreakBefore w:val="off"/>
        <w:tabs/>
        <w:wordWrap w:val="on"/>
        <w:spacing w:after="0" w:before="160"/>
        <w:ind w:left="0" w:right="0"/>
        <w:jc w:val="left"/>
        <w:textAlignment w:val="auto"/>
        <w:rPr>
          <w:sz w:val="28"/>
        </w:rPr>
      </w:pPr>
      <w:bookmarkStart w:id="1323" w:name=""/>
      <w:r>
        <w:rPr>
          <w:rFonts w:ascii="宋体" w:cs="宋体" w:eastAsia="宋体" w:hAnsi="宋体"/>
          <w:sz w:val="28"/>
          <w:spacing w:val="0"/>
          <w:b w:val="on"/>
          <w:i w:val="off"/>
        </w:rPr>
        <w:t>8. 结论</w:t>
      </w:r>
      <w:bookmarkEnd w:id="1323"/>
    </w:p>
    <w:p>
      <w:pPr>
        <w:pageBreakBefore w:val="off"/>
        <w:tabs/>
        <w:wordWrap w:val="on"/>
        <w:spacing w:after="0" w:before="160"/>
        <w:ind w:left="0" w:right="0"/>
        <w:jc w:val="left"/>
        <w:textAlignment w:val="auto"/>
        <w:rPr>
          <w:sz w:val="24"/>
        </w:rPr>
      </w:pPr>
      <w:bookmarkStart w:id="1324" w:name=""/>
      <w:r>
        <w:rPr>
          <w:rFonts w:ascii="宋体" w:cs="宋体" w:eastAsia="宋体" w:hAnsi="宋体"/>
          <w:sz w:val="24"/>
          <w:spacing w:val="0"/>
          <w:b w:val="off"/>
          <w:i w:val="off"/>
        </w:rPr>
        <w:t>反辐射无人机任务规划系统是现代电子战中的关键装备，</w:t>
      </w:r>
      <w:r>
        <w:rPr>
          <w:rFonts w:ascii="宋体" w:cs="宋体" w:eastAsia="宋体" w:hAnsi="宋体"/>
          <w:sz w:val="24"/>
          <w:spacing w:val="0"/>
          <w:b w:val="on"/>
          <w:i w:val="off"/>
        </w:rPr>
        <w:t>协同任务规划模块的九项核心指标共同构成了系统的功能基础</w:t>
      </w:r>
      <w:r>
        <w:rPr>
          <w:rFonts w:ascii="宋体" w:cs="宋体" w:eastAsia="宋体" w:hAnsi="宋体"/>
          <w:sz w:val="24"/>
          <w:spacing w:val="0"/>
          <w:b w:val="off"/>
          <w:i w:val="off"/>
        </w:rPr>
        <w:t>。从协同任务管理到协同任务规划，每个指标都有其独特的技术实现和算法支撑，共同确保了反辐射无人机集群能够高效、精准地执行SEAD任务。</w:t>
      </w:r>
      <w:bookmarkEnd w:id="1324"/>
    </w:p>
    <w:p>
      <w:pPr>
        <w:pageBreakBefore w:val="off"/>
        <w:tabs/>
        <w:wordWrap w:val="on"/>
        <w:spacing w:after="0" w:before="160"/>
        <w:ind w:left="0" w:right="0"/>
        <w:jc w:val="left"/>
        <w:textAlignment w:val="auto"/>
        <w:rPr>
          <w:sz w:val="24"/>
        </w:rPr>
      </w:pPr>
      <w:bookmarkStart w:id="1325" w:name=""/>
      <w:r>
        <w:rPr>
          <w:rFonts w:ascii="宋体" w:cs="宋体" w:eastAsia="宋体" w:hAnsi="宋体"/>
          <w:sz w:val="24"/>
          <w:spacing w:val="0"/>
          <w:b w:val="on"/>
          <w:i w:val="off"/>
        </w:rPr>
        <w:t>系统的核心价值在于通过科学的任务分配、路径规划和参数优化，最大化无人机集群的作战效能，同时提高战场生存能力</w:t>
      </w:r>
      <w:r>
        <w:rPr>
          <w:rFonts w:ascii="宋体" w:cs="宋体" w:eastAsia="宋体" w:hAnsi="宋体"/>
          <w:sz w:val="24"/>
          <w:spacing w:val="0"/>
          <w:b w:val="off"/>
          <w:i w:val="off"/>
        </w:rPr>
        <w:t>。随着AI技术、多传感器融合技术和协同控制理论的不断发展，反辐射无人机任务规划系统将向更智能、更自主、更协同的方向发展，为现代战争提供更强大的电子对抗能力。</w:t>
      </w:r>
      <w:bookmarkEnd w:id="1325"/>
    </w:p>
    <w:p>
      <w:pPr>
        <w:pageBreakBefore w:val="off"/>
        <w:tabs/>
        <w:wordWrap w:val="on"/>
        <w:spacing w:after="0" w:before="160"/>
        <w:ind w:left="0" w:right="0"/>
        <w:jc w:val="left"/>
        <w:textAlignment w:val="auto"/>
        <w:rPr>
          <w:sz w:val="24"/>
        </w:rPr>
      </w:pPr>
      <w:bookmarkStart w:id="1326" w:name=""/>
      <w:r>
        <w:rPr>
          <w:rFonts w:ascii="宋体" w:cs="宋体" w:eastAsia="宋体" w:hAnsi="宋体"/>
          <w:sz w:val="24"/>
          <w:spacing w:val="0"/>
          <w:b w:val="on"/>
          <w:i w:val="off"/>
        </w:rPr>
        <w:t>未来，反辐射无人机任务规划系统将与量子技术、新材料和能源技术深度融合，形成更加完善的战场信息对抗体系</w:t>
      </w:r>
      <w:r>
        <w:rPr>
          <w:rFonts w:ascii="宋体" w:cs="宋体" w:eastAsia="宋体" w:hAnsi="宋体"/>
          <w:sz w:val="24"/>
          <w:spacing w:val="0"/>
          <w:b w:val="off"/>
          <w:i w:val="off"/>
        </w:rPr>
        <w:t>，在应对多模复合制导、高速隐身目标等新型威胁时发挥更加重要的作用。</w:t>
      </w:r>
      <w:bookmarkEnd w:id="1326"/>
    </w:p>
    <w:p>
      <w:pPr>
        <w:pageBreakBefore w:val="off"/>
        <w:tabs/>
        <w:wordWrap w:val="on"/>
        <w:spacing w:after="0" w:before="160"/>
        <w:ind w:left="0" w:right="0"/>
        <w:jc w:val="left"/>
        <w:textAlignment w:val="auto"/>
        <w:rPr>
          <w:sz w:val="28"/>
        </w:rPr>
      </w:pPr>
      <w:bookmarkStart w:id="1327" w:name=""/>
      <w:r>
        <w:rPr>
          <w:rFonts w:ascii="宋体" w:cs="宋体" w:eastAsia="宋体" w:hAnsi="宋体"/>
          <w:sz w:val="28"/>
          <w:spacing w:val="0"/>
          <w:b w:val="on"/>
          <w:i w:val="off"/>
        </w:rPr>
        <w:t>参考来源</w:t>
      </w:r>
      <w:bookmarkEnd w:id="1327"/>
    </w:p>
    <w:p>
      <w:pPr>
        <w:pageBreakBefore w:val="off"/>
        <w:tabs/>
        <w:wordWrap w:val="on"/>
        <w:spacing w:after="0" w:before="160"/>
        <w:ind w:left="0" w:right="0"/>
        <w:jc w:val="left"/>
        <w:textAlignment w:val="auto"/>
        <w:rPr>
          <w:sz w:val="24"/>
        </w:rPr>
      </w:pPr>
      <w:bookmarkStart w:id="1328" w:name=""/>
      <w:r>
        <w:rPr>
          <w:rFonts w:ascii="宋体" w:cs="宋体" w:eastAsia="宋体" w:hAnsi="宋体"/>
          <w:sz w:val="24"/>
          <w:spacing w:val="0"/>
          <w:b w:val="off"/>
          <w:i w:val="off"/>
        </w:rPr>
        <w:t>[1]反辐射无人机-快懂百科</w:t>
      </w:r>
      <w:bookmarkEnd w:id="1328"/>
    </w:p>
    <w:p>
      <w:pPr>
        <w:pageBreakBefore w:val="off"/>
        <w:tabs/>
        <w:wordWrap w:val="on"/>
        <w:spacing w:after="0" w:before="160"/>
        <w:ind w:left="0" w:right="0"/>
        <w:jc w:val="left"/>
        <w:textAlignment w:val="auto"/>
        <w:rPr>
          <w:sz w:val="24"/>
        </w:rPr>
      </w:pPr>
      <w:bookmarkStart w:id="1329" w:name=""/>
      <w:r>
        <w:rPr>
          <w:rFonts w:ascii="宋体" w:cs="宋体" w:eastAsia="宋体" w:hAnsi="宋体"/>
          <w:sz w:val="24"/>
          <w:spacing w:val="0"/>
          <w:b w:val="off"/>
          <w:i w:val="off"/>
        </w:rPr>
        <w:t>https://www.baike.com/wikiid/8572146741341973807</w:t>
      </w:r>
      <w:bookmarkEnd w:id="1329"/>
    </w:p>
    <w:p>
      <w:pPr>
        <w:pageBreakBefore w:val="off"/>
        <w:tabs/>
        <w:wordWrap w:val="on"/>
        <w:spacing w:after="0" w:before="160"/>
        <w:ind w:left="0" w:right="0"/>
        <w:jc w:val="left"/>
        <w:textAlignment w:val="auto"/>
        <w:rPr>
          <w:sz w:val="24"/>
        </w:rPr>
      </w:pPr>
      <w:bookmarkStart w:id="1330" w:name=""/>
      <w:r>
        <w:rPr>
          <w:rFonts w:ascii="宋体" w:cs="宋体" w:eastAsia="宋体" w:hAnsi="宋体"/>
          <w:sz w:val="24"/>
          <w:spacing w:val="0"/>
          <w:b w:val="off"/>
          <w:i w:val="off"/>
        </w:rPr>
        <w:t>[2]Robust UAV Path Planning Using RSS in GPS-Denied and Dense Environments Based on Deep Reinforcement Learning | MDPI</w:t>
      </w:r>
      <w:bookmarkEnd w:id="1330"/>
    </w:p>
    <w:p>
      <w:pPr>
        <w:pageBreakBefore w:val="off"/>
        <w:tabs/>
        <w:wordWrap w:val="on"/>
        <w:spacing w:after="0" w:before="160"/>
        <w:ind w:left="0" w:right="0"/>
        <w:jc w:val="left"/>
        <w:textAlignment w:val="auto"/>
        <w:rPr>
          <w:sz w:val="24"/>
        </w:rPr>
      </w:pPr>
      <w:bookmarkStart w:id="1331" w:name=""/>
      <w:r>
        <w:rPr>
          <w:rFonts w:ascii="宋体" w:cs="宋体" w:eastAsia="宋体" w:hAnsi="宋体"/>
          <w:sz w:val="24"/>
          <w:spacing w:val="0"/>
          <w:b w:val="off"/>
          <w:i w:val="off"/>
        </w:rPr>
        <w:t>https://www.mdpi.com/2079-9292/14/19/3844</w:t>
      </w:r>
      <w:bookmarkEnd w:id="1331"/>
    </w:p>
    <w:p>
      <w:pPr>
        <w:pageBreakBefore w:val="off"/>
        <w:tabs/>
        <w:wordWrap w:val="on"/>
        <w:spacing w:after="0" w:before="160"/>
        <w:ind w:left="0" w:right="0"/>
        <w:jc w:val="left"/>
        <w:textAlignment w:val="auto"/>
        <w:rPr>
          <w:sz w:val="24"/>
        </w:rPr>
      </w:pPr>
      <w:bookmarkStart w:id="1332" w:name=""/>
      <w:r>
        <w:rPr>
          <w:rFonts w:ascii="宋体" w:cs="宋体" w:eastAsia="宋体" w:hAnsi="宋体"/>
          <w:sz w:val="24"/>
          <w:spacing w:val="0"/>
          <w:b w:val="off"/>
          <w:i w:val="off"/>
        </w:rPr>
        <w:t>[3]Effective Strategies for UAV Mission Planning in Military Operations - Dweeb Life</w:t>
      </w:r>
      <w:bookmarkEnd w:id="1332"/>
    </w:p>
    <w:p>
      <w:pPr>
        <w:pageBreakBefore w:val="off"/>
        <w:tabs/>
        <w:wordWrap w:val="on"/>
        <w:spacing w:after="0" w:before="160"/>
        <w:ind w:left="0" w:right="0"/>
        <w:jc w:val="left"/>
        <w:textAlignment w:val="auto"/>
        <w:rPr>
          <w:sz w:val="24"/>
        </w:rPr>
      </w:pPr>
      <w:bookmarkStart w:id="1333" w:name=""/>
      <w:r>
        <w:rPr>
          <w:rFonts w:ascii="宋体" w:cs="宋体" w:eastAsia="宋体" w:hAnsi="宋体"/>
          <w:sz w:val="24"/>
          <w:spacing w:val="0"/>
          <w:b w:val="off"/>
          <w:i w:val="off"/>
        </w:rPr>
        <w:t>https://dweeblife.com/uav-mission-planning/</w:t>
      </w:r>
      <w:bookmarkEnd w:id="1333"/>
    </w:p>
    <w:p>
      <w:pPr>
        <w:pageBreakBefore w:val="off"/>
        <w:tabs/>
        <w:wordWrap w:val="on"/>
        <w:spacing w:after="0" w:before="160"/>
        <w:ind w:left="0" w:right="0"/>
        <w:jc w:val="left"/>
        <w:textAlignment w:val="auto"/>
        <w:rPr>
          <w:sz w:val="24"/>
        </w:rPr>
      </w:pPr>
      <w:bookmarkStart w:id="1334" w:name=""/>
      <w:r>
        <w:rPr>
          <w:rFonts w:ascii="宋体" w:cs="宋体" w:eastAsia="宋体" w:hAnsi="宋体"/>
          <w:sz w:val="24"/>
          <w:spacing w:val="0"/>
          <w:b w:val="off"/>
          <w:i w:val="off"/>
        </w:rPr>
        <w:t>[4]Defense Industry of China unveils ASN-301 anti-radiation UAS Unmanned Aerial System at IDEX 12602173</w:t>
      </w:r>
      <w:bookmarkEnd w:id="1334"/>
    </w:p>
    <w:p>
      <w:pPr>
        <w:pageBreakBefore w:val="off"/>
        <w:tabs/>
        <w:wordWrap w:val="on"/>
        <w:spacing w:after="0" w:before="160"/>
        <w:ind w:left="0" w:right="0"/>
        <w:jc w:val="left"/>
        <w:textAlignment w:val="auto"/>
        <w:rPr>
          <w:sz w:val="24"/>
        </w:rPr>
      </w:pPr>
      <w:bookmarkStart w:id="1335" w:name=""/>
      <w:r>
        <w:rPr>
          <w:rFonts w:ascii="宋体" w:cs="宋体" w:eastAsia="宋体" w:hAnsi="宋体"/>
          <w:sz w:val="24"/>
          <w:spacing w:val="0"/>
          <w:b w:val="off"/>
          <w:i w:val="off"/>
        </w:rPr>
        <w:t>https://www.armyrecognition.com/archives/archives-land-defense/2017/defense-industry-of-china-unveils-asn-301-anti-radiation-uas-unmanned-aerial-system-at-idex-12602173</w:t>
      </w:r>
      <w:bookmarkEnd w:id="1335"/>
    </w:p>
    <w:p>
      <w:pPr>
        <w:pageBreakBefore w:val="off"/>
        <w:tabs/>
        <w:wordWrap w:val="on"/>
        <w:spacing w:after="0" w:before="160"/>
        <w:ind w:left="0" w:right="0"/>
        <w:jc w:val="left"/>
        <w:textAlignment w:val="auto"/>
        <w:rPr>
          <w:sz w:val="24"/>
        </w:rPr>
      </w:pPr>
      <w:bookmarkStart w:id="1336" w:name=""/>
      <w:r>
        <w:rPr>
          <w:rFonts w:ascii="宋体" w:cs="宋体" w:eastAsia="宋体" w:hAnsi="宋体"/>
          <w:sz w:val="24"/>
          <w:spacing w:val="0"/>
          <w:b w:val="off"/>
          <w:i w:val="off"/>
        </w:rPr>
        <w:t>[5]飞龙300A(ASN-301)反辐射无人机_百度百科</w:t>
      </w:r>
      <w:bookmarkEnd w:id="1336"/>
    </w:p>
    <w:p>
      <w:pPr>
        <w:pageBreakBefore w:val="off"/>
        <w:tabs/>
        <w:wordWrap w:val="on"/>
        <w:spacing w:after="0" w:before="160"/>
        <w:ind w:left="0" w:right="0"/>
        <w:jc w:val="left"/>
        <w:textAlignment w:val="auto"/>
        <w:rPr>
          <w:sz w:val="24"/>
        </w:rPr>
      </w:pPr>
      <w:bookmarkStart w:id="1337" w:name=""/>
      <w:r>
        <w:rPr>
          <w:rFonts w:ascii="宋体" w:cs="宋体" w:eastAsia="宋体" w:hAnsi="宋体"/>
          <w:sz w:val="24"/>
          <w:spacing w:val="0"/>
          <w:b w:val="off"/>
          <w:i w:val="off"/>
        </w:rPr>
        <w:t>https://baike.baidu.com/item/%E9%A3%9E%E9%BE%99300A%28ASN-301%29%E5%8F%8D%E8%BE%90%E5%B0%84%E6%97%A0%E4%BA%BA%E6%9C%BA/65105941</w:t>
      </w:r>
      <w:bookmarkEnd w:id="1337"/>
    </w:p>
    <w:p>
      <w:pPr>
        <w:pageBreakBefore w:val="off"/>
        <w:tabs/>
        <w:wordWrap w:val="on"/>
        <w:spacing w:after="0" w:before="160"/>
        <w:ind w:left="0" w:right="0"/>
        <w:jc w:val="left"/>
        <w:textAlignment w:val="auto"/>
        <w:rPr>
          <w:sz w:val="24"/>
        </w:rPr>
      </w:pPr>
      <w:bookmarkStart w:id="1338" w:name=""/>
      <w:r>
        <w:rPr>
          <w:rFonts w:ascii="宋体" w:cs="宋体" w:eastAsia="宋体" w:hAnsi="宋体"/>
          <w:sz w:val="24"/>
          <w:spacing w:val="0"/>
          <w:b w:val="off"/>
          <w:i w:val="off"/>
        </w:rPr>
        <w:t>[6]Counter-Drone Warfare: Optimized Coordination of C-UAS - Kaptrek</w:t>
      </w:r>
      <w:bookmarkEnd w:id="1338"/>
    </w:p>
    <w:p>
      <w:pPr>
        <w:pageBreakBefore w:val="off"/>
        <w:tabs/>
        <w:wordWrap w:val="on"/>
        <w:spacing w:after="0" w:before="160"/>
        <w:ind w:left="0" w:right="0"/>
        <w:jc w:val="left"/>
        <w:textAlignment w:val="auto"/>
        <w:rPr>
          <w:sz w:val="24"/>
        </w:rPr>
      </w:pPr>
      <w:bookmarkStart w:id="1339" w:name=""/>
      <w:r>
        <w:rPr>
          <w:rFonts w:ascii="宋体" w:cs="宋体" w:eastAsia="宋体" w:hAnsi="宋体"/>
          <w:sz w:val="24"/>
          <w:spacing w:val="0"/>
          <w:b w:val="off"/>
          <w:i w:val="off"/>
        </w:rPr>
        <w:t>https://kaptrek.com/en/counter-drone-warfare-optimized-coordination-of-c-uas/</w:t>
      </w:r>
      <w:bookmarkEnd w:id="1339"/>
    </w:p>
    <w:p>
      <w:pPr>
        <w:pageBreakBefore w:val="off"/>
        <w:tabs/>
        <w:wordWrap w:val="on"/>
        <w:spacing w:after="0" w:before="160"/>
        <w:ind w:left="0" w:right="0"/>
        <w:jc w:val="left"/>
        <w:textAlignment w:val="auto"/>
        <w:rPr>
          <w:sz w:val="24"/>
        </w:rPr>
      </w:pPr>
      <w:bookmarkStart w:id="1340" w:name=""/>
      <w:r>
        <w:rPr>
          <w:rFonts w:ascii="宋体" w:cs="宋体" w:eastAsia="宋体" w:hAnsi="宋体"/>
          <w:sz w:val="24"/>
          <w:spacing w:val="0"/>
          <w:b w:val="off"/>
          <w:i w:val="off"/>
        </w:rPr>
        <w:t>[7]飒铂智能申请激光反无人机系统协同打击相关专利，可提高系统整体防护能力|专利|反无人机|飒铂智能|高精度_手机网易网</w:t>
      </w:r>
      <w:bookmarkEnd w:id="1340"/>
    </w:p>
    <w:p>
      <w:pPr>
        <w:pageBreakBefore w:val="off"/>
        <w:tabs/>
        <w:wordWrap w:val="on"/>
        <w:spacing w:after="0" w:before="160"/>
        <w:ind w:left="0" w:right="0"/>
        <w:jc w:val="left"/>
        <w:textAlignment w:val="auto"/>
        <w:rPr>
          <w:sz w:val="24"/>
        </w:rPr>
      </w:pPr>
      <w:bookmarkStart w:id="1341" w:name=""/>
      <w:r>
        <w:rPr>
          <w:rFonts w:ascii="宋体" w:cs="宋体" w:eastAsia="宋体" w:hAnsi="宋体"/>
          <w:sz w:val="24"/>
          <w:spacing w:val="0"/>
          <w:b w:val="off"/>
          <w:i w:val="off"/>
        </w:rPr>
        <w:t>https://3g.163.com/news/article_cambrian/K78O3PIQ0519QIKK.html</w:t>
      </w:r>
      <w:bookmarkEnd w:id="1341"/>
    </w:p>
    <w:p>
      <w:pPr>
        <w:pageBreakBefore w:val="off"/>
        <w:tabs/>
        <w:wordWrap w:val="on"/>
        <w:spacing w:after="0" w:before="160"/>
        <w:ind w:left="0" w:right="0"/>
        <w:jc w:val="left"/>
        <w:textAlignment w:val="auto"/>
        <w:rPr>
          <w:sz w:val="24"/>
        </w:rPr>
      </w:pPr>
      <w:bookmarkStart w:id="1342" w:name=""/>
      <w:r>
        <w:rPr>
          <w:rFonts w:ascii="宋体" w:cs="宋体" w:eastAsia="宋体" w:hAnsi="宋体"/>
          <w:sz w:val="24"/>
          <w:spacing w:val="0"/>
          <w:b w:val="off"/>
          <w:i w:val="off"/>
        </w:rPr>
        <w:t>[8]大疆司空 2 - 见云见智 - DJI 大疆行业应用</w:t>
      </w:r>
      <w:bookmarkEnd w:id="1342"/>
    </w:p>
    <w:p>
      <w:pPr>
        <w:pageBreakBefore w:val="off"/>
        <w:tabs/>
        <w:wordWrap w:val="on"/>
        <w:spacing w:after="0" w:before="160"/>
        <w:ind w:left="0" w:right="0"/>
        <w:jc w:val="left"/>
        <w:textAlignment w:val="auto"/>
        <w:rPr>
          <w:sz w:val="24"/>
        </w:rPr>
      </w:pPr>
      <w:bookmarkStart w:id="1343" w:name=""/>
      <w:r>
        <w:rPr>
          <w:rFonts w:ascii="宋体" w:cs="宋体" w:eastAsia="宋体" w:hAnsi="宋体"/>
          <w:sz w:val="24"/>
          <w:spacing w:val="0"/>
          <w:b w:val="off"/>
          <w:i w:val="off"/>
        </w:rPr>
        <w:t>https://enterprise.dji.com/flighthub-2?from=nav&amp;site=insights</w:t>
      </w:r>
      <w:bookmarkEnd w:id="1343"/>
    </w:p>
    <w:p>
      <w:pPr>
        <w:pageBreakBefore w:val="off"/>
        <w:tabs/>
        <w:wordWrap w:val="on"/>
        <w:spacing w:after="0" w:before="160"/>
        <w:ind w:left="0" w:right="0"/>
        <w:jc w:val="left"/>
        <w:textAlignment w:val="auto"/>
        <w:rPr>
          <w:sz w:val="24"/>
        </w:rPr>
      </w:pPr>
      <w:bookmarkStart w:id="1344" w:name=""/>
      <w:r>
        <w:rPr>
          <w:rFonts w:ascii="宋体" w:cs="宋体" w:eastAsia="宋体" w:hAnsi="宋体"/>
          <w:sz w:val="24"/>
          <w:spacing w:val="0"/>
          <w:b w:val="off"/>
          <w:i w:val="off"/>
        </w:rPr>
        <w:t>[9]A Two-Stage Multi-UAV Task Allocation Approach Based on Graph Theory and a Learning-Inspired Immune Algorithm | MDPI</w:t>
      </w:r>
      <w:bookmarkEnd w:id="1344"/>
    </w:p>
    <w:p>
      <w:pPr>
        <w:pageBreakBefore w:val="off"/>
        <w:tabs/>
        <w:wordWrap w:val="on"/>
        <w:spacing w:after="0" w:before="160"/>
        <w:ind w:left="0" w:right="0"/>
        <w:jc w:val="left"/>
        <w:textAlignment w:val="auto"/>
        <w:rPr>
          <w:sz w:val="24"/>
        </w:rPr>
      </w:pPr>
      <w:bookmarkStart w:id="1345" w:name=""/>
      <w:r>
        <w:rPr>
          <w:rFonts w:ascii="宋体" w:cs="宋体" w:eastAsia="宋体" w:hAnsi="宋体"/>
          <w:sz w:val="24"/>
          <w:spacing w:val="0"/>
          <w:b w:val="off"/>
          <w:i w:val="off"/>
        </w:rPr>
        <w:t>https://www.mdpi.com/2504-446X/9/9/599</w:t>
      </w:r>
      <w:bookmarkEnd w:id="1345"/>
    </w:p>
    <w:p>
      <w:pPr>
        <w:pageBreakBefore w:val="off"/>
        <w:tabs/>
        <w:wordWrap w:val="on"/>
        <w:spacing w:after="0" w:before="160"/>
        <w:ind w:left="0" w:right="0"/>
        <w:jc w:val="left"/>
        <w:textAlignment w:val="auto"/>
        <w:rPr>
          <w:sz w:val="24"/>
        </w:rPr>
      </w:pPr>
      <w:bookmarkStart w:id="1346" w:name=""/>
      <w:r>
        <w:rPr>
          <w:rFonts w:ascii="宋体" w:cs="宋体" w:eastAsia="宋体" w:hAnsi="宋体"/>
          <w:sz w:val="24"/>
          <w:spacing w:val="0"/>
          <w:b w:val="off"/>
          <w:i w:val="off"/>
        </w:rPr>
        <w:t>[10]A Review of the Research on UAV Swarm Confrontation under Incomplete Information</w:t>
      </w:r>
      <w:bookmarkEnd w:id="1346"/>
    </w:p>
    <w:p>
      <w:pPr>
        <w:pageBreakBefore w:val="off"/>
        <w:tabs/>
        <w:wordWrap w:val="on"/>
        <w:spacing w:after="0" w:before="160"/>
        <w:ind w:left="0" w:right="0"/>
        <w:jc w:val="left"/>
        <w:textAlignment w:val="auto"/>
        <w:rPr>
          <w:sz w:val="24"/>
        </w:rPr>
      </w:pPr>
      <w:bookmarkStart w:id="1347" w:name=""/>
      <w:r>
        <w:rPr>
          <w:rFonts w:ascii="宋体" w:cs="宋体" w:eastAsia="宋体" w:hAnsi="宋体"/>
          <w:sz w:val="24"/>
          <w:spacing w:val="0"/>
          <w:b w:val="off"/>
          <w:i w:val="off"/>
        </w:rPr>
        <w:t>https://www.jeit.ac.cn/en/article/doi/10.11999/JEIT230544</w:t>
      </w:r>
      <w:bookmarkEnd w:id="1347"/>
    </w:p>
    <w:p>
      <w:pPr>
        <w:pageBreakBefore w:val="off"/>
        <w:tabs/>
        <w:wordWrap w:val="on"/>
        <w:spacing w:after="0" w:before="160"/>
        <w:ind w:left="0" w:right="0"/>
        <w:jc w:val="left"/>
        <w:textAlignment w:val="auto"/>
        <w:rPr>
          <w:sz w:val="24"/>
        </w:rPr>
      </w:pPr>
      <w:bookmarkStart w:id="1348" w:name=""/>
      <w:r>
        <w:rPr>
          <w:rFonts w:ascii="宋体" w:cs="宋体" w:eastAsia="宋体" w:hAnsi="宋体"/>
          <w:sz w:val="24"/>
          <w:spacing w:val="0"/>
          <w:b w:val="off"/>
          <w:i w:val="off"/>
        </w:rPr>
        <w:t>[11]Drone Multi-Sensor Data Fusion</w:t>
      </w:r>
      <w:bookmarkEnd w:id="1348"/>
    </w:p>
    <w:p>
      <w:pPr>
        <w:pageBreakBefore w:val="off"/>
        <w:tabs/>
        <w:wordWrap w:val="on"/>
        <w:spacing w:after="0" w:before="160"/>
        <w:ind w:left="0" w:right="0"/>
        <w:jc w:val="left"/>
        <w:textAlignment w:val="auto"/>
        <w:rPr>
          <w:sz w:val="24"/>
        </w:rPr>
      </w:pPr>
      <w:bookmarkStart w:id="1349" w:name=""/>
      <w:r>
        <w:rPr>
          <w:rFonts w:ascii="宋体" w:cs="宋体" w:eastAsia="宋体" w:hAnsi="宋体"/>
          <w:sz w:val="24"/>
          <w:spacing w:val="0"/>
          <w:b w:val="off"/>
          <w:i w:val="off"/>
        </w:rPr>
        <w:t>https://www.meegle.com/en_us/topics/autonomous-drones/drone-multi-sensor-data-fusion</w:t>
      </w:r>
      <w:bookmarkEnd w:id="1349"/>
    </w:p>
    <w:p>
      <w:pPr>
        <w:pageBreakBefore w:val="off"/>
        <w:tabs/>
        <w:wordWrap w:val="on"/>
        <w:spacing w:after="0" w:before="160"/>
        <w:ind w:left="0" w:right="0"/>
        <w:jc w:val="left"/>
        <w:textAlignment w:val="auto"/>
        <w:rPr>
          <w:sz w:val="24"/>
        </w:rPr>
      </w:pPr>
      <w:bookmarkStart w:id="1350" w:name=""/>
      <w:r>
        <w:rPr>
          <w:rFonts w:ascii="宋体" w:cs="宋体" w:eastAsia="宋体" w:hAnsi="宋体"/>
          <w:sz w:val="24"/>
          <w:spacing w:val="0"/>
          <w:b w:val="off"/>
          <w:i w:val="off"/>
        </w:rPr>
        <w:t>[12]UAV 3D Path Planning Based on Integrated Particle Swarm Optimization and Artificial Potential Field Method | International Journal of Computational Intelligence Systems</w:t>
      </w:r>
      <w:bookmarkEnd w:id="1350"/>
    </w:p>
    <w:p>
      <w:pPr>
        <w:pageBreakBefore w:val="off"/>
        <w:tabs/>
        <w:wordWrap w:val="on"/>
        <w:spacing w:after="0" w:before="160"/>
        <w:ind w:left="0" w:right="0"/>
        <w:jc w:val="left"/>
        <w:textAlignment w:val="auto"/>
        <w:rPr>
          <w:sz w:val="24"/>
        </w:rPr>
      </w:pPr>
      <w:bookmarkStart w:id="1351" w:name=""/>
      <w:r>
        <w:rPr>
          <w:rFonts w:ascii="宋体" w:cs="宋体" w:eastAsia="宋体" w:hAnsi="宋体"/>
          <w:sz w:val="24"/>
          <w:spacing w:val="0"/>
          <w:b w:val="off"/>
          <w:i w:val="off"/>
        </w:rPr>
        <w:t>https://rd.springer.com/article/10.1007/s44196-025-01009-w</w:t>
      </w:r>
      <w:bookmarkEnd w:id="1351"/>
    </w:p>
    <w:p>
      <w:pPr>
        <w:pageBreakBefore w:val="off"/>
        <w:tabs/>
        <w:wordWrap w:val="on"/>
        <w:spacing w:after="0" w:before="160"/>
        <w:ind w:left="0" w:right="0"/>
        <w:jc w:val="left"/>
        <w:textAlignment w:val="auto"/>
        <w:rPr>
          <w:sz w:val="24"/>
        </w:rPr>
      </w:pPr>
      <w:bookmarkStart w:id="1352" w:name=""/>
      <w:r>
        <w:rPr>
          <w:rFonts w:ascii="宋体" w:cs="宋体" w:eastAsia="宋体" w:hAnsi="宋体"/>
          <w:sz w:val="24"/>
          <w:spacing w:val="0"/>
          <w:b w:val="off"/>
          <w:i w:val="off"/>
        </w:rPr>
        <w:t>[13]Counter-Unmanned Aerial Systems (C-UAS / Counter-Drone) - Sentrycs</w:t>
      </w:r>
      <w:bookmarkEnd w:id="1352"/>
    </w:p>
    <w:p>
      <w:pPr>
        <w:pageBreakBefore w:val="off"/>
        <w:tabs/>
        <w:wordWrap w:val="on"/>
        <w:spacing w:after="0" w:before="160"/>
        <w:ind w:left="0" w:right="0"/>
        <w:jc w:val="left"/>
        <w:textAlignment w:val="auto"/>
        <w:rPr>
          <w:sz w:val="24"/>
        </w:rPr>
      </w:pPr>
      <w:bookmarkStart w:id="1353" w:name=""/>
      <w:r>
        <w:rPr>
          <w:rFonts w:ascii="宋体" w:cs="宋体" w:eastAsia="宋体" w:hAnsi="宋体"/>
          <w:sz w:val="24"/>
          <w:spacing w:val="0"/>
          <w:b w:val="off"/>
          <w:i w:val="off"/>
        </w:rPr>
        <w:t>https://sentrycs.com/glossary/counter-unmanned-aerial-systems-c-uas-counter-drone/</w:t>
      </w:r>
      <w:bookmarkEnd w:id="1353"/>
    </w:p>
    <w:p>
      <w:pPr>
        <w:pageBreakBefore w:val="off"/>
        <w:tabs/>
        <w:wordWrap w:val="on"/>
        <w:spacing w:after="0" w:before="160"/>
        <w:ind w:left="0" w:right="0"/>
        <w:jc w:val="left"/>
        <w:textAlignment w:val="auto"/>
        <w:rPr>
          <w:sz w:val="24"/>
        </w:rPr>
      </w:pPr>
      <w:bookmarkStart w:id="1354" w:name=""/>
      <w:r>
        <w:rPr>
          <w:rFonts w:ascii="宋体" w:cs="宋体" w:eastAsia="宋体" w:hAnsi="宋体"/>
          <w:sz w:val="24"/>
          <w:spacing w:val="0"/>
          <w:b w:val="off"/>
          <w:i w:val="off"/>
        </w:rPr>
        <w:t>[14]Multi-Sensor Fusion For Drones</w:t>
      </w:r>
      <w:bookmarkEnd w:id="1354"/>
    </w:p>
    <w:p>
      <w:pPr>
        <w:pageBreakBefore w:val="off"/>
        <w:tabs/>
        <w:wordWrap w:val="on"/>
        <w:spacing w:after="0" w:before="160"/>
        <w:ind w:left="0" w:right="0"/>
        <w:jc w:val="left"/>
        <w:textAlignment w:val="auto"/>
        <w:rPr>
          <w:sz w:val="24"/>
        </w:rPr>
      </w:pPr>
      <w:bookmarkStart w:id="1355" w:name=""/>
      <w:r>
        <w:rPr>
          <w:rFonts w:ascii="宋体" w:cs="宋体" w:eastAsia="宋体" w:hAnsi="宋体"/>
          <w:sz w:val="24"/>
          <w:spacing w:val="0"/>
          <w:b w:val="off"/>
          <w:i w:val="off"/>
        </w:rPr>
        <w:t>https://www.meegle.com/en_us/topics/autonomous-drones/multi-sensor-fusion-for-drones</w:t>
      </w:r>
      <w:bookmarkEnd w:id="1355"/>
    </w:p>
    <w:p>
      <w:pPr>
        <w:pageBreakBefore w:val="off"/>
        <w:tabs/>
        <w:wordWrap w:val="on"/>
        <w:spacing w:after="0" w:before="160"/>
        <w:ind w:left="0" w:right="0"/>
        <w:jc w:val="left"/>
        <w:textAlignment w:val="auto"/>
        <w:rPr>
          <w:sz w:val="24"/>
        </w:rPr>
      </w:pPr>
      <w:bookmarkStart w:id="1356" w:name=""/>
      <w:r>
        <w:rPr>
          <w:rFonts w:ascii="宋体" w:cs="宋体" w:eastAsia="宋体" w:hAnsi="宋体"/>
          <w:sz w:val="24"/>
          <w:spacing w:val="0"/>
          <w:b w:val="off"/>
          <w:i w:val="off"/>
        </w:rPr>
        <w:t>[15]无人机任务规划_百度百科</w:t>
      </w:r>
      <w:bookmarkEnd w:id="1356"/>
    </w:p>
    <w:p>
      <w:pPr>
        <w:pageBreakBefore w:val="off"/>
        <w:tabs/>
        <w:wordWrap w:val="on"/>
        <w:spacing w:after="0" w:before="160"/>
        <w:ind w:left="0" w:right="0"/>
        <w:jc w:val="left"/>
        <w:textAlignment w:val="auto"/>
        <w:rPr>
          <w:sz w:val="24"/>
        </w:rPr>
      </w:pPr>
      <w:bookmarkStart w:id="1357" w:name=""/>
      <w:r>
        <w:rPr>
          <w:rFonts w:ascii="宋体" w:cs="宋体" w:eastAsia="宋体" w:hAnsi="宋体"/>
          <w:sz w:val="24"/>
          <w:spacing w:val="0"/>
          <w:b w:val="off"/>
          <w:i w:val="off"/>
        </w:rPr>
        <w:t>https://baike.baidu.com/item/%E6%97%A0%E4%BA%BA%E6%9C%BA%E4%BB%BB%E5%8A%A1%E8%A7%84%E5%88%92</w:t>
      </w:r>
      <w:bookmarkEnd w:id="1357"/>
    </w:p>
    <w:p>
      <w:pPr>
        <w:pageBreakBefore w:val="off"/>
        <w:tabs/>
        <w:wordWrap w:val="on"/>
        <w:spacing w:after="0" w:before="160"/>
        <w:ind w:left="0" w:right="0"/>
        <w:jc w:val="left"/>
        <w:textAlignment w:val="auto"/>
        <w:rPr>
          <w:sz w:val="24"/>
        </w:rPr>
      </w:pPr>
      <w:bookmarkStart w:id="1358" w:name=""/>
      <w:r>
        <w:rPr>
          <w:rFonts w:ascii="宋体" w:cs="宋体" w:eastAsia="宋体" w:hAnsi="宋体"/>
          <w:sz w:val="24"/>
          <w:spacing w:val="0"/>
          <w:b w:val="off"/>
          <w:i w:val="off"/>
        </w:rPr>
        <w:t>[16]多无人机协同规划技术</w:t>
      </w:r>
      <w:bookmarkEnd w:id="1358"/>
    </w:p>
    <w:p>
      <w:pPr>
        <w:pageBreakBefore w:val="off"/>
        <w:tabs/>
        <w:wordWrap w:val="on"/>
        <w:spacing w:after="0" w:before="160"/>
        <w:ind w:left="0" w:right="0"/>
        <w:jc w:val="left"/>
        <w:textAlignment w:val="auto"/>
        <w:rPr>
          <w:sz w:val="24"/>
        </w:rPr>
      </w:pPr>
      <w:bookmarkStart w:id="1359" w:name=""/>
      <w:r>
        <w:rPr>
          <w:rFonts w:ascii="宋体" w:cs="宋体" w:eastAsia="宋体" w:hAnsi="宋体"/>
          <w:sz w:val="24"/>
          <w:spacing w:val="0"/>
          <w:b w:val="off"/>
          <w:i w:val="off"/>
        </w:rPr>
        <w:t>https://mp.weixin.qq.com/s?__biz=Mzk1Nzc4MDQ0Ng==&amp;idx=1&amp;mid=2247485084&amp;sn=6475308d9683d8a29d19fef8bbe6c027</w:t>
      </w:r>
      <w:bookmarkEnd w:id="1359"/>
    </w:p>
    <w:p>
      <w:pPr>
        <w:pageBreakBefore w:val="off"/>
        <w:tabs/>
        <w:wordWrap w:val="on"/>
        <w:spacing w:after="0" w:before="160"/>
        <w:ind w:left="0" w:right="0"/>
        <w:jc w:val="left"/>
        <w:textAlignment w:val="auto"/>
        <w:rPr>
          <w:sz w:val="24"/>
        </w:rPr>
      </w:pPr>
      <w:bookmarkStart w:id="1360" w:name=""/>
      <w:r>
        <w:rPr>
          <w:rFonts w:ascii="宋体" w:cs="宋体" w:eastAsia="宋体" w:hAnsi="宋体"/>
          <w:sz w:val="24"/>
          <w:spacing w:val="0"/>
          <w:b w:val="off"/>
          <w:i w:val="off"/>
        </w:rPr>
        <w:t>[17]Counter-Drone Warfare: Optimized Coordination of C-UAS - Kaptrek</w:t>
      </w:r>
      <w:bookmarkEnd w:id="1360"/>
    </w:p>
    <w:p>
      <w:pPr>
        <w:pageBreakBefore w:val="off"/>
        <w:tabs/>
        <w:wordWrap w:val="on"/>
        <w:spacing w:after="0" w:before="160"/>
        <w:ind w:left="0" w:right="0"/>
        <w:jc w:val="left"/>
        <w:textAlignment w:val="auto"/>
        <w:rPr>
          <w:sz w:val="24"/>
        </w:rPr>
      </w:pPr>
      <w:bookmarkStart w:id="1361" w:name=""/>
      <w:r>
        <w:rPr>
          <w:rFonts w:ascii="宋体" w:cs="宋体" w:eastAsia="宋体" w:hAnsi="宋体"/>
          <w:sz w:val="24"/>
          <w:spacing w:val="0"/>
          <w:b w:val="off"/>
          <w:i w:val="off"/>
        </w:rPr>
        <w:t>https://kaptrek.com/en/counter-drone-warfare-optimized-coordination-of-c-uas/</w:t>
      </w:r>
      <w:bookmarkEnd w:id="1361"/>
    </w:p>
    <w:p>
      <w:pPr>
        <w:pageBreakBefore w:val="off"/>
        <w:tabs/>
        <w:wordWrap w:val="on"/>
        <w:spacing w:after="0" w:before="160"/>
        <w:ind w:left="0" w:right="0"/>
        <w:jc w:val="left"/>
        <w:textAlignment w:val="auto"/>
        <w:rPr>
          <w:sz w:val="24"/>
        </w:rPr>
      </w:pPr>
      <w:bookmarkStart w:id="1362" w:name=""/>
      <w:r>
        <w:rPr>
          <w:rFonts w:ascii="宋体" w:cs="宋体" w:eastAsia="宋体" w:hAnsi="宋体"/>
          <w:sz w:val="24"/>
          <w:spacing w:val="0"/>
          <w:b w:val="off"/>
          <w:i w:val="off"/>
        </w:rPr>
        <w:t>[18]Anti-Jamming Path Planning Using GCN for Multi-UAV</w:t>
      </w:r>
      <w:bookmarkEnd w:id="1362"/>
    </w:p>
    <w:p>
      <w:pPr>
        <w:pageBreakBefore w:val="off"/>
        <w:tabs/>
        <w:wordWrap w:val="on"/>
        <w:spacing w:after="0" w:before="160"/>
        <w:ind w:left="0" w:right="0"/>
        <w:jc w:val="left"/>
        <w:textAlignment w:val="auto"/>
        <w:rPr>
          <w:sz w:val="24"/>
        </w:rPr>
      </w:pPr>
      <w:bookmarkStart w:id="1363" w:name=""/>
      <w:r>
        <w:rPr>
          <w:rFonts w:ascii="宋体" w:cs="宋体" w:eastAsia="宋体" w:hAnsi="宋体"/>
          <w:sz w:val="24"/>
          <w:spacing w:val="0"/>
          <w:b w:val="off"/>
          <w:i w:val="off"/>
        </w:rPr>
        <w:t>https://arxiv.org/abs/2405.00689</w:t>
      </w:r>
      <w:bookmarkEnd w:id="1363"/>
    </w:p>
    <w:p>
      <w:pPr>
        <w:pageBreakBefore w:val="off"/>
        <w:tabs/>
        <w:wordWrap w:val="on"/>
        <w:spacing w:after="0" w:before="160"/>
        <w:ind w:left="0" w:right="0"/>
        <w:jc w:val="left"/>
        <w:textAlignment w:val="auto"/>
        <w:rPr>
          <w:sz w:val="24"/>
        </w:rPr>
      </w:pPr>
      <w:bookmarkStart w:id="1364" w:name=""/>
      <w:r>
        <w:rPr>
          <w:rFonts w:ascii="宋体" w:cs="宋体" w:eastAsia="宋体" w:hAnsi="宋体"/>
          <w:sz w:val="24"/>
          <w:spacing w:val="0"/>
          <w:b w:val="off"/>
          <w:i w:val="off"/>
        </w:rPr>
        <w:t>[19]Dynamic decision-making of UAV swarm based on constrained multi-objective optimization under incomplete interference information | EurekAlert!</w:t>
      </w:r>
      <w:bookmarkEnd w:id="1364"/>
    </w:p>
    <w:p>
      <w:pPr>
        <w:pageBreakBefore w:val="off"/>
        <w:tabs/>
        <w:wordWrap w:val="on"/>
        <w:spacing w:after="0" w:before="160"/>
        <w:ind w:left="0" w:right="0"/>
        <w:jc w:val="left"/>
        <w:textAlignment w:val="auto"/>
        <w:rPr>
          <w:sz w:val="24"/>
        </w:rPr>
      </w:pPr>
      <w:bookmarkStart w:id="1365" w:name=""/>
      <w:r>
        <w:rPr>
          <w:rFonts w:ascii="宋体" w:cs="宋体" w:eastAsia="宋体" w:hAnsi="宋体"/>
          <w:sz w:val="24"/>
          <w:spacing w:val="0"/>
          <w:b w:val="off"/>
          <w:i w:val="off"/>
        </w:rPr>
        <w:t>https://www.eurekalert.org/news-releases/1111123</w:t>
      </w:r>
      <w:bookmarkEnd w:id="1365"/>
    </w:p>
    <w:p>
      <w:pPr>
        <w:pageBreakBefore w:val="off"/>
        <w:tabs/>
        <w:wordWrap w:val="on"/>
        <w:spacing w:after="0" w:before="160"/>
        <w:ind w:left="0" w:right="0"/>
        <w:jc w:val="left"/>
        <w:textAlignment w:val="auto"/>
        <w:rPr>
          <w:sz w:val="24"/>
        </w:rPr>
      </w:pPr>
      <w:bookmarkStart w:id="1366" w:name=""/>
      <w:r>
        <w:rPr>
          <w:rFonts w:ascii="宋体" w:cs="宋体" w:eastAsia="宋体" w:hAnsi="宋体"/>
          <w:sz w:val="24"/>
          <w:spacing w:val="0"/>
          <w:b w:val="off"/>
          <w:i w:val="off"/>
        </w:rPr>
        <w:t>[20]Counter-UAS Sensor Fusion for Unified Detection- D-Fend Solutions</w:t>
      </w:r>
      <w:bookmarkEnd w:id="1366"/>
    </w:p>
    <w:p>
      <w:pPr>
        <w:pageBreakBefore w:val="off"/>
        <w:tabs/>
        <w:wordWrap w:val="on"/>
        <w:spacing w:after="0" w:before="160"/>
        <w:ind w:left="0" w:right="0"/>
        <w:jc w:val="left"/>
        <w:textAlignment w:val="auto"/>
        <w:rPr>
          <w:sz w:val="24"/>
        </w:rPr>
      </w:pPr>
      <w:bookmarkStart w:id="1367" w:name=""/>
      <w:r>
        <w:rPr>
          <w:rFonts w:ascii="宋体" w:cs="宋体" w:eastAsia="宋体" w:hAnsi="宋体"/>
          <w:sz w:val="24"/>
          <w:spacing w:val="0"/>
          <w:b w:val="off"/>
          <w:i w:val="off"/>
        </w:rPr>
        <w:t>https://d-fendsolutions.com/blog/smart-fusion-out-of-the-box-from-many-sensors-to-one-unified-tactical-picture-for-maximum-situational-awareness/</w:t>
      </w:r>
      <w:bookmarkEnd w:id="1367"/>
    </w:p>
    <w:p>
      <w:pPr>
        <w:pageBreakBefore w:val="off"/>
        <w:tabs/>
        <w:wordWrap w:val="on"/>
        <w:spacing w:after="0" w:before="160"/>
        <w:ind w:left="0" w:right="0"/>
        <w:jc w:val="left"/>
        <w:textAlignment w:val="auto"/>
        <w:rPr>
          <w:sz w:val="24"/>
        </w:rPr>
      </w:pPr>
      <w:bookmarkStart w:id="1368" w:name=""/>
      <w:r>
        <w:rPr>
          <w:rFonts w:ascii="宋体" w:cs="宋体" w:eastAsia="宋体" w:hAnsi="宋体"/>
          <w:sz w:val="24"/>
          <w:spacing w:val="0"/>
          <w:b w:val="off"/>
          <w:i w:val="off"/>
        </w:rPr>
        <w:t>[21]Robust and Decentralized Reinforcement Learning for UAV Path Planning and IoT Network</w:t>
      </w:r>
      <w:bookmarkEnd w:id="1368"/>
    </w:p>
    <w:p>
      <w:pPr>
        <w:pageBreakBefore w:val="off"/>
        <w:tabs/>
        <w:wordWrap w:val="on"/>
        <w:spacing w:after="0" w:before="160"/>
        <w:ind w:left="0" w:right="0"/>
        <w:jc w:val="left"/>
        <w:textAlignment w:val="auto"/>
        <w:rPr>
          <w:sz w:val="24"/>
        </w:rPr>
      </w:pPr>
      <w:bookmarkStart w:id="1369" w:name=""/>
      <w:r>
        <w:rPr>
          <w:rFonts w:ascii="宋体" w:cs="宋体" w:eastAsia="宋体" w:hAnsi="宋体"/>
          <w:sz w:val="24"/>
          <w:spacing w:val="0"/>
          <w:b w:val="off"/>
          <w:i w:val="off"/>
        </w:rPr>
        <w:t>https://arxiv.org/abs/2312.06250</w:t>
      </w:r>
      <w:bookmarkEnd w:id="1369"/>
    </w:p>
    <w:p>
      <w:pPr>
        <w:pageBreakBefore w:val="off"/>
        <w:tabs/>
        <w:wordWrap w:val="on"/>
        <w:spacing w:after="0" w:before="160"/>
        <w:ind w:left="0" w:right="0"/>
        <w:jc w:val="left"/>
        <w:textAlignment w:val="auto"/>
        <w:rPr>
          <w:sz w:val="24"/>
        </w:rPr>
      </w:pPr>
      <w:bookmarkStart w:id="1370" w:name=""/>
      <w:r>
        <w:rPr>
          <w:rFonts w:ascii="宋体" w:cs="宋体" w:eastAsia="宋体" w:hAnsi="宋体"/>
          <w:sz w:val="24"/>
          <w:spacing w:val="0"/>
          <w:b w:val="off"/>
          <w:i w:val="off"/>
        </w:rPr>
        <w:t>[22]基于分布式拍卖算法的多无人机分组任务分配</w:t>
      </w:r>
      <w:bookmarkEnd w:id="1370"/>
    </w:p>
    <w:p>
      <w:pPr>
        <w:pageBreakBefore w:val="off"/>
        <w:tabs/>
        <w:wordWrap w:val="on"/>
        <w:spacing w:after="0" w:before="160"/>
        <w:ind w:left="0" w:right="0"/>
        <w:jc w:val="left"/>
        <w:textAlignment w:val="auto"/>
        <w:rPr>
          <w:sz w:val="24"/>
        </w:rPr>
      </w:pPr>
      <w:bookmarkStart w:id="1371" w:name=""/>
      <w:r>
        <w:rPr>
          <w:rFonts w:ascii="宋体" w:cs="宋体" w:eastAsia="宋体" w:hAnsi="宋体"/>
          <w:sz w:val="24"/>
          <w:spacing w:val="0"/>
          <w:b w:val="off"/>
          <w:i w:val="off"/>
        </w:rPr>
        <w:t>https://xk.sia.cn/article/doi/10.13976/j.cnki.xk.2018.8013?viewType=HTML</w:t>
      </w:r>
      <w:bookmarkEnd w:id="1371"/>
    </w:p>
    <w:p>
      <w:pPr>
        <w:pageBreakBefore w:val="off"/>
        <w:tabs/>
        <w:wordWrap w:val="on"/>
        <w:spacing w:after="0" w:before="160"/>
        <w:ind w:left="0" w:right="0"/>
        <w:jc w:val="left"/>
        <w:textAlignment w:val="auto"/>
        <w:rPr>
          <w:sz w:val="24"/>
        </w:rPr>
      </w:pPr>
      <w:bookmarkStart w:id="1372" w:name=""/>
      <w:r>
        <w:rPr>
          <w:rFonts w:ascii="宋体" w:cs="宋体" w:eastAsia="宋体" w:hAnsi="宋体"/>
          <w:sz w:val="24"/>
          <w:spacing w:val="0"/>
          <w:b w:val="off"/>
          <w:i w:val="off"/>
        </w:rPr>
        <w:t>[23]5G-AET-电子技术应用</w:t>
      </w:r>
      <w:bookmarkEnd w:id="1372"/>
    </w:p>
    <w:p>
      <w:pPr>
        <w:pageBreakBefore w:val="off"/>
        <w:tabs/>
        <w:wordWrap w:val="on"/>
        <w:spacing w:after="0" w:before="160"/>
        <w:ind w:left="0" w:right="0"/>
        <w:jc w:val="left"/>
        <w:textAlignment w:val="auto"/>
        <w:rPr>
          <w:sz w:val="24"/>
        </w:rPr>
      </w:pPr>
      <w:bookmarkStart w:id="1373" w:name=""/>
      <w:r>
        <w:rPr>
          <w:rFonts w:ascii="宋体" w:cs="宋体" w:eastAsia="宋体" w:hAnsi="宋体"/>
          <w:sz w:val="24"/>
          <w:spacing w:val="0"/>
          <w:b w:val="off"/>
          <w:i w:val="off"/>
        </w:rPr>
        <w:t>http://chinaaet.com/the5G</w:t>
      </w:r>
      <w:bookmarkEnd w:id="1373"/>
    </w:p>
    <w:p>
      <w:pPr>
        <w:pageBreakBefore w:val="off"/>
        <w:tabs/>
        <w:wordWrap w:val="on"/>
        <w:spacing w:after="0" w:before="160"/>
        <w:ind w:left="0" w:right="0"/>
        <w:jc w:val="left"/>
        <w:textAlignment w:val="auto"/>
        <w:rPr>
          <w:sz w:val="24"/>
        </w:rPr>
      </w:pPr>
      <w:bookmarkStart w:id="1374" w:name=""/>
      <w:r>
        <w:rPr>
          <w:rFonts w:ascii="宋体" w:cs="宋体" w:eastAsia="宋体" w:hAnsi="宋体"/>
          <w:sz w:val="24"/>
          <w:spacing w:val="0"/>
          <w:b w:val="off"/>
          <w:i w:val="off"/>
        </w:rPr>
        <w:t>[24]【异构无人机】基于matlab多异构无人机实时任务分配（含单攻击目标 总用时）【含Matlab源码 13678期】-CSDN博客</w:t>
      </w:r>
      <w:bookmarkEnd w:id="1374"/>
    </w:p>
    <w:p>
      <w:pPr>
        <w:pageBreakBefore w:val="off"/>
        <w:tabs/>
        <w:wordWrap w:val="on"/>
        <w:spacing w:after="0" w:before="160"/>
        <w:ind w:left="0" w:right="0"/>
        <w:jc w:val="left"/>
        <w:textAlignment w:val="auto"/>
        <w:rPr>
          <w:sz w:val="24"/>
        </w:rPr>
      </w:pPr>
      <w:bookmarkStart w:id="1375" w:name=""/>
      <w:r>
        <w:rPr>
          <w:rFonts w:ascii="宋体" w:cs="宋体" w:eastAsia="宋体" w:hAnsi="宋体"/>
          <w:sz w:val="24"/>
          <w:spacing w:val="0"/>
          <w:b w:val="off"/>
          <w:i w:val="off"/>
        </w:rPr>
        <w:t>https://qq912100926.blog.csdn.net/article/details/149154594</w:t>
      </w:r>
      <w:bookmarkEnd w:id="1375"/>
    </w:p>
    <w:p>
      <w:pPr>
        <w:pageBreakBefore w:val="off"/>
        <w:tabs/>
        <w:wordWrap w:val="on"/>
        <w:spacing w:after="0" w:before="160"/>
        <w:ind w:left="0" w:right="0"/>
        <w:jc w:val="left"/>
        <w:textAlignment w:val="auto"/>
        <w:rPr>
          <w:sz w:val="24"/>
        </w:rPr>
      </w:pPr>
      <w:bookmarkStart w:id="1376" w:name=""/>
      <w:r>
        <w:rPr>
          <w:rFonts w:ascii="宋体" w:cs="宋体" w:eastAsia="宋体" w:hAnsi="宋体"/>
          <w:sz w:val="24"/>
          <w:spacing w:val="0"/>
          <w:b w:val="off"/>
          <w:i w:val="off"/>
        </w:rPr>
        <w:t>[25]反无人机发展现状及趋势_百度知道</w:t>
      </w:r>
      <w:bookmarkEnd w:id="1376"/>
    </w:p>
    <w:p>
      <w:pPr>
        <w:pageBreakBefore w:val="off"/>
        <w:tabs/>
        <w:wordWrap w:val="on"/>
        <w:spacing w:after="0" w:before="160"/>
        <w:ind w:left="0" w:right="0"/>
        <w:jc w:val="left"/>
        <w:textAlignment w:val="auto"/>
        <w:rPr>
          <w:sz w:val="24"/>
        </w:rPr>
      </w:pPr>
      <w:bookmarkStart w:id="1377" w:name=""/>
      <w:r>
        <w:rPr>
          <w:rFonts w:ascii="宋体" w:cs="宋体" w:eastAsia="宋体" w:hAnsi="宋体"/>
          <w:sz w:val="24"/>
          <w:spacing w:val="0"/>
          <w:b w:val="off"/>
          <w:i w:val="off"/>
        </w:rPr>
        <w:t>https://zhidao.baidu.com/question/1253106603277937179.html</w:t>
      </w:r>
      <w:bookmarkEnd w:id="1377"/>
    </w:p>
    <w:p>
      <w:pPr>
        <w:pageBreakBefore w:val="off"/>
        <w:tabs/>
        <w:wordWrap w:val="on"/>
        <w:spacing w:after="0" w:before="160"/>
        <w:ind w:left="0" w:right="0"/>
        <w:jc w:val="left"/>
        <w:textAlignment w:val="auto"/>
        <w:rPr>
          <w:sz w:val="24"/>
        </w:rPr>
      </w:pPr>
      <w:bookmarkStart w:id="1378" w:name=""/>
      <w:r>
        <w:rPr>
          <w:rFonts w:ascii="宋体" w:cs="宋体" w:eastAsia="宋体" w:hAnsi="宋体"/>
          <w:sz w:val="24"/>
          <w:spacing w:val="0"/>
          <w:b w:val="off"/>
          <w:i w:val="off"/>
        </w:rPr>
        <w:t>[26]A study of human-agent collaboration for multi-UAV task allocation in dynamic environments - CORE</w:t>
      </w:r>
      <w:bookmarkEnd w:id="1378"/>
    </w:p>
    <w:p>
      <w:pPr>
        <w:pageBreakBefore w:val="off"/>
        <w:tabs/>
        <w:wordWrap w:val="on"/>
        <w:spacing w:after="0" w:before="160"/>
        <w:ind w:left="0" w:right="0"/>
        <w:jc w:val="left"/>
        <w:textAlignment w:val="auto"/>
        <w:rPr>
          <w:sz w:val="24"/>
        </w:rPr>
      </w:pPr>
      <w:bookmarkStart w:id="1379" w:name=""/>
      <w:r>
        <w:rPr>
          <w:rFonts w:ascii="宋体" w:cs="宋体" w:eastAsia="宋体" w:hAnsi="宋体"/>
          <w:sz w:val="24"/>
          <w:spacing w:val="0"/>
          <w:b w:val="off"/>
          <w:i w:val="off"/>
        </w:rPr>
        <w:t>https://core.ac.uk/works/8312306/</w:t>
      </w:r>
      <w:bookmarkEnd w:id="1379"/>
    </w:p>
    <w:p>
      <w:pPr>
        <w:pageBreakBefore w:val="off"/>
        <w:tabs/>
        <w:wordWrap w:val="on"/>
        <w:spacing w:after="0" w:before="160"/>
        <w:ind w:left="0" w:right="0"/>
        <w:jc w:val="left"/>
        <w:textAlignment w:val="auto"/>
        <w:rPr>
          <w:sz w:val="24"/>
        </w:rPr>
      </w:pPr>
      <w:bookmarkStart w:id="1380" w:name=""/>
      <w:r>
        <w:rPr>
          <w:rFonts w:ascii="宋体" w:cs="宋体" w:eastAsia="宋体" w:hAnsi="宋体"/>
          <w:sz w:val="24"/>
          <w:spacing w:val="0"/>
          <w:b w:val="off"/>
          <w:i w:val="off"/>
        </w:rPr>
        <w:t>[27]Safety Assessment and Risk Estimation for Unmanned Aerial Vehicles Operating in National Airspace System</w:t>
      </w:r>
      <w:bookmarkEnd w:id="1380"/>
    </w:p>
    <w:p>
      <w:pPr>
        <w:pageBreakBefore w:val="off"/>
        <w:tabs/>
        <w:wordWrap w:val="on"/>
        <w:spacing w:after="0" w:before="160"/>
        <w:ind w:left="0" w:right="0"/>
        <w:jc w:val="left"/>
        <w:textAlignment w:val="auto"/>
        <w:rPr>
          <w:sz w:val="24"/>
        </w:rPr>
      </w:pPr>
      <w:bookmarkStart w:id="1381" w:name=""/>
      <w:r>
        <w:rPr>
          <w:rFonts w:ascii="宋体" w:cs="宋体" w:eastAsia="宋体" w:hAnsi="宋体"/>
          <w:sz w:val="24"/>
          <w:spacing w:val="0"/>
          <w:b w:val="off"/>
          <w:i w:val="off"/>
        </w:rPr>
        <w:t>https://onlinelibrary.wiley.com/doi/epdf/10.1155/2018/4731585</w:t>
      </w:r>
      <w:bookmarkEnd w:id="1381"/>
    </w:p>
    <w:p>
      <w:pPr>
        <w:pageBreakBefore w:val="off"/>
        <w:tabs/>
        <w:wordWrap w:val="on"/>
        <w:spacing w:after="0" w:before="160"/>
        <w:ind w:left="0" w:right="0"/>
        <w:jc w:val="left"/>
        <w:textAlignment w:val="auto"/>
        <w:rPr>
          <w:sz w:val="24"/>
        </w:rPr>
      </w:pPr>
      <w:bookmarkStart w:id="1382" w:name=""/>
      <w:r>
        <w:rPr>
          <w:rFonts w:ascii="宋体" w:cs="宋体" w:eastAsia="宋体" w:hAnsi="宋体"/>
          <w:sz w:val="24"/>
          <w:spacing w:val="0"/>
          <w:b w:val="off"/>
          <w:i w:val="off"/>
        </w:rPr>
        <w:t>[28]UAV autonomous path optimization simulation based on radar tracking prediction | Journal on Wireless Communications and Networking | Springer Nature Link</w:t>
      </w:r>
      <w:bookmarkEnd w:id="1382"/>
    </w:p>
    <w:p>
      <w:pPr>
        <w:pageBreakBefore w:val="off"/>
        <w:tabs/>
        <w:wordWrap w:val="on"/>
        <w:spacing w:after="0" w:before="160"/>
        <w:ind w:left="0" w:right="0"/>
        <w:jc w:val="left"/>
        <w:textAlignment w:val="auto"/>
        <w:rPr>
          <w:sz w:val="24"/>
        </w:rPr>
      </w:pPr>
      <w:bookmarkStart w:id="1383" w:name=""/>
      <w:r>
        <w:rPr>
          <w:rFonts w:ascii="宋体" w:cs="宋体" w:eastAsia="宋体" w:hAnsi="宋体"/>
          <w:sz w:val="24"/>
          <w:spacing w:val="0"/>
          <w:b w:val="off"/>
          <w:i w:val="off"/>
        </w:rPr>
        <w:t>https://link.springer.com/article/10.1186/s13638-018-1260-9</w:t>
      </w:r>
      <w:bookmarkEnd w:id="1383"/>
    </w:p>
    <w:p>
      <w:pPr>
        <w:pageBreakBefore w:val="off"/>
        <w:tabs/>
        <w:wordWrap w:val="on"/>
        <w:spacing w:after="0" w:before="160"/>
        <w:ind w:left="0" w:right="0"/>
        <w:jc w:val="left"/>
        <w:textAlignment w:val="auto"/>
        <w:rPr>
          <w:sz w:val="24"/>
        </w:rPr>
      </w:pPr>
      <w:bookmarkStart w:id="1384" w:name=""/>
      <w:r>
        <w:rPr>
          <w:rFonts w:ascii="宋体" w:cs="宋体" w:eastAsia="宋体" w:hAnsi="宋体"/>
          <w:sz w:val="24"/>
          <w:spacing w:val="0"/>
          <w:b w:val="off"/>
          <w:i w:val="off"/>
        </w:rPr>
        <w:t>[29]- AMiner</w:t>
      </w:r>
      <w:bookmarkEnd w:id="1384"/>
    </w:p>
    <w:p>
      <w:pPr>
        <w:pageBreakBefore w:val="off"/>
        <w:tabs/>
        <w:wordWrap w:val="on"/>
        <w:spacing w:after="0" w:before="160"/>
        <w:ind w:left="0" w:right="0"/>
        <w:jc w:val="left"/>
        <w:textAlignment w:val="auto"/>
        <w:rPr>
          <w:sz w:val="24"/>
        </w:rPr>
      </w:pPr>
      <w:bookmarkStart w:id="1385" w:name=""/>
      <w:r>
        <w:rPr>
          <w:rFonts w:ascii="宋体" w:cs="宋体" w:eastAsia="宋体" w:hAnsi="宋体"/>
          <w:sz w:val="24"/>
          <w:spacing w:val="0"/>
          <w:b w:val="off"/>
          <w:i w:val="off"/>
        </w:rPr>
        <w:t>https://www.aminer.cn/pub/61caceba5244ab9dcb0e0039/collaborative-task-assignment-of-heterogeneous-uav-based-on-improved-contract-network</w:t>
      </w:r>
      <w:bookmarkEnd w:id="1385"/>
    </w:p>
    <w:p>
      <w:pPr>
        <w:pageBreakBefore w:val="off"/>
        <w:tabs/>
        <w:wordWrap w:val="on"/>
        <w:spacing w:after="0" w:before="160"/>
        <w:ind w:left="0" w:right="0"/>
        <w:jc w:val="left"/>
        <w:textAlignment w:val="auto"/>
        <w:rPr>
          <w:sz w:val="24"/>
        </w:rPr>
      </w:pPr>
      <w:bookmarkStart w:id="1386" w:name=""/>
      <w:r>
        <w:rPr>
          <w:rFonts w:ascii="宋体" w:cs="宋体" w:eastAsia="宋体" w:hAnsi="宋体"/>
          <w:sz w:val="24"/>
          <w:spacing w:val="0"/>
          <w:b w:val="off"/>
          <w:i w:val="off"/>
        </w:rPr>
        <w:t>[30]Performance Analysis for Practical Unmanned Aerial Vehicle Networks with LoS/NLoS Transmissions</w:t>
      </w:r>
      <w:bookmarkEnd w:id="1386"/>
    </w:p>
    <w:p>
      <w:pPr>
        <w:pageBreakBefore w:val="off"/>
        <w:tabs/>
        <w:wordWrap w:val="on"/>
        <w:spacing w:after="0" w:before="160"/>
        <w:ind w:left="0" w:right="0"/>
        <w:jc w:val="left"/>
        <w:textAlignment w:val="auto"/>
        <w:rPr>
          <w:sz w:val="24"/>
        </w:rPr>
      </w:pPr>
      <w:bookmarkStart w:id="1387" w:name=""/>
      <w:r>
        <w:rPr>
          <w:rFonts w:ascii="宋体" w:cs="宋体" w:eastAsia="宋体" w:hAnsi="宋体"/>
          <w:sz w:val="24"/>
          <w:spacing w:val="0"/>
          <w:b w:val="off"/>
          <w:i w:val="off"/>
        </w:rPr>
        <w:t>https://arxiv.org/abs/1804.00811</w:t>
      </w:r>
      <w:bookmarkEnd w:id="1387"/>
    </w:p>
    <w:p>
      <w:pPr>
        <w:pageBreakBefore w:val="off"/>
        <w:tabs/>
        <w:wordWrap w:val="on"/>
        <w:spacing w:after="0" w:before="160"/>
        <w:ind w:left="0" w:right="0"/>
        <w:jc w:val="left"/>
        <w:textAlignment w:val="auto"/>
        <w:rPr>
          <w:sz w:val="24"/>
        </w:rPr>
      </w:pPr>
      <w:bookmarkStart w:id="1388" w:name=""/>
      <w:r>
        <w:rPr>
          <w:rFonts w:ascii="宋体" w:cs="宋体" w:eastAsia="宋体" w:hAnsi="宋体"/>
          <w:sz w:val="24"/>
          <w:spacing w:val="0"/>
          <w:b w:val="off"/>
          <w:i w:val="off"/>
        </w:rPr>
        <w:t>[31]Track-Level Fusion of Radar and Lidar Data in Simulink</w:t>
      </w:r>
      <w:bookmarkEnd w:id="1388"/>
    </w:p>
    <w:p>
      <w:pPr>
        <w:pageBreakBefore w:val="off"/>
        <w:tabs/>
        <w:wordWrap w:val="on"/>
        <w:spacing w:after="0" w:before="160"/>
        <w:ind w:left="0" w:right="0"/>
        <w:jc w:val="left"/>
        <w:textAlignment w:val="auto"/>
        <w:rPr>
          <w:sz w:val="24"/>
        </w:rPr>
      </w:pPr>
      <w:bookmarkStart w:id="1389" w:name=""/>
      <w:r>
        <w:rPr>
          <w:rFonts w:ascii="宋体" w:cs="宋体" w:eastAsia="宋体" w:hAnsi="宋体"/>
          <w:sz w:val="24"/>
          <w:spacing w:val="0"/>
          <w:b w:val="off"/>
          <w:i w:val="off"/>
        </w:rPr>
        <w:t>https://nl.mathworks.com/help/releases/R2024a/driving/ug/track-level-fusion-of-radar-and-lidar-data-in-simulink.html</w:t>
      </w:r>
      <w:bookmarkEnd w:id="1389"/>
    </w:p>
    <w:p>
      <w:pPr>
        <w:pageBreakBefore w:val="off"/>
        <w:tabs/>
        <w:wordWrap w:val="on"/>
        <w:spacing w:after="0" w:before="160"/>
        <w:ind w:left="0" w:right="0"/>
        <w:jc w:val="left"/>
        <w:textAlignment w:val="auto"/>
        <w:rPr>
          <w:sz w:val="24"/>
        </w:rPr>
      </w:pPr>
      <w:bookmarkStart w:id="1390" w:name=""/>
      <w:r>
        <w:rPr>
          <w:rFonts w:ascii="宋体" w:cs="宋体" w:eastAsia="宋体" w:hAnsi="宋体"/>
          <w:sz w:val="24"/>
          <w:spacing w:val="0"/>
          <w:b w:val="off"/>
          <w:i w:val="off"/>
        </w:rPr>
        <w:t>[32]一种适用于反无人机群控制的动态目标分配方法.pdf-原创力文档</w:t>
      </w:r>
      <w:bookmarkEnd w:id="1390"/>
    </w:p>
    <w:p>
      <w:pPr>
        <w:pageBreakBefore w:val="off"/>
        <w:tabs/>
        <w:wordWrap w:val="on"/>
        <w:spacing w:after="0" w:before="160"/>
        <w:ind w:left="0" w:right="0"/>
        <w:jc w:val="left"/>
        <w:textAlignment w:val="auto"/>
        <w:rPr>
          <w:sz w:val="24"/>
        </w:rPr>
      </w:pPr>
      <w:bookmarkStart w:id="1391" w:name=""/>
      <w:r>
        <w:rPr>
          <w:rFonts w:ascii="宋体" w:cs="宋体" w:eastAsia="宋体" w:hAnsi="宋体"/>
          <w:sz w:val="24"/>
          <w:spacing w:val="0"/>
          <w:b w:val="off"/>
          <w:i w:val="off"/>
        </w:rPr>
        <w:t>https://max.book118.com/html/2023/1206/6033024144010015.shtm</w:t>
      </w:r>
      <w:bookmarkEnd w:id="1391"/>
    </w:p>
    <w:p>
      <w:pPr>
        <w:pageBreakBefore w:val="off"/>
        <w:tabs/>
        <w:wordWrap w:val="on"/>
        <w:spacing w:after="0" w:before="160"/>
        <w:ind w:left="0" w:right="0"/>
        <w:jc w:val="left"/>
        <w:textAlignment w:val="auto"/>
        <w:rPr>
          <w:sz w:val="24"/>
        </w:rPr>
      </w:pPr>
      <w:bookmarkStart w:id="1392" w:name=""/>
      <w:r>
        <w:rPr>
          <w:rFonts w:ascii="宋体" w:cs="宋体" w:eastAsia="宋体" w:hAnsi="宋体"/>
          <w:sz w:val="24"/>
          <w:spacing w:val="0"/>
          <w:b w:val="off"/>
          <w:i w:val="off"/>
        </w:rPr>
        <w:t>[33]西安电子科技大学图书馆智能资源网关</w:t>
      </w:r>
      <w:bookmarkEnd w:id="1392"/>
    </w:p>
    <w:p>
      <w:pPr>
        <w:pageBreakBefore w:val="off"/>
        <w:tabs/>
        <w:wordWrap w:val="on"/>
        <w:spacing w:after="0" w:before="160"/>
        <w:ind w:left="0" w:right="0"/>
        <w:jc w:val="left"/>
        <w:textAlignment w:val="auto"/>
        <w:rPr>
          <w:sz w:val="24"/>
        </w:rPr>
      </w:pPr>
      <w:bookmarkStart w:id="1393" w:name=""/>
      <w:r>
        <w:rPr>
          <w:rFonts w:ascii="宋体" w:cs="宋体" w:eastAsia="宋体" w:hAnsi="宋体"/>
          <w:sz w:val="24"/>
          <w:spacing w:val="0"/>
          <w:b w:val="off"/>
          <w:i w:val="off"/>
        </w:rPr>
        <w:t>https://ygyc.xidian.edu.cn/next/resource/eds/detail?eid=e46b3496f2baacb9696b9b7824fdc4c473eadabbf6fe4d0f989551485ee4d23436f36608f1886fc24cc2f18a9a08a6a33a3488c32172df08ea3dc4c118db386b72f95a1685be59a98369cb8d794fc9b724b8dc426c22d5d1df4539bd5006fd4b</w:t>
      </w:r>
      <w:bookmarkEnd w:id="1393"/>
    </w:p>
    <w:p>
      <w:pPr>
        <w:pageBreakBefore w:val="off"/>
        <w:tabs/>
        <w:wordWrap w:val="on"/>
        <w:spacing w:after="0" w:before="160"/>
        <w:ind w:left="0" w:right="0"/>
        <w:jc w:val="left"/>
        <w:textAlignment w:val="auto"/>
        <w:rPr>
          <w:sz w:val="24"/>
        </w:rPr>
      </w:pPr>
      <w:bookmarkStart w:id="1394" w:name=""/>
      <w:r>
        <w:rPr>
          <w:rFonts w:ascii="宋体" w:cs="宋体" w:eastAsia="宋体" w:hAnsi="宋体"/>
          <w:sz w:val="24"/>
          <w:spacing w:val="0"/>
          <w:b w:val="off"/>
          <w:i w:val="off"/>
        </w:rPr>
        <w:t>[34]「学术前沿」又一篇！浙大控制学院高飞团队最新成果亮相《Science Robotics》 - 今日头条</w:t>
      </w:r>
      <w:bookmarkEnd w:id="1394"/>
    </w:p>
    <w:p>
      <w:pPr>
        <w:pageBreakBefore w:val="off"/>
        <w:tabs/>
        <w:wordWrap w:val="on"/>
        <w:spacing w:after="0" w:before="160"/>
        <w:ind w:left="0" w:right="0"/>
        <w:jc w:val="left"/>
        <w:textAlignment w:val="auto"/>
        <w:rPr>
          <w:sz w:val="24"/>
        </w:rPr>
      </w:pPr>
      <w:bookmarkStart w:id="1395" w:name=""/>
      <w:r>
        <w:rPr>
          <w:rFonts w:ascii="宋体" w:cs="宋体" w:eastAsia="宋体" w:hAnsi="宋体"/>
          <w:sz w:val="24"/>
          <w:spacing w:val="0"/>
          <w:b w:val="off"/>
          <w:i w:val="off"/>
        </w:rPr>
        <w:t>https://www.toutiao.com/a7519377340279816755/</w:t>
      </w:r>
      <w:bookmarkEnd w:id="1395"/>
    </w:p>
    <w:p>
      <w:pPr>
        <w:pageBreakBefore w:val="off"/>
        <w:tabs/>
        <w:wordWrap w:val="on"/>
        <w:spacing w:after="0" w:before="160"/>
        <w:ind w:left="0" w:right="0"/>
        <w:jc w:val="left"/>
        <w:textAlignment w:val="auto"/>
        <w:rPr>
          <w:sz w:val="24"/>
        </w:rPr>
      </w:pPr>
      <w:bookmarkStart w:id="1396" w:name=""/>
      <w:r>
        <w:rPr>
          <w:rFonts w:ascii="宋体" w:cs="宋体" w:eastAsia="宋体" w:hAnsi="宋体"/>
          <w:sz w:val="24"/>
          <w:spacing w:val="0"/>
          <w:b w:val="off"/>
          <w:i w:val="off"/>
        </w:rPr>
        <w:t>[35]2025全国大学生数学建模竞赛论文展示 - 中国大学生在线</w:t>
      </w:r>
      <w:bookmarkEnd w:id="1396"/>
    </w:p>
    <w:p>
      <w:pPr>
        <w:pageBreakBefore w:val="off"/>
        <w:tabs/>
        <w:wordWrap w:val="on"/>
        <w:spacing w:after="0" w:before="160"/>
        <w:ind w:left="0" w:right="0"/>
        <w:jc w:val="left"/>
        <w:textAlignment w:val="auto"/>
        <w:rPr>
          <w:sz w:val="24"/>
        </w:rPr>
      </w:pPr>
      <w:bookmarkStart w:id="1397" w:name=""/>
      <w:r>
        <w:rPr>
          <w:rFonts w:ascii="宋体" w:cs="宋体" w:eastAsia="宋体" w:hAnsi="宋体"/>
          <w:sz w:val="24"/>
          <w:spacing w:val="0"/>
          <w:b w:val="off"/>
          <w:i w:val="off"/>
        </w:rPr>
        <w:t>http://dxs.moe.gov.cn/zx/hd/sxjm/sxjmlw/2025qgdxssxjmjslwzs/</w:t>
      </w:r>
      <w:bookmarkEnd w:id="1397"/>
    </w:p>
    <w:p>
      <w:pPr>
        <w:pageBreakBefore w:val="off"/>
        <w:tabs/>
        <w:wordWrap w:val="on"/>
        <w:spacing w:after="0" w:before="160"/>
        <w:ind w:left="0" w:right="0"/>
        <w:jc w:val="left"/>
        <w:textAlignment w:val="auto"/>
        <w:rPr>
          <w:sz w:val="24"/>
        </w:rPr>
      </w:pPr>
      <w:bookmarkStart w:id="1398" w:name=""/>
      <w:r>
        <w:rPr>
          <w:rFonts w:ascii="宋体" w:cs="宋体" w:eastAsia="宋体" w:hAnsi="宋体"/>
          <w:sz w:val="24"/>
          <w:spacing w:val="0"/>
          <w:b w:val="off"/>
          <w:i w:val="off"/>
        </w:rPr>
        <w:t>[36]动态电磁环境下多功能雷达一体化发射资源管理方案</w:t>
      </w:r>
      <w:bookmarkEnd w:id="1398"/>
    </w:p>
    <w:p>
      <w:pPr>
        <w:pageBreakBefore w:val="off"/>
        <w:tabs/>
        <w:wordWrap w:val="on"/>
        <w:spacing w:after="0" w:before="160"/>
        <w:ind w:left="0" w:right="0"/>
        <w:jc w:val="left"/>
        <w:textAlignment w:val="auto"/>
        <w:rPr>
          <w:sz w:val="24"/>
        </w:rPr>
      </w:pPr>
      <w:bookmarkStart w:id="1399" w:name=""/>
      <w:r>
        <w:rPr>
          <w:rFonts w:ascii="宋体" w:cs="宋体" w:eastAsia="宋体" w:hAnsi="宋体"/>
          <w:sz w:val="24"/>
          <w:spacing w:val="0"/>
          <w:b w:val="off"/>
          <w:i w:val="off"/>
        </w:rPr>
        <w:t>https://radars.ac.cn/cn/article/doi/10.12000/JR24230</w:t>
      </w:r>
      <w:bookmarkEnd w:id="1399"/>
    </w:p>
    <w:p>
      <w:pPr>
        <w:pageBreakBefore w:val="off"/>
        <w:tabs/>
        <w:wordWrap w:val="on"/>
        <w:spacing w:after="0" w:before="160"/>
        <w:ind w:left="0" w:right="0"/>
        <w:jc w:val="left"/>
        <w:textAlignment w:val="auto"/>
        <w:rPr>
          <w:sz w:val="24"/>
        </w:rPr>
      </w:pPr>
      <w:bookmarkStart w:id="1400" w:name=""/>
      <w:r>
        <w:rPr>
          <w:rFonts w:ascii="宋体" w:cs="宋体" w:eastAsia="宋体" w:hAnsi="宋体"/>
          <w:sz w:val="24"/>
          <w:spacing w:val="0"/>
          <w:b w:val="off"/>
          <w:i w:val="off"/>
        </w:rPr>
        <w:t>[37]Conceptual design of high performance Unmanned Aerial Vehicle</w:t>
      </w:r>
      <w:bookmarkEnd w:id="1400"/>
    </w:p>
    <w:p>
      <w:pPr>
        <w:pageBreakBefore w:val="off"/>
        <w:tabs/>
        <w:wordWrap w:val="on"/>
        <w:spacing w:after="0" w:before="160"/>
        <w:ind w:left="0" w:right="0"/>
        <w:jc w:val="left"/>
        <w:textAlignment w:val="auto"/>
        <w:rPr>
          <w:sz w:val="24"/>
        </w:rPr>
      </w:pPr>
      <w:bookmarkStart w:id="1401" w:name=""/>
      <w:r>
        <w:rPr>
          <w:rFonts w:ascii="宋体" w:cs="宋体" w:eastAsia="宋体" w:hAnsi="宋体"/>
          <w:sz w:val="24"/>
          <w:spacing w:val="0"/>
          <w:b w:val="off"/>
          <w:i w:val="off"/>
        </w:rPr>
        <w:t>https://www.researchgate.net/publication/326024865_Conceptual_design_of_high_performance_Unmanned_Aerial_Vehicle/fulltext/5b343d944585150d23dbe42e/Conceptual-design-of-high-performance-Unmanned-Aerial-Vehicle.pdf</w:t>
      </w:r>
      <w:bookmarkEnd w:id="1401"/>
    </w:p>
    <w:p>
      <w:pPr>
        <w:pageBreakBefore w:val="off"/>
        <w:tabs/>
        <w:wordWrap w:val="on"/>
        <w:spacing w:after="0" w:before="160"/>
        <w:ind w:left="0" w:right="0"/>
        <w:jc w:val="left"/>
        <w:textAlignment w:val="auto"/>
        <w:rPr>
          <w:sz w:val="24"/>
        </w:rPr>
      </w:pPr>
      <w:bookmarkStart w:id="1402" w:name=""/>
      <w:r>
        <w:rPr>
          <w:rFonts w:ascii="宋体" w:cs="宋体" w:eastAsia="宋体" w:hAnsi="宋体"/>
          <w:sz w:val="24"/>
          <w:spacing w:val="0"/>
          <w:b w:val="off"/>
          <w:i w:val="off"/>
        </w:rPr>
        <w:t>[38]A Review on Communication Protocols for Autonomous Unmanned Aerial Vehicles for Inspection Application</w:t>
      </w:r>
      <w:bookmarkEnd w:id="1402"/>
    </w:p>
    <w:p>
      <w:pPr>
        <w:pageBreakBefore w:val="off"/>
        <w:tabs/>
        <w:wordWrap w:val="on"/>
        <w:spacing w:after="0" w:before="160"/>
        <w:ind w:left="0" w:right="0"/>
        <w:jc w:val="left"/>
        <w:textAlignment w:val="auto"/>
        <w:rPr>
          <w:sz w:val="24"/>
        </w:rPr>
      </w:pPr>
      <w:bookmarkStart w:id="1403" w:name=""/>
      <w:r>
        <w:rPr>
          <w:rFonts w:ascii="宋体" w:cs="宋体" w:eastAsia="宋体" w:hAnsi="宋体"/>
          <w:sz w:val="24"/>
          <w:spacing w:val="0"/>
          <w:b w:val="off"/>
          <w:i w:val="off"/>
        </w:rPr>
        <w:t>https://arxiv.org/abs/2111.06714</w:t>
      </w:r>
      <w:bookmarkEnd w:id="1403"/>
    </w:p>
    <w:p>
      <w:pPr>
        <w:pageBreakBefore w:val="off"/>
        <w:tabs/>
        <w:wordWrap w:val="on"/>
        <w:spacing w:after="0" w:before="160"/>
        <w:ind w:left="0" w:right="0"/>
        <w:jc w:val="left"/>
        <w:textAlignment w:val="auto"/>
        <w:rPr>
          <w:sz w:val="24"/>
        </w:rPr>
      </w:pPr>
      <w:bookmarkStart w:id="1404" w:name=""/>
      <w:r>
        <w:rPr>
          <w:rFonts w:ascii="宋体" w:cs="宋体" w:eastAsia="宋体" w:hAnsi="宋体"/>
          <w:sz w:val="24"/>
          <w:spacing w:val="0"/>
          <w:b w:val="off"/>
          <w:i w:val="off"/>
        </w:rPr>
        <w:t>[39]SUPERVISED MACHINE LEARNING FOR EFFECTIVE MISSILE LAUNCH Based ON BEYON VISION RANGE AIR COMBAT SIMULATIONS</w:t>
      </w:r>
      <w:bookmarkEnd w:id="1404"/>
    </w:p>
    <w:p>
      <w:pPr>
        <w:pageBreakBefore w:val="off"/>
        <w:tabs/>
        <w:wordWrap w:val="on"/>
        <w:spacing w:after="0" w:before="160"/>
        <w:ind w:left="0" w:right="0"/>
        <w:jc w:val="left"/>
        <w:textAlignment w:val="auto"/>
        <w:rPr>
          <w:sz w:val="24"/>
        </w:rPr>
      </w:pPr>
      <w:bookmarkStart w:id="1405" w:name=""/>
      <w:r>
        <w:rPr>
          <w:rFonts w:ascii="宋体" w:cs="宋体" w:eastAsia="宋体" w:hAnsi="宋体"/>
          <w:sz w:val="24"/>
          <w:spacing w:val="0"/>
          <w:b w:val="off"/>
          <w:i w:val="off"/>
        </w:rPr>
        <w:t>https://arxiv.org/abs/2207.04188</w:t>
      </w:r>
      <w:bookmarkEnd w:id="1405"/>
    </w:p>
    <w:p>
      <w:pPr>
        <w:pageBreakBefore w:val="off"/>
        <w:tabs/>
        <w:wordWrap w:val="on"/>
        <w:spacing w:after="0" w:before="160"/>
        <w:ind w:left="0" w:right="0"/>
        <w:jc w:val="left"/>
        <w:textAlignment w:val="auto"/>
        <w:rPr>
          <w:sz w:val="24"/>
        </w:rPr>
      </w:pPr>
      <w:bookmarkStart w:id="1406" w:name=""/>
      <w:r>
        <w:rPr>
          <w:rFonts w:ascii="宋体" w:cs="宋体" w:eastAsia="宋体" w:hAnsi="宋体"/>
          <w:sz w:val="24"/>
          <w:spacing w:val="0"/>
          <w:b w:val="off"/>
          <w:i w:val="off"/>
        </w:rPr>
        <w:t>[40]Tightly Joined Positioning and Control Model for Unmanned Aerial Vehicles B</w:t>
      </w:r>
      <w:bookmarkEnd w:id="1406"/>
    </w:p>
    <w:p>
      <w:pPr>
        <w:pageBreakBefore w:val="off"/>
        <w:tabs/>
        <w:wordWrap w:val="on"/>
        <w:spacing w:after="0" w:before="160"/>
        <w:ind w:left="0" w:right="0"/>
        <w:jc w:val="left"/>
        <w:textAlignment w:val="auto"/>
        <w:rPr>
          <w:sz w:val="24"/>
        </w:rPr>
      </w:pPr>
      <w:bookmarkStart w:id="1407" w:name=""/>
      <w:r>
        <w:rPr>
          <w:rFonts w:ascii="宋体" w:cs="宋体" w:eastAsia="宋体" w:hAnsi="宋体"/>
          <w:sz w:val="24"/>
          <w:spacing w:val="0"/>
          <w:b w:val="off"/>
          <w:i w:val="off"/>
        </w:rPr>
        <w:t>https://arxiv.org/abs/2404.14724</w:t>
      </w:r>
      <w:bookmarkEnd w:id="1407"/>
    </w:p>
    <w:p>
      <w:pPr>
        <w:pageBreakBefore w:val="off"/>
        <w:tabs/>
        <w:wordWrap w:val="on"/>
        <w:spacing w:after="0" w:before="160"/>
        <w:ind w:left="0" w:right="0"/>
        <w:jc w:val="left"/>
        <w:textAlignment w:val="auto"/>
        <w:rPr>
          <w:sz w:val="24"/>
        </w:rPr>
      </w:pPr>
      <w:bookmarkStart w:id="1408" w:name=""/>
      <w:r>
        <w:rPr>
          <w:rFonts w:ascii="宋体" w:cs="宋体" w:eastAsia="宋体" w:hAnsi="宋体"/>
          <w:sz w:val="24"/>
          <w:spacing w:val="0"/>
          <w:b w:val="off"/>
          <w:i w:val="off"/>
        </w:rPr>
        <w:t>[41]Avis: In-Situ Model Checking for Unmanned Aerial Vehicles</w:t>
      </w:r>
      <w:bookmarkEnd w:id="1408"/>
    </w:p>
    <w:p>
      <w:pPr>
        <w:pageBreakBefore w:val="off"/>
        <w:tabs/>
        <w:wordWrap w:val="on"/>
        <w:spacing w:after="0" w:before="160"/>
        <w:ind w:left="0" w:right="0"/>
        <w:jc w:val="left"/>
        <w:textAlignment w:val="auto"/>
        <w:rPr>
          <w:sz w:val="24"/>
        </w:rPr>
      </w:pPr>
      <w:bookmarkStart w:id="1409" w:name=""/>
      <w:r>
        <w:rPr>
          <w:rFonts w:ascii="宋体" w:cs="宋体" w:eastAsia="宋体" w:hAnsi="宋体"/>
          <w:sz w:val="24"/>
          <w:spacing w:val="0"/>
          <w:b w:val="off"/>
          <w:i w:val="off"/>
        </w:rPr>
        <w:t>https://arxiv.org/abs/2106.14959</w:t>
      </w:r>
      <w:bookmarkEnd w:id="1409"/>
    </w:p>
    <w:p>
      <w:pPr>
        <w:pageBreakBefore w:val="off"/>
        <w:tabs/>
        <w:wordWrap w:val="on"/>
        <w:spacing w:after="0" w:before="160"/>
        <w:ind w:left="0" w:right="0"/>
        <w:jc w:val="left"/>
        <w:textAlignment w:val="auto"/>
        <w:rPr>
          <w:sz w:val="24"/>
        </w:rPr>
      </w:pPr>
      <w:bookmarkStart w:id="1410" w:name=""/>
      <w:r>
        <w:rPr>
          <w:rFonts w:ascii="宋体" w:cs="宋体" w:eastAsia="宋体" w:hAnsi="宋体"/>
          <w:sz w:val="24"/>
          <w:spacing w:val="0"/>
          <w:b w:val="off"/>
          <w:i w:val="off"/>
        </w:rPr>
        <w:t>[42]Semi active radar homing - Alchetron, the free social encyclopedia</w:t>
      </w:r>
      <w:bookmarkEnd w:id="1410"/>
    </w:p>
    <w:p>
      <w:pPr>
        <w:pageBreakBefore w:val="off"/>
        <w:tabs/>
        <w:wordWrap w:val="on"/>
        <w:spacing w:after="0" w:before="160"/>
        <w:ind w:left="0" w:right="0"/>
        <w:jc w:val="left"/>
        <w:textAlignment w:val="auto"/>
        <w:rPr>
          <w:sz w:val="24"/>
        </w:rPr>
      </w:pPr>
      <w:bookmarkStart w:id="1411" w:name=""/>
      <w:r>
        <w:rPr>
          <w:rFonts w:ascii="宋体" w:cs="宋体" w:eastAsia="宋体" w:hAnsi="宋体"/>
          <w:sz w:val="24"/>
          <w:spacing w:val="0"/>
          <w:b w:val="off"/>
          <w:i w:val="off"/>
        </w:rPr>
        <w:t>https://alchetron.com/Semi-active-radar-homing</w:t>
      </w:r>
      <w:bookmarkEnd w:id="1411"/>
    </w:p>
    <w:p>
      <w:pPr>
        <w:pageBreakBefore w:val="off"/>
        <w:tabs/>
        <w:wordWrap w:val="on"/>
        <w:spacing w:after="0" w:before="160"/>
        <w:ind w:left="0" w:right="0"/>
        <w:jc w:val="left"/>
        <w:textAlignment w:val="auto"/>
        <w:rPr>
          <w:sz w:val="24"/>
        </w:rPr>
      </w:pPr>
      <w:bookmarkStart w:id="1412" w:name=""/>
      <w:r>
        <w:rPr>
          <w:rFonts w:ascii="宋体" w:cs="宋体" w:eastAsia="宋体" w:hAnsi="宋体"/>
          <w:sz w:val="24"/>
          <w:spacing w:val="0"/>
          <w:b w:val="off"/>
          <w:i w:val="off"/>
        </w:rPr>
        <w:t>[43]A Two-Stage Optimization Framework for UAV Fleet Sizing and Task Allocation in Emergency Logistics Using the GWO and CBBA | MDPI</w:t>
      </w:r>
      <w:bookmarkEnd w:id="1412"/>
    </w:p>
    <w:p>
      <w:pPr>
        <w:pageBreakBefore w:val="off"/>
        <w:tabs/>
        <w:wordWrap w:val="on"/>
        <w:spacing w:after="0" w:before="160"/>
        <w:ind w:left="0" w:right="0"/>
        <w:jc w:val="left"/>
        <w:textAlignment w:val="auto"/>
        <w:rPr>
          <w:sz w:val="24"/>
        </w:rPr>
      </w:pPr>
      <w:bookmarkStart w:id="1413" w:name=""/>
      <w:r>
        <w:rPr>
          <w:rFonts w:ascii="宋体" w:cs="宋体" w:eastAsia="宋体" w:hAnsi="宋体"/>
          <w:sz w:val="24"/>
          <w:spacing w:val="0"/>
          <w:b w:val="off"/>
          <w:i w:val="off"/>
        </w:rPr>
        <w:t>https://www.mdpi.com/2504-446X/9/7/501</w:t>
      </w:r>
      <w:bookmarkEnd w:id="1413"/>
    </w:p>
    <w:p>
      <w:pPr>
        <w:pageBreakBefore w:val="off"/>
        <w:tabs/>
        <w:wordWrap w:val="on"/>
        <w:spacing w:after="0" w:before="160"/>
        <w:ind w:left="0" w:right="0"/>
        <w:jc w:val="left"/>
        <w:textAlignment w:val="auto"/>
        <w:rPr>
          <w:sz w:val="24"/>
        </w:rPr>
      </w:pPr>
      <w:bookmarkStart w:id="1414" w:name=""/>
      <w:r>
        <w:rPr>
          <w:rFonts w:ascii="宋体" w:cs="宋体" w:eastAsia="宋体" w:hAnsi="宋体"/>
          <w:sz w:val="24"/>
          <w:spacing w:val="0"/>
          <w:b w:val="off"/>
          <w:i w:val="off"/>
        </w:rPr>
        <w:t>[44]Drone Communication Networks: Unlocking the Future of Aerial Collaboration and Efficiency - New Digital Point</w:t>
      </w:r>
      <w:bookmarkEnd w:id="1414"/>
    </w:p>
    <w:p>
      <w:pPr>
        <w:pageBreakBefore w:val="off"/>
        <w:tabs/>
        <w:wordWrap w:val="on"/>
        <w:spacing w:after="0" w:before="160"/>
        <w:ind w:left="0" w:right="0"/>
        <w:jc w:val="left"/>
        <w:textAlignment w:val="auto"/>
        <w:rPr>
          <w:sz w:val="24"/>
        </w:rPr>
      </w:pPr>
      <w:bookmarkStart w:id="1415" w:name=""/>
      <w:r>
        <w:rPr>
          <w:rFonts w:ascii="宋体" w:cs="宋体" w:eastAsia="宋体" w:hAnsi="宋体"/>
          <w:sz w:val="24"/>
          <w:spacing w:val="0"/>
          <w:b w:val="off"/>
          <w:i w:val="off"/>
        </w:rPr>
        <w:t>https://newdigitalpoint.com/drone-communication-networks/</w:t>
      </w:r>
      <w:bookmarkEnd w:id="1415"/>
    </w:p>
    <w:p>
      <w:pPr>
        <w:pageBreakBefore w:val="off"/>
        <w:tabs/>
        <w:wordWrap w:val="on"/>
        <w:spacing w:after="0" w:before="160"/>
        <w:ind w:left="0" w:right="0"/>
        <w:jc w:val="left"/>
        <w:textAlignment w:val="auto"/>
        <w:rPr>
          <w:sz w:val="24"/>
        </w:rPr>
      </w:pPr>
      <w:bookmarkStart w:id="1416" w:name=""/>
      <w:r>
        <w:rPr>
          <w:rFonts w:ascii="宋体" w:cs="宋体" w:eastAsia="宋体" w:hAnsi="宋体"/>
          <w:sz w:val="24"/>
          <w:spacing w:val="0"/>
          <w:b w:val="off"/>
          <w:i w:val="off"/>
        </w:rPr>
        <w:t>[45]西安电子科技大学图书馆智能资源网关</w:t>
      </w:r>
      <w:bookmarkEnd w:id="1416"/>
    </w:p>
    <w:p>
      <w:pPr>
        <w:pageBreakBefore w:val="off"/>
        <w:tabs/>
        <w:wordWrap w:val="on"/>
        <w:spacing w:after="0" w:before="160"/>
        <w:ind w:left="0" w:right="0"/>
        <w:jc w:val="left"/>
        <w:textAlignment w:val="auto"/>
        <w:rPr>
          <w:sz w:val="24"/>
        </w:rPr>
      </w:pPr>
      <w:bookmarkStart w:id="1417" w:name=""/>
      <w:r>
        <w:rPr>
          <w:rFonts w:ascii="宋体" w:cs="宋体" w:eastAsia="宋体" w:hAnsi="宋体"/>
          <w:sz w:val="24"/>
          <w:spacing w:val="0"/>
          <w:b w:val="off"/>
          <w:i w:val="off"/>
        </w:rPr>
        <w:t>https://ygyc.xidian.edu.cn/next/resource/eds/detail?eid=e46b3496f2baacb9696b9b7824fdc4c4836f4e4626b649a1fb3b554fcf135ee385468fe9096c5d3bb745e99a5759682d8aa54e237bf90aaec760313b468952eb4934985ed937ccb2a4de7b6c4a4aa8b7540970c7f33fdc1a339227898ac528b3</w:t>
      </w:r>
      <w:bookmarkEnd w:id="1417"/>
    </w:p>
    <w:p>
      <w:pPr>
        <w:pageBreakBefore w:val="off"/>
        <w:tabs/>
        <w:wordWrap w:val="on"/>
        <w:spacing w:after="0" w:before="160"/>
        <w:ind w:left="0" w:right="0"/>
        <w:jc w:val="left"/>
        <w:textAlignment w:val="auto"/>
        <w:rPr>
          <w:sz w:val="24"/>
        </w:rPr>
      </w:pPr>
      <w:bookmarkStart w:id="1418" w:name=""/>
      <w:r>
        <w:rPr>
          <w:rFonts w:ascii="宋体" w:cs="宋体" w:eastAsia="宋体" w:hAnsi="宋体"/>
          <w:sz w:val="24"/>
          <w:spacing w:val="0"/>
          <w:b w:val="off"/>
          <w:i w:val="off"/>
        </w:rPr>
        <w:t>[46]站内检索</w:t>
      </w:r>
      <w:bookmarkEnd w:id="1418"/>
    </w:p>
    <w:p>
      <w:pPr>
        <w:pageBreakBefore w:val="off"/>
        <w:tabs/>
        <w:wordWrap w:val="on"/>
        <w:spacing w:after="0" w:before="160"/>
        <w:ind w:left="0" w:right="0"/>
        <w:jc w:val="left"/>
        <w:textAlignment w:val="auto"/>
        <w:rPr>
          <w:sz w:val="24"/>
        </w:rPr>
      </w:pPr>
      <w:bookmarkStart w:id="1419" w:name=""/>
      <w:r>
        <w:rPr>
          <w:rFonts w:ascii="宋体" w:cs="宋体" w:eastAsia="宋体" w:hAnsi="宋体"/>
          <w:sz w:val="24"/>
          <w:spacing w:val="0"/>
          <w:b w:val="off"/>
          <w:i w:val="off"/>
        </w:rPr>
        <w:t>https://www.las.ac.cn/front/localSearch/list?searchField=all&amp;searchValue=%E7%A1%85%E5%85%89%E8%8A%AF%E7%89%87%20%E6%8A%80%E6%9C%AF%E8%BF%9B%E5%B1%95</w:t>
      </w:r>
      <w:bookmarkEnd w:id="1419"/>
    </w:p>
    <w:p>
      <w:pPr>
        <w:pageBreakBefore w:val="off"/>
        <w:tabs/>
        <w:wordWrap w:val="on"/>
        <w:spacing w:after="0" w:before="160"/>
        <w:ind w:left="0" w:right="0"/>
        <w:jc w:val="left"/>
        <w:textAlignment w:val="auto"/>
        <w:rPr>
          <w:sz w:val="24"/>
        </w:rPr>
      </w:pPr>
      <w:bookmarkStart w:id="1420" w:name=""/>
      <w:r>
        <w:rPr>
          <w:rFonts w:ascii="宋体" w:cs="宋体" w:eastAsia="宋体" w:hAnsi="宋体"/>
          <w:sz w:val="24"/>
          <w:spacing w:val="0"/>
          <w:b w:val="off"/>
          <w:i w:val="off"/>
        </w:rPr>
        <w:t>[47]A Two-Stage Optimization Framework for UAV Fleet Sizing and Task Allocation in Emergency Logistics Using the GWO and CBBA | MDPI</w:t>
      </w:r>
      <w:bookmarkEnd w:id="1420"/>
    </w:p>
    <w:p>
      <w:pPr>
        <w:pageBreakBefore w:val="off"/>
        <w:tabs/>
        <w:wordWrap w:val="on"/>
        <w:spacing w:after="0" w:before="160"/>
        <w:ind w:left="0" w:right="0"/>
        <w:jc w:val="left"/>
        <w:textAlignment w:val="auto"/>
        <w:rPr>
          <w:sz w:val="24"/>
        </w:rPr>
      </w:pPr>
      <w:bookmarkStart w:id="1421" w:name=""/>
      <w:r>
        <w:rPr>
          <w:rFonts w:ascii="宋体" w:cs="宋体" w:eastAsia="宋体" w:hAnsi="宋体"/>
          <w:sz w:val="24"/>
          <w:spacing w:val="0"/>
          <w:b w:val="off"/>
          <w:i w:val="off"/>
        </w:rPr>
        <w:t>https://www.mdpi.com/2504-446X/9/7/501</w:t>
      </w:r>
      <w:bookmarkEnd w:id="1421"/>
    </w:p>
    <w:p>
      <w:pPr>
        <w:pageBreakBefore w:val="off"/>
        <w:tabs/>
        <w:wordWrap w:val="on"/>
        <w:spacing w:after="0" w:before="160"/>
        <w:ind w:left="0" w:right="0"/>
        <w:jc w:val="left"/>
        <w:textAlignment w:val="auto"/>
        <w:rPr>
          <w:sz w:val="24"/>
        </w:rPr>
      </w:pPr>
      <w:bookmarkStart w:id="1422" w:name=""/>
      <w:r>
        <w:rPr>
          <w:rFonts w:ascii="宋体" w:cs="宋体" w:eastAsia="宋体" w:hAnsi="宋体"/>
          <w:sz w:val="24"/>
          <w:spacing w:val="0"/>
          <w:b w:val="off"/>
          <w:i w:val="off"/>
        </w:rPr>
        <w:t>[48]Application of Navigation Path Planning and Trajectory Tracking Control Methods for Agricultural Robots</w:t>
      </w:r>
      <w:bookmarkEnd w:id="1422"/>
    </w:p>
    <w:p>
      <w:pPr>
        <w:pageBreakBefore w:val="off"/>
        <w:tabs/>
        <w:wordWrap w:val="on"/>
        <w:spacing w:after="0" w:before="160"/>
        <w:ind w:left="0" w:right="0"/>
        <w:jc w:val="left"/>
        <w:textAlignment w:val="auto"/>
        <w:rPr>
          <w:sz w:val="24"/>
        </w:rPr>
      </w:pPr>
      <w:bookmarkStart w:id="1423" w:name=""/>
      <w:r>
        <w:rPr>
          <w:rFonts w:ascii="宋体" w:cs="宋体" w:eastAsia="宋体" w:hAnsi="宋体"/>
          <w:sz w:val="24"/>
          <w:spacing w:val="0"/>
          <w:b w:val="off"/>
          <w:i w:val="off"/>
        </w:rPr>
        <w:t>https://www.mdpi.com/2077-0472/16/1/64</w:t>
      </w:r>
      <w:bookmarkEnd w:id="1423"/>
    </w:p>
    <w:p>
      <w:pPr>
        <w:pageBreakBefore w:val="off"/>
        <w:tabs/>
        <w:wordWrap w:val="on"/>
        <w:spacing w:after="0" w:before="160"/>
        <w:ind w:left="0" w:right="0"/>
        <w:jc w:val="left"/>
        <w:textAlignment w:val="auto"/>
        <w:rPr>
          <w:sz w:val="24"/>
        </w:rPr>
      </w:pPr>
      <w:bookmarkStart w:id="1424" w:name=""/>
      <w:r>
        <w:rPr>
          <w:rFonts w:ascii="宋体" w:cs="宋体" w:eastAsia="宋体" w:hAnsi="宋体"/>
          <w:sz w:val="24"/>
          <w:spacing w:val="0"/>
          <w:b w:val="off"/>
          <w:i w:val="off"/>
        </w:rPr>
        <w:t>[49]2025全国大学生数学建模竞赛论文展示 - 中国大学生在线</w:t>
      </w:r>
      <w:bookmarkEnd w:id="1424"/>
    </w:p>
    <w:p>
      <w:pPr>
        <w:pageBreakBefore w:val="off"/>
        <w:tabs/>
        <w:wordWrap w:val="on"/>
        <w:spacing w:after="0" w:before="160"/>
        <w:ind w:left="0" w:right="0"/>
        <w:jc w:val="left"/>
        <w:textAlignment w:val="auto"/>
        <w:rPr>
          <w:sz w:val="24"/>
        </w:rPr>
      </w:pPr>
      <w:bookmarkStart w:id="1425" w:name=""/>
      <w:r>
        <w:rPr>
          <w:rFonts w:ascii="宋体" w:cs="宋体" w:eastAsia="宋体" w:hAnsi="宋体"/>
          <w:sz w:val="24"/>
          <w:spacing w:val="0"/>
          <w:b w:val="off"/>
          <w:i w:val="off"/>
        </w:rPr>
        <w:t>http://dxs.moe.gov.cn/zx/hd/sxjm/sxjmlw/2025qgdxssxjmjslwzs/</w:t>
      </w:r>
      <w:bookmarkEnd w:id="1425"/>
    </w:p>
    <w:p>
      <w:pPr>
        <w:pageBreakBefore w:val="off"/>
        <w:tabs/>
        <w:wordWrap w:val="on"/>
        <w:spacing w:after="0" w:before="160"/>
        <w:ind w:left="0" w:right="0"/>
        <w:jc w:val="left"/>
        <w:textAlignment w:val="auto"/>
        <w:rPr>
          <w:sz w:val="24"/>
        </w:rPr>
      </w:pPr>
      <w:bookmarkStart w:id="1426" w:name=""/>
      <w:r>
        <w:rPr>
          <w:rFonts w:ascii="宋体" w:cs="宋体" w:eastAsia="宋体" w:hAnsi="宋体"/>
          <w:sz w:val="24"/>
          <w:spacing w:val="0"/>
          <w:b w:val="off"/>
          <w:i w:val="off"/>
        </w:rPr>
        <w:t>[50]Path Planning: Techniques &amp; Definition | Vaia</w:t>
      </w:r>
      <w:bookmarkEnd w:id="1426"/>
    </w:p>
    <w:p>
      <w:pPr>
        <w:pageBreakBefore w:val="off"/>
        <w:tabs/>
        <w:wordWrap w:val="on"/>
        <w:spacing w:after="0" w:before="160"/>
        <w:ind w:left="0" w:right="0"/>
        <w:jc w:val="left"/>
        <w:textAlignment w:val="auto"/>
        <w:rPr>
          <w:sz w:val="24"/>
        </w:rPr>
      </w:pPr>
      <w:bookmarkStart w:id="1427" w:name=""/>
      <w:r>
        <w:rPr>
          <w:rFonts w:ascii="宋体" w:cs="宋体" w:eastAsia="宋体" w:hAnsi="宋体"/>
          <w:sz w:val="24"/>
          <w:spacing w:val="0"/>
          <w:b w:val="off"/>
          <w:i w:val="off"/>
        </w:rPr>
        <w:t>https://www.vaia.com/en-us/explanations/engineering/artificial-intelligence-engineering/path-planning/</w:t>
      </w:r>
      <w:bookmarkEnd w:id="1427"/>
    </w:p>
    <w:p>
      <w:pPr>
        <w:pageBreakBefore w:val="off"/>
        <w:tabs/>
        <w:wordWrap w:val="on"/>
        <w:spacing w:after="0" w:before="160"/>
        <w:ind w:left="0" w:right="0"/>
        <w:jc w:val="left"/>
        <w:textAlignment w:val="auto"/>
        <w:rPr>
          <w:sz w:val="24"/>
        </w:rPr>
      </w:pPr>
      <w:bookmarkStart w:id="1428" w:name=""/>
      <w:r>
        <w:rPr>
          <w:rFonts w:ascii="宋体" w:cs="宋体" w:eastAsia="宋体" w:hAnsi="宋体"/>
          <w:sz w:val="24"/>
          <w:spacing w:val="0"/>
          <w:b w:val="off"/>
          <w:i w:val="off"/>
        </w:rPr>
        <w:t>[51]微信公众平台</w:t>
      </w:r>
      <w:bookmarkEnd w:id="1428"/>
    </w:p>
    <w:p>
      <w:pPr>
        <w:pageBreakBefore w:val="off"/>
        <w:tabs/>
        <w:wordWrap w:val="on"/>
        <w:spacing w:after="0" w:before="160"/>
        <w:ind w:left="0" w:right="0"/>
        <w:jc w:val="left"/>
        <w:textAlignment w:val="auto"/>
        <w:rPr>
          <w:sz w:val="24"/>
        </w:rPr>
      </w:pPr>
      <w:bookmarkStart w:id="1429" w:name=""/>
      <w:r>
        <w:rPr>
          <w:rFonts w:ascii="宋体" w:cs="宋体" w:eastAsia="宋体" w:hAnsi="宋体"/>
          <w:sz w:val="24"/>
          <w:spacing w:val="0"/>
          <w:b w:val="off"/>
          <w:i w:val="off"/>
        </w:rPr>
        <w:t>https://mp.weixin.qq.com/s?__biz=MzI1MTE0NzUyMw==&amp;chksm=f210e61dc5676f0bb6f3e1b0b7c481e45cfb013585cccaf4fac7dbce430a4e684c82659262cc&amp;idx=1&amp;mid=2652054129&amp;scene=27&amp;sn=2c47ad7d766c8d465ad699737f745a2b</w:t>
      </w:r>
      <w:bookmarkEnd w:id="1429"/>
    </w:p>
    <w:p>
      <w:pPr>
        <w:pageBreakBefore w:val="off"/>
        <w:tabs/>
        <w:wordWrap w:val="on"/>
        <w:spacing w:after="0" w:before="160"/>
        <w:ind w:left="0" w:right="0"/>
        <w:jc w:val="left"/>
        <w:textAlignment w:val="auto"/>
        <w:rPr>
          <w:sz w:val="24"/>
        </w:rPr>
      </w:pPr>
      <w:bookmarkStart w:id="1430" w:name=""/>
      <w:r>
        <w:rPr>
          <w:rFonts w:ascii="宋体" w:cs="宋体" w:eastAsia="宋体" w:hAnsi="宋体"/>
          <w:sz w:val="24"/>
          <w:spacing w:val="0"/>
          <w:b w:val="off"/>
          <w:i w:val="off"/>
        </w:rPr>
        <w:t>[52]2024年第5期</w:t>
      </w:r>
      <w:bookmarkEnd w:id="1430"/>
    </w:p>
    <w:p>
      <w:pPr>
        <w:pageBreakBefore w:val="off"/>
        <w:tabs/>
        <w:wordWrap w:val="on"/>
        <w:spacing w:after="0" w:before="160"/>
        <w:ind w:left="0" w:right="0"/>
        <w:jc w:val="left"/>
        <w:textAlignment w:val="auto"/>
        <w:rPr>
          <w:sz w:val="24"/>
        </w:rPr>
      </w:pPr>
      <w:bookmarkStart w:id="1431" w:name=""/>
      <w:r>
        <w:rPr>
          <w:rFonts w:ascii="宋体" w:cs="宋体" w:eastAsia="宋体" w:hAnsi="宋体"/>
          <w:sz w:val="24"/>
          <w:spacing w:val="0"/>
          <w:b w:val="off"/>
          <w:i w:val="off"/>
        </w:rPr>
        <w:t>基...</w:t>
      </w:r>
      <w:bookmarkEnd w:id="1431"/>
    </w:p>
    <w:p>
      <w:pPr>
        <w:pageBreakBefore w:val="off"/>
        <w:tabs/>
        <w:wordWrap w:val="on"/>
        <w:spacing w:after="0" w:before="160"/>
        <w:ind w:left="0" w:right="0"/>
        <w:jc w:val="left"/>
        <w:textAlignment w:val="auto"/>
        <w:rPr>
          <w:sz w:val="24"/>
        </w:rPr>
      </w:pPr>
      <w:bookmarkStart w:id="1432" w:name=""/>
      <w:r>
        <w:rPr>
          <w:rFonts w:ascii="宋体" w:cs="宋体" w:eastAsia="宋体" w:hAnsi="宋体"/>
          <w:sz w:val="24"/>
          <w:spacing w:val="0"/>
          <w:b w:val="off"/>
          <w:i w:val="off"/>
        </w:rPr>
        <w:t>https://mp.weixin.qq.com/s?__biz=MzA3MzcxNTk4OA==&amp;idx=1&amp;mid=2247491297&amp;sn=74d5e2ddb9a43a61baf507a210ed70a3</w:t>
      </w:r>
      <w:bookmarkEnd w:id="1432"/>
    </w:p>
    <w:p>
      <w:pPr>
        <w:pageBreakBefore w:val="off"/>
        <w:tabs/>
        <w:wordWrap w:val="on"/>
        <w:spacing w:after="0" w:before="160"/>
        <w:ind w:left="0" w:right="0"/>
        <w:jc w:val="left"/>
        <w:textAlignment w:val="auto"/>
        <w:rPr>
          <w:sz w:val="24"/>
        </w:rPr>
      </w:pPr>
      <w:bookmarkStart w:id="1433" w:name=""/>
      <w:r>
        <w:rPr>
          <w:rFonts w:ascii="宋体" w:cs="宋体" w:eastAsia="宋体" w:hAnsi="宋体"/>
          <w:sz w:val="24"/>
          <w:spacing w:val="0"/>
          <w:b w:val="off"/>
          <w:i w:val="off"/>
        </w:rPr>
        <w:t>[53]无人集群体系设计与仿真评估方法</w:t>
      </w:r>
      <w:bookmarkEnd w:id="1433"/>
    </w:p>
    <w:p>
      <w:pPr>
        <w:pageBreakBefore w:val="off"/>
        <w:tabs/>
        <w:wordWrap w:val="on"/>
        <w:spacing w:after="0" w:before="160"/>
        <w:ind w:left="0" w:right="0"/>
        <w:jc w:val="left"/>
        <w:textAlignment w:val="auto"/>
        <w:rPr>
          <w:sz w:val="24"/>
        </w:rPr>
      </w:pPr>
      <w:bookmarkStart w:id="1434" w:name=""/>
      <w:r>
        <w:rPr>
          <w:rFonts w:ascii="宋体" w:cs="宋体" w:eastAsia="宋体" w:hAnsi="宋体"/>
          <w:sz w:val="24"/>
          <w:spacing w:val="0"/>
          <w:b w:val="off"/>
          <w:i w:val="off"/>
        </w:rPr>
        <w:t>http://journal.nudt.edu.cn/gfkjdxxb/article/html/202403013?st=search</w:t>
      </w:r>
      <w:bookmarkEnd w:id="1434"/>
    </w:p>
    <w:p>
      <w:pPr>
        <w:pageBreakBefore w:val="off"/>
        <w:tabs/>
        <w:wordWrap w:val="on"/>
        <w:spacing w:after="0" w:before="160"/>
        <w:ind w:left="0" w:right="0"/>
        <w:jc w:val="left"/>
        <w:textAlignment w:val="auto"/>
        <w:rPr>
          <w:sz w:val="24"/>
        </w:rPr>
      </w:pPr>
      <w:bookmarkStart w:id="1435" w:name=""/>
      <w:r>
        <w:rPr>
          <w:rFonts w:ascii="宋体" w:cs="宋体" w:eastAsia="宋体" w:hAnsi="宋体"/>
          <w:sz w:val="24"/>
          <w:spacing w:val="0"/>
          <w:b w:val="off"/>
          <w:i w:val="off"/>
        </w:rPr>
        <w:t>[54]UAV Path Planning in Threat Environment: A*-APF Algorithm for Spatio-Temporal Grid Optimization – DOAJ</w:t>
      </w:r>
      <w:bookmarkEnd w:id="1435"/>
    </w:p>
    <w:p>
      <w:pPr>
        <w:pageBreakBefore w:val="off"/>
        <w:tabs/>
        <w:wordWrap w:val="on"/>
        <w:spacing w:after="0" w:before="160"/>
        <w:ind w:left="0" w:right="0"/>
        <w:jc w:val="left"/>
        <w:textAlignment w:val="auto"/>
        <w:rPr>
          <w:sz w:val="24"/>
        </w:rPr>
      </w:pPr>
      <w:bookmarkStart w:id="1436" w:name=""/>
      <w:r>
        <w:rPr>
          <w:rFonts w:ascii="宋体" w:cs="宋体" w:eastAsia="宋体" w:hAnsi="宋体"/>
          <w:sz w:val="24"/>
          <w:spacing w:val="0"/>
          <w:b w:val="off"/>
          <w:i w:val="off"/>
        </w:rPr>
        <w:t>https://doaj.org/article/d112d463478a4ea9b1c235b0dcb09853</w:t>
      </w:r>
      <w:bookmarkEnd w:id="1436"/>
    </w:p>
    <w:p>
      <w:pPr>
        <w:pageBreakBefore w:val="off"/>
        <w:tabs/>
        <w:wordWrap w:val="on"/>
        <w:spacing w:after="0" w:before="160"/>
        <w:ind w:left="0" w:right="0"/>
        <w:jc w:val="left"/>
        <w:textAlignment w:val="auto"/>
        <w:rPr>
          <w:sz w:val="24"/>
        </w:rPr>
      </w:pPr>
      <w:bookmarkStart w:id="1437" w:name=""/>
      <w:r>
        <w:rPr>
          <w:rFonts w:ascii="宋体" w:cs="宋体" w:eastAsia="宋体" w:hAnsi="宋体"/>
          <w:sz w:val="24"/>
          <w:spacing w:val="0"/>
          <w:b w:val="off"/>
          <w:i w:val="off"/>
        </w:rPr>
        <w:t>[55]MURMOEA: A Pareto Optimality Based Multiobjective Evolutionary Algorithm for Multi-UAV Reconnaissance Problem | Springer Nature Link (formerly SpringerLink)</w:t>
      </w:r>
      <w:bookmarkEnd w:id="1437"/>
    </w:p>
    <w:p>
      <w:pPr>
        <w:pageBreakBefore w:val="off"/>
        <w:tabs/>
        <w:wordWrap w:val="on"/>
        <w:spacing w:after="0" w:before="160"/>
        <w:ind w:left="0" w:right="0"/>
        <w:jc w:val="left"/>
        <w:textAlignment w:val="auto"/>
        <w:rPr>
          <w:sz w:val="24"/>
        </w:rPr>
      </w:pPr>
      <w:bookmarkStart w:id="1438" w:name=""/>
      <w:r>
        <w:rPr>
          <w:rFonts w:ascii="宋体" w:cs="宋体" w:eastAsia="宋体" w:hAnsi="宋体"/>
          <w:sz w:val="24"/>
          <w:spacing w:val="0"/>
          <w:b w:val="off"/>
          <w:i w:val="off"/>
        </w:rPr>
        <w:t>https://rd.springer.com/chapter/10.1007/11816157_70</w:t>
      </w:r>
      <w:bookmarkEnd w:id="1438"/>
    </w:p>
    <w:p>
      <w:pPr>
        <w:pageBreakBefore w:val="off"/>
        <w:tabs/>
        <w:wordWrap w:val="on"/>
        <w:spacing w:after="0" w:before="160"/>
        <w:ind w:left="0" w:right="0"/>
        <w:jc w:val="left"/>
        <w:textAlignment w:val="auto"/>
        <w:rPr>
          <w:sz w:val="24"/>
        </w:rPr>
      </w:pPr>
      <w:bookmarkStart w:id="1439" w:name=""/>
      <w:r>
        <w:rPr>
          <w:rFonts w:ascii="宋体" w:cs="宋体" w:eastAsia="宋体" w:hAnsi="宋体"/>
          <w:sz w:val="24"/>
          <w:spacing w:val="0"/>
          <w:b w:val="off"/>
          <w:i w:val="off"/>
        </w:rPr>
        <w:t>[56]《信息对抗技术》2024年度优秀论文 | 雷达组网系统对抗有源干扰方法综述</w:t>
      </w:r>
      <w:bookmarkEnd w:id="1439"/>
    </w:p>
    <w:p>
      <w:pPr>
        <w:pageBreakBefore w:val="off"/>
        <w:tabs/>
        <w:wordWrap w:val="on"/>
        <w:spacing w:after="0" w:before="160"/>
        <w:ind w:left="0" w:right="0"/>
        <w:jc w:val="left"/>
        <w:textAlignment w:val="auto"/>
        <w:rPr>
          <w:sz w:val="24"/>
        </w:rPr>
      </w:pPr>
      <w:bookmarkStart w:id="1440" w:name=""/>
      <w:r>
        <w:rPr>
          <w:rFonts w:ascii="宋体" w:cs="宋体" w:eastAsia="宋体" w:hAnsi="宋体"/>
          <w:sz w:val="24"/>
          <w:spacing w:val="0"/>
          <w:b w:val="off"/>
          <w:i w:val="off"/>
        </w:rPr>
        <w:t>https://mp.weixin.qq.com/s?new=1&amp;signature=R37I6h9JSjFRg0Elz*6BzFVH*PgVFYoZokA8NpizH8Pm0gn5C*zfdGiYVhGT9mqIPgAQhg6DlHmX9TdA9MVTApl1yeyh6lgH4Ehs2l*Q4m2LJECRyo6wCACXaHkTZfMB&amp;src=11&amp;timestamp=1750530201&amp;ver=6066</w:t>
      </w:r>
      <w:bookmarkEnd w:id="1440"/>
    </w:p>
    <w:p>
      <w:pPr>
        <w:pageBreakBefore w:val="off"/>
        <w:tabs/>
        <w:wordWrap w:val="on"/>
        <w:spacing w:after="0" w:before="160"/>
        <w:ind w:left="0" w:right="0"/>
        <w:jc w:val="left"/>
        <w:textAlignment w:val="auto"/>
        <w:rPr>
          <w:sz w:val="24"/>
        </w:rPr>
      </w:pPr>
      <w:bookmarkStart w:id="1441" w:name=""/>
      <w:r>
        <w:rPr>
          <w:rFonts w:ascii="宋体" w:cs="宋体" w:eastAsia="宋体" w:hAnsi="宋体"/>
          <w:sz w:val="24"/>
          <w:spacing w:val="0"/>
          <w:b w:val="off"/>
          <w:i w:val="off"/>
        </w:rPr>
        <w:t>[57]基于DCE-A*算法的无人机路径规划</w:t>
      </w:r>
      <w:bookmarkEnd w:id="1441"/>
    </w:p>
    <w:p>
      <w:pPr>
        <w:pageBreakBefore w:val="off"/>
        <w:tabs/>
        <w:wordWrap w:val="on"/>
        <w:spacing w:after="0" w:before="160"/>
        <w:ind w:left="0" w:right="0"/>
        <w:jc w:val="left"/>
        <w:textAlignment w:val="auto"/>
        <w:rPr>
          <w:sz w:val="24"/>
        </w:rPr>
      </w:pPr>
      <w:bookmarkStart w:id="1442" w:name=""/>
      <w:r>
        <w:rPr>
          <w:rFonts w:ascii="宋体" w:cs="宋体" w:eastAsia="宋体" w:hAnsi="宋体"/>
          <w:sz w:val="24"/>
          <w:spacing w:val="0"/>
          <w:b w:val="off"/>
          <w:i w:val="off"/>
        </w:rPr>
        <w:t>https://xk.sia.cn/article/doi/10.13976/j.cnki.xk.2025.2313?viewType=HTML</w:t>
      </w:r>
      <w:bookmarkEnd w:id="1442"/>
    </w:p>
    <w:p>
      <w:pPr>
        <w:pageBreakBefore w:val="off"/>
        <w:tabs/>
        <w:wordWrap w:val="on"/>
        <w:spacing w:after="0" w:before="160"/>
        <w:ind w:left="0" w:right="0"/>
        <w:jc w:val="left"/>
        <w:textAlignment w:val="auto"/>
        <w:rPr>
          <w:sz w:val="24"/>
        </w:rPr>
      </w:pPr>
      <w:bookmarkStart w:id="1443" w:name=""/>
      <w:r>
        <w:rPr>
          <w:rFonts w:ascii="宋体" w:cs="宋体" w:eastAsia="宋体" w:hAnsi="宋体"/>
          <w:sz w:val="24"/>
          <w:spacing w:val="0"/>
          <w:b w:val="off"/>
          <w:i w:val="off"/>
        </w:rPr>
        <w:t>[58]A Two-Stage Optimization Framework for UAV Fleet Sizing and Task Allocation in Emergency Logistics Using the GWO and CBBA | MDPI</w:t>
      </w:r>
      <w:bookmarkEnd w:id="1443"/>
    </w:p>
    <w:p>
      <w:pPr>
        <w:pageBreakBefore w:val="off"/>
        <w:tabs/>
        <w:wordWrap w:val="on"/>
        <w:spacing w:after="0" w:before="160"/>
        <w:ind w:left="0" w:right="0"/>
        <w:jc w:val="left"/>
        <w:textAlignment w:val="auto"/>
        <w:rPr>
          <w:sz w:val="24"/>
        </w:rPr>
      </w:pPr>
      <w:bookmarkStart w:id="1444" w:name=""/>
      <w:r>
        <w:rPr>
          <w:rFonts w:ascii="宋体" w:cs="宋体" w:eastAsia="宋体" w:hAnsi="宋体"/>
          <w:sz w:val="24"/>
          <w:spacing w:val="0"/>
          <w:b w:val="off"/>
          <w:i w:val="off"/>
        </w:rPr>
        <w:t>https://www.mdpi.com/2504-446X/9/7/501</w:t>
      </w:r>
      <w:bookmarkEnd w:id="1444"/>
    </w:p>
    <w:p>
      <w:pPr>
        <w:pageBreakBefore w:val="off"/>
        <w:tabs/>
        <w:wordWrap w:val="on"/>
        <w:spacing w:after="0" w:before="160"/>
        <w:ind w:left="0" w:right="0"/>
        <w:jc w:val="left"/>
        <w:textAlignment w:val="auto"/>
        <w:rPr>
          <w:sz w:val="24"/>
        </w:rPr>
      </w:pPr>
      <w:bookmarkStart w:id="1445" w:name=""/>
      <w:r>
        <w:rPr>
          <w:rFonts w:ascii="宋体" w:cs="宋体" w:eastAsia="宋体" w:hAnsi="宋体"/>
          <w:sz w:val="24"/>
          <w:spacing w:val="0"/>
          <w:b w:val="off"/>
          <w:i w:val="off"/>
        </w:rPr>
        <w:t>[59]无人机如何实现智能避障？：详解LIDAR、视觉与超声波融合算法设计-CSDN博客</w:t>
      </w:r>
      <w:bookmarkEnd w:id="1445"/>
    </w:p>
    <w:p>
      <w:pPr>
        <w:pageBreakBefore w:val="off"/>
        <w:tabs/>
        <w:wordWrap w:val="on"/>
        <w:spacing w:after="0" w:before="160"/>
        <w:ind w:left="0" w:right="0"/>
        <w:jc w:val="left"/>
        <w:textAlignment w:val="auto"/>
        <w:rPr>
          <w:sz w:val="24"/>
        </w:rPr>
      </w:pPr>
      <w:bookmarkStart w:id="1446" w:name=""/>
      <w:r>
        <w:rPr>
          <w:rFonts w:ascii="宋体" w:cs="宋体" w:eastAsia="宋体" w:hAnsi="宋体"/>
          <w:sz w:val="24"/>
          <w:spacing w:val="0"/>
          <w:b w:val="off"/>
          <w:i w:val="off"/>
        </w:rPr>
        <w:t>https://blog.csdn.net/fastsolve/article/details/155449391</w:t>
      </w:r>
      <w:bookmarkEnd w:id="1446"/>
    </w:p>
    <w:p>
      <w:pPr>
        <w:pageBreakBefore w:val="off"/>
        <w:tabs/>
        <w:wordWrap w:val="on"/>
        <w:spacing w:after="0" w:before="160"/>
        <w:ind w:left="0" w:right="0"/>
        <w:jc w:val="left"/>
        <w:textAlignment w:val="auto"/>
        <w:rPr>
          <w:sz w:val="24"/>
        </w:rPr>
      </w:pPr>
      <w:bookmarkStart w:id="1447" w:name=""/>
      <w:r>
        <w:rPr>
          <w:rFonts w:ascii="宋体" w:cs="宋体" w:eastAsia="宋体" w:hAnsi="宋体"/>
          <w:sz w:val="24"/>
          <w:spacing w:val="0"/>
          <w:b w:val="off"/>
          <w:i w:val="off"/>
        </w:rPr>
        <w:t>[60]【无人机三维路径规划】基于A_Star算法实现无人机三维路径规划（含雷达威胁）附Matlab代码-CSDN博客</w:t>
      </w:r>
      <w:bookmarkEnd w:id="1447"/>
    </w:p>
    <w:p>
      <w:pPr>
        <w:pageBreakBefore w:val="off"/>
        <w:tabs/>
        <w:wordWrap w:val="on"/>
        <w:spacing w:after="0" w:before="160"/>
        <w:ind w:left="0" w:right="0"/>
        <w:jc w:val="left"/>
        <w:textAlignment w:val="auto"/>
        <w:rPr>
          <w:sz w:val="24"/>
        </w:rPr>
      </w:pPr>
      <w:bookmarkStart w:id="1448" w:name=""/>
      <w:r>
        <w:rPr>
          <w:rFonts w:ascii="宋体" w:cs="宋体" w:eastAsia="宋体" w:hAnsi="宋体"/>
          <w:sz w:val="24"/>
          <w:spacing w:val="0"/>
          <w:b w:val="off"/>
          <w:i w:val="off"/>
        </w:rPr>
        <w:t>https://blog.csdn.net/matlab_dashi/article/details/156835248</w:t>
      </w:r>
      <w:bookmarkEnd w:id="1448"/>
    </w:p>
    <w:p>
      <w:pPr>
        <w:pageBreakBefore w:val="off"/>
        <w:tabs/>
        <w:wordWrap w:val="on"/>
        <w:spacing w:after="0" w:before="160"/>
        <w:ind w:left="0" w:right="0"/>
        <w:jc w:val="left"/>
        <w:textAlignment w:val="auto"/>
        <w:rPr>
          <w:sz w:val="24"/>
        </w:rPr>
      </w:pPr>
      <w:bookmarkStart w:id="1449" w:name=""/>
      <w:r>
        <w:rPr>
          <w:rFonts w:ascii="宋体" w:cs="宋体" w:eastAsia="宋体" w:hAnsi="宋体"/>
          <w:sz w:val="24"/>
          <w:spacing w:val="0"/>
          <w:b w:val="off"/>
          <w:i w:val="off"/>
        </w:rPr>
        <w:t>[61]2025全国大学生数学建模竞赛论文展示 - 中国大学生在线</w:t>
      </w:r>
      <w:bookmarkEnd w:id="1449"/>
    </w:p>
    <w:p>
      <w:pPr>
        <w:pageBreakBefore w:val="off"/>
        <w:tabs/>
        <w:wordWrap w:val="on"/>
        <w:spacing w:after="0" w:before="160"/>
        <w:ind w:left="0" w:right="0"/>
        <w:jc w:val="left"/>
        <w:textAlignment w:val="auto"/>
        <w:rPr>
          <w:sz w:val="24"/>
        </w:rPr>
      </w:pPr>
      <w:bookmarkStart w:id="1450" w:name=""/>
      <w:r>
        <w:rPr>
          <w:rFonts w:ascii="宋体" w:cs="宋体" w:eastAsia="宋体" w:hAnsi="宋体"/>
          <w:sz w:val="24"/>
          <w:spacing w:val="0"/>
          <w:b w:val="off"/>
          <w:i w:val="off"/>
        </w:rPr>
        <w:t>http://dxs.moe.gov.cn/zx/hd/sxjm/sxjmlw/2025qgdxssxjmjslwzs/</w:t>
      </w:r>
      <w:bookmarkEnd w:id="1450"/>
    </w:p>
    <w:p>
      <w:pPr>
        <w:pageBreakBefore w:val="off"/>
        <w:tabs/>
        <w:wordWrap w:val="on"/>
        <w:spacing w:after="0" w:before="160"/>
        <w:ind w:left="0" w:right="0"/>
        <w:jc w:val="left"/>
        <w:textAlignment w:val="auto"/>
        <w:rPr>
          <w:sz w:val="24"/>
        </w:rPr>
      </w:pPr>
      <w:bookmarkStart w:id="1451" w:name=""/>
      <w:r>
        <w:rPr>
          <w:rFonts w:ascii="宋体" w:cs="宋体" w:eastAsia="宋体" w:hAnsi="宋体"/>
          <w:sz w:val="24"/>
          <w:spacing w:val="0"/>
          <w:b w:val="off"/>
          <w:i w:val="off"/>
        </w:rPr>
        <w:t>[62]【雷达原理 学习笔记 卫青老师】57.P57 雷达作用距离（十四）-CSDN博客</w:t>
      </w:r>
      <w:bookmarkEnd w:id="1451"/>
    </w:p>
    <w:p>
      <w:pPr>
        <w:pageBreakBefore w:val="off"/>
        <w:tabs/>
        <w:wordWrap w:val="on"/>
        <w:spacing w:after="0" w:before="160"/>
        <w:ind w:left="0" w:right="0"/>
        <w:jc w:val="left"/>
        <w:textAlignment w:val="auto"/>
        <w:rPr>
          <w:sz w:val="24"/>
        </w:rPr>
      </w:pPr>
      <w:bookmarkStart w:id="1452" w:name=""/>
      <w:r>
        <w:rPr>
          <w:rFonts w:ascii="宋体" w:cs="宋体" w:eastAsia="宋体" w:hAnsi="宋体"/>
          <w:sz w:val="24"/>
          <w:spacing w:val="0"/>
          <w:b w:val="off"/>
          <w:i w:val="off"/>
        </w:rPr>
        <w:t>https://blog.csdn.net/VectorShift/article/details/158181315</w:t>
      </w:r>
      <w:bookmarkEnd w:id="1452"/>
    </w:p>
    <w:p>
      <w:pPr>
        <w:pageBreakBefore w:val="off"/>
        <w:tabs/>
        <w:wordWrap w:val="on"/>
        <w:spacing w:after="0" w:before="160"/>
        <w:ind w:left="0" w:right="0"/>
        <w:jc w:val="left"/>
        <w:textAlignment w:val="auto"/>
        <w:rPr>
          <w:sz w:val="24"/>
        </w:rPr>
      </w:pPr>
      <w:bookmarkStart w:id="1453" w:name=""/>
      <w:r>
        <w:rPr>
          <w:rFonts w:ascii="宋体" w:cs="宋体" w:eastAsia="宋体" w:hAnsi="宋体"/>
          <w:sz w:val="24"/>
          <w:spacing w:val="0"/>
          <w:b w:val="off"/>
          <w:i w:val="off"/>
        </w:rPr>
        <w:t>[63]Advanced Algorithms for Autonomous Guidance of Solar-powered UAVs</w:t>
      </w:r>
      <w:bookmarkEnd w:id="1453"/>
    </w:p>
    <w:p>
      <w:pPr>
        <w:pageBreakBefore w:val="off"/>
        <w:tabs/>
        <w:wordWrap w:val="on"/>
        <w:spacing w:after="0" w:before="160"/>
        <w:ind w:left="0" w:right="0"/>
        <w:jc w:val="left"/>
        <w:textAlignment w:val="auto"/>
        <w:rPr>
          <w:sz w:val="24"/>
        </w:rPr>
      </w:pPr>
      <w:bookmarkStart w:id="1454" w:name=""/>
      <w:r>
        <w:rPr>
          <w:rFonts w:ascii="宋体" w:cs="宋体" w:eastAsia="宋体" w:hAnsi="宋体"/>
          <w:sz w:val="24"/>
          <w:spacing w:val="0"/>
          <w:b w:val="off"/>
          <w:i w:val="off"/>
        </w:rPr>
        <w:t>https://arxiv.org/abs/2404.02920</w:t>
      </w:r>
      <w:bookmarkEnd w:id="1454"/>
    </w:p>
    <w:p>
      <w:pPr>
        <w:pageBreakBefore w:val="off"/>
        <w:tabs/>
        <w:wordWrap w:val="on"/>
        <w:spacing w:after="0" w:before="160"/>
        <w:ind w:left="0" w:right="0"/>
        <w:jc w:val="left"/>
        <w:textAlignment w:val="auto"/>
        <w:rPr>
          <w:sz w:val="24"/>
        </w:rPr>
      </w:pPr>
      <w:bookmarkStart w:id="1455" w:name=""/>
      <w:r>
        <w:rPr>
          <w:rFonts w:ascii="宋体" w:cs="宋体" w:eastAsia="宋体" w:hAnsi="宋体"/>
          <w:sz w:val="24"/>
          <w:spacing w:val="0"/>
          <w:b w:val="off"/>
          <w:i w:val="off"/>
        </w:rPr>
        <w:t>[64]Introduction to Drone Detection Radar with Emphasis on Automatic Target Recognition (ATR) technology</w:t>
      </w:r>
      <w:bookmarkEnd w:id="1455"/>
    </w:p>
    <w:p>
      <w:pPr>
        <w:pageBreakBefore w:val="off"/>
        <w:tabs/>
        <w:wordWrap w:val="on"/>
        <w:spacing w:after="0" w:before="160"/>
        <w:ind w:left="0" w:right="0"/>
        <w:jc w:val="left"/>
        <w:textAlignment w:val="auto"/>
        <w:rPr>
          <w:sz w:val="24"/>
        </w:rPr>
      </w:pPr>
      <w:bookmarkStart w:id="1456" w:name=""/>
      <w:r>
        <w:rPr>
          <w:rFonts w:ascii="宋体" w:cs="宋体" w:eastAsia="宋体" w:hAnsi="宋体"/>
          <w:sz w:val="24"/>
          <w:spacing w:val="0"/>
          <w:b w:val="off"/>
          <w:i w:val="off"/>
        </w:rPr>
        <w:t>https://arxiv.org/abs/2307.10326</w:t>
      </w:r>
      <w:bookmarkEnd w:id="1456"/>
    </w:p>
    <w:p>
      <w:pPr>
        <w:pageBreakBefore w:val="off"/>
        <w:tabs/>
        <w:wordWrap w:val="on"/>
        <w:spacing w:after="0" w:before="160"/>
        <w:ind w:left="0" w:right="0"/>
        <w:jc w:val="left"/>
        <w:textAlignment w:val="auto"/>
        <w:rPr>
          <w:sz w:val="24"/>
        </w:rPr>
      </w:pPr>
      <w:bookmarkStart w:id="1457" w:name=""/>
      <w:r>
        <w:rPr>
          <w:rFonts w:ascii="宋体" w:cs="宋体" w:eastAsia="宋体" w:hAnsi="宋体"/>
          <w:sz w:val="24"/>
          <w:spacing w:val="0"/>
          <w:b w:val="off"/>
          <w:i w:val="off"/>
        </w:rPr>
        <w:t>[65]Enhanced Q learning and deep reinforcement learning for unmanned combat intelligence planning in adversarial environments | Scientific Reports | Springer Nature Link</w:t>
      </w:r>
      <w:bookmarkEnd w:id="1457"/>
    </w:p>
    <w:p>
      <w:pPr>
        <w:pageBreakBefore w:val="off"/>
        <w:tabs/>
        <w:wordWrap w:val="on"/>
        <w:spacing w:after="0" w:before="160"/>
        <w:ind w:left="0" w:right="0"/>
        <w:jc w:val="left"/>
        <w:textAlignment w:val="auto"/>
        <w:rPr>
          <w:sz w:val="24"/>
        </w:rPr>
      </w:pPr>
      <w:bookmarkStart w:id="1458" w:name=""/>
      <w:r>
        <w:rPr>
          <w:rFonts w:ascii="宋体" w:cs="宋体" w:eastAsia="宋体" w:hAnsi="宋体"/>
          <w:sz w:val="24"/>
          <w:spacing w:val="0"/>
          <w:b w:val="off"/>
          <w:i w:val="off"/>
        </w:rPr>
        <w:t>https://link.springer.com/article/10.1038/s41598-025-13752-3</w:t>
      </w:r>
      <w:bookmarkEnd w:id="1458"/>
    </w:p>
    <w:p>
      <w:pPr>
        <w:pageBreakBefore w:val="off"/>
        <w:tabs/>
        <w:wordWrap w:val="on"/>
        <w:spacing w:after="0" w:before="160"/>
        <w:ind w:left="0" w:right="0"/>
        <w:jc w:val="left"/>
        <w:textAlignment w:val="auto"/>
        <w:rPr>
          <w:sz w:val="24"/>
        </w:rPr>
      </w:pPr>
      <w:bookmarkStart w:id="1459" w:name=""/>
      <w:r>
        <w:rPr>
          <w:rFonts w:ascii="宋体" w:cs="宋体" w:eastAsia="宋体" w:hAnsi="宋体"/>
          <w:sz w:val="24"/>
          <w:spacing w:val="0"/>
          <w:b w:val="off"/>
          <w:i w:val="off"/>
        </w:rPr>
        <w:t>[66]UAV 3D Path Planning Based on Integrated Particle Swarm Optimization and Artificial Potential Field Method | International Journal of Computational Intelligence Systems</w:t>
      </w:r>
      <w:bookmarkEnd w:id="1459"/>
    </w:p>
    <w:p>
      <w:pPr>
        <w:pageBreakBefore w:val="off"/>
        <w:tabs/>
        <w:wordWrap w:val="on"/>
        <w:spacing w:after="0" w:before="160"/>
        <w:ind w:left="0" w:right="0"/>
        <w:jc w:val="left"/>
        <w:textAlignment w:val="auto"/>
        <w:rPr>
          <w:sz w:val="24"/>
        </w:rPr>
      </w:pPr>
      <w:bookmarkStart w:id="1460" w:name=""/>
      <w:r>
        <w:rPr>
          <w:rFonts w:ascii="宋体" w:cs="宋体" w:eastAsia="宋体" w:hAnsi="宋体"/>
          <w:sz w:val="24"/>
          <w:spacing w:val="0"/>
          <w:b w:val="off"/>
          <w:i w:val="off"/>
        </w:rPr>
        <w:t>https://rd.springer.com/article/10.1007/s44196-025-01009-w</w:t>
      </w:r>
      <w:bookmarkEnd w:id="1460"/>
    </w:p>
    <w:p>
      <w:pPr>
        <w:pageBreakBefore w:val="off"/>
        <w:tabs/>
        <w:wordWrap w:val="on"/>
        <w:spacing w:after="0" w:before="160"/>
        <w:ind w:left="0" w:right="0"/>
        <w:jc w:val="left"/>
        <w:textAlignment w:val="auto"/>
        <w:rPr>
          <w:sz w:val="24"/>
        </w:rPr>
      </w:pPr>
      <w:bookmarkStart w:id="1461" w:name=""/>
      <w:r>
        <w:rPr>
          <w:rFonts w:ascii="宋体" w:cs="宋体" w:eastAsia="宋体" w:hAnsi="宋体"/>
          <w:sz w:val="24"/>
          <w:spacing w:val="0"/>
          <w:b w:val="off"/>
          <w:i w:val="off"/>
        </w:rPr>
        <w:t>[67]Radar Cross Section Based Statistical Recognition of UAVs at Microwave Frequencies</w:t>
      </w:r>
      <w:bookmarkEnd w:id="1461"/>
    </w:p>
    <w:p>
      <w:pPr>
        <w:pageBreakBefore w:val="off"/>
        <w:tabs/>
        <w:wordWrap w:val="on"/>
        <w:spacing w:after="0" w:before="160"/>
        <w:ind w:left="0" w:right="0"/>
        <w:jc w:val="left"/>
        <w:textAlignment w:val="auto"/>
        <w:rPr>
          <w:sz w:val="24"/>
        </w:rPr>
      </w:pPr>
      <w:bookmarkStart w:id="1462" w:name=""/>
      <w:r>
        <w:rPr>
          <w:rFonts w:ascii="宋体" w:cs="宋体" w:eastAsia="宋体" w:hAnsi="宋体"/>
          <w:sz w:val="24"/>
          <w:spacing w:val="0"/>
          <w:b w:val="off"/>
          <w:i w:val="off"/>
        </w:rPr>
        <w:t>https://arxiv.org/abs/2102.11954</w:t>
      </w:r>
      <w:bookmarkEnd w:id="1462"/>
    </w:p>
    <w:p>
      <w:pPr>
        <w:pageBreakBefore w:val="off"/>
        <w:tabs/>
        <w:wordWrap w:val="on"/>
        <w:spacing w:after="0" w:before="160"/>
        <w:ind w:left="0" w:right="0"/>
        <w:jc w:val="left"/>
        <w:textAlignment w:val="auto"/>
        <w:rPr>
          <w:sz w:val="24"/>
        </w:rPr>
      </w:pPr>
      <w:bookmarkStart w:id="1463" w:name=""/>
      <w:r>
        <w:rPr>
          <w:rFonts w:ascii="宋体" w:cs="宋体" w:eastAsia="宋体" w:hAnsi="宋体"/>
          <w:sz w:val="24"/>
          <w:spacing w:val="0"/>
          <w:b w:val="off"/>
          <w:i w:val="off"/>
        </w:rPr>
        <w:t>[68]Autonomous navigation of UAV in complex environment : a deep reinforcement learning method based on temporal attention | Applied Intelligence</w:t>
      </w:r>
      <w:bookmarkEnd w:id="1463"/>
    </w:p>
    <w:p>
      <w:pPr>
        <w:pageBreakBefore w:val="off"/>
        <w:tabs/>
        <w:wordWrap w:val="on"/>
        <w:spacing w:after="0" w:before="160"/>
        <w:ind w:left="0" w:right="0"/>
        <w:jc w:val="left"/>
        <w:textAlignment w:val="auto"/>
        <w:rPr>
          <w:sz w:val="24"/>
        </w:rPr>
      </w:pPr>
      <w:bookmarkStart w:id="1464" w:name=""/>
      <w:r>
        <w:rPr>
          <w:rFonts w:ascii="宋体" w:cs="宋体" w:eastAsia="宋体" w:hAnsi="宋体"/>
          <w:sz w:val="24"/>
          <w:spacing w:val="0"/>
          <w:b w:val="off"/>
          <w:i w:val="off"/>
        </w:rPr>
        <w:t>http://link.springer.com/article/10.1007/s10489-024-06036-2</w:t>
      </w:r>
      <w:bookmarkEnd w:id="1464"/>
    </w:p>
    <w:p>
      <w:pPr>
        <w:pageBreakBefore w:val="off"/>
        <w:tabs/>
        <w:wordWrap w:val="on"/>
        <w:spacing w:after="0" w:before="160"/>
        <w:ind w:left="0" w:right="0"/>
        <w:jc w:val="left"/>
        <w:textAlignment w:val="auto"/>
        <w:rPr>
          <w:sz w:val="24"/>
        </w:rPr>
      </w:pPr>
      <w:bookmarkStart w:id="1465" w:name=""/>
      <w:r>
        <w:rPr>
          <w:rFonts w:ascii="宋体" w:cs="宋体" w:eastAsia="宋体" w:hAnsi="宋体"/>
          <w:sz w:val="24"/>
          <w:spacing w:val="0"/>
          <w:b w:val="off"/>
          <w:i w:val="off"/>
        </w:rPr>
        <w:t>[69]Applications and Prospects of APF in Robot Path Planning | Highlights in Science, Engineering and Technology</w:t>
      </w:r>
      <w:bookmarkEnd w:id="1465"/>
    </w:p>
    <w:p>
      <w:pPr>
        <w:pageBreakBefore w:val="off"/>
        <w:tabs/>
        <w:wordWrap w:val="on"/>
        <w:spacing w:after="0" w:before="160"/>
        <w:ind w:left="0" w:right="0"/>
        <w:jc w:val="left"/>
        <w:textAlignment w:val="auto"/>
        <w:rPr>
          <w:sz w:val="24"/>
        </w:rPr>
      </w:pPr>
      <w:bookmarkStart w:id="1466" w:name=""/>
      <w:r>
        <w:rPr>
          <w:rFonts w:ascii="宋体" w:cs="宋体" w:eastAsia="宋体" w:hAnsi="宋体"/>
          <w:sz w:val="24"/>
          <w:spacing w:val="0"/>
          <w:b w:val="off"/>
          <w:i w:val="off"/>
        </w:rPr>
        <w:t>https://drpress.org/ojs/index.php/HSET/article/view/29104</w:t>
      </w:r>
      <w:bookmarkEnd w:id="1466"/>
    </w:p>
    <w:p>
      <w:pPr>
        <w:pageBreakBefore w:val="off"/>
        <w:tabs/>
        <w:wordWrap w:val="on"/>
        <w:spacing w:after="0" w:before="160"/>
        <w:ind w:left="0" w:right="0"/>
        <w:jc w:val="left"/>
        <w:textAlignment w:val="auto"/>
        <w:rPr>
          <w:sz w:val="24"/>
        </w:rPr>
      </w:pPr>
      <w:bookmarkStart w:id="1467" w:name=""/>
      <w:r>
        <w:rPr>
          <w:rFonts w:ascii="宋体" w:cs="宋体" w:eastAsia="宋体" w:hAnsi="宋体"/>
          <w:sz w:val="24"/>
          <w:spacing w:val="0"/>
          <w:b w:val="off"/>
          <w:i w:val="off"/>
        </w:rPr>
        <w:t>[70]Radar Drone Detection - Sentrycs Counter Drone Solutions</w:t>
      </w:r>
      <w:bookmarkEnd w:id="1467"/>
    </w:p>
    <w:p>
      <w:pPr>
        <w:pageBreakBefore w:val="off"/>
        <w:tabs/>
        <w:wordWrap w:val="on"/>
        <w:spacing w:after="0" w:before="160"/>
        <w:ind w:left="0" w:right="0"/>
        <w:jc w:val="left"/>
        <w:textAlignment w:val="auto"/>
        <w:rPr>
          <w:sz w:val="24"/>
        </w:rPr>
      </w:pPr>
      <w:bookmarkStart w:id="1468" w:name=""/>
      <w:r>
        <w:rPr>
          <w:rFonts w:ascii="宋体" w:cs="宋体" w:eastAsia="宋体" w:hAnsi="宋体"/>
          <w:sz w:val="24"/>
          <w:spacing w:val="0"/>
          <w:b w:val="off"/>
          <w:i w:val="off"/>
        </w:rPr>
        <w:t>https://sentrycs.com/glossary/radar-drone-detection/</w:t>
      </w:r>
      <w:bookmarkEnd w:id="1468"/>
    </w:p>
    <w:p>
      <w:pPr>
        <w:pageBreakBefore w:val="off"/>
        <w:tabs/>
        <w:wordWrap w:val="on"/>
        <w:spacing w:after="0" w:before="160"/>
        <w:ind w:left="0" w:right="0"/>
        <w:jc w:val="left"/>
        <w:textAlignment w:val="auto"/>
        <w:rPr>
          <w:sz w:val="24"/>
        </w:rPr>
      </w:pPr>
      <w:bookmarkStart w:id="1469" w:name=""/>
      <w:r>
        <w:rPr>
          <w:rFonts w:ascii="宋体" w:cs="宋体" w:eastAsia="宋体" w:hAnsi="宋体"/>
          <w:sz w:val="24"/>
          <w:spacing w:val="0"/>
          <w:b w:val="off"/>
          <w:i w:val="off"/>
        </w:rPr>
        <w:t>[71]西安电子科技大学图书馆智能资源网关</w:t>
      </w:r>
      <w:bookmarkEnd w:id="1469"/>
    </w:p>
    <w:p>
      <w:pPr>
        <w:pageBreakBefore w:val="off"/>
        <w:tabs/>
        <w:wordWrap w:val="on"/>
        <w:spacing w:after="0" w:before="160"/>
        <w:ind w:left="0" w:right="0"/>
        <w:jc w:val="left"/>
        <w:textAlignment w:val="auto"/>
        <w:rPr>
          <w:sz w:val="24"/>
        </w:rPr>
      </w:pPr>
      <w:bookmarkStart w:id="1470" w:name=""/>
      <w:r>
        <w:rPr>
          <w:rFonts w:ascii="宋体" w:cs="宋体" w:eastAsia="宋体" w:hAnsi="宋体"/>
          <w:sz w:val="24"/>
          <w:spacing w:val="0"/>
          <w:b w:val="off"/>
          <w:i w:val="off"/>
        </w:rPr>
        <w:t>https://ygyc.xidian.edu.cn/next/resource/eds/detail?eid=e46b3496f2baacb9696b9b7824fdc4c401e27cd1265281a54c4e3d37aa020b41eb20c4a9b741c6ce8d05d2a21d70fd6424855a6824bd3105702e612bca46f2c4d680d1537ac80e9d0212d513791288172b0f753fa088fef8864d13e8fe947915</w:t>
      </w:r>
      <w:bookmarkEnd w:id="1470"/>
    </w:p>
    <w:p>
      <w:pPr>
        <w:pageBreakBefore w:val="off"/>
        <w:tabs/>
        <w:wordWrap w:val="on"/>
        <w:spacing w:after="0" w:before="160"/>
        <w:ind w:left="0" w:right="0"/>
        <w:jc w:val="left"/>
        <w:textAlignment w:val="auto"/>
        <w:rPr>
          <w:sz w:val="24"/>
        </w:rPr>
      </w:pPr>
      <w:bookmarkStart w:id="1471" w:name=""/>
      <w:r>
        <w:rPr>
          <w:rFonts w:ascii="宋体" w:cs="宋体" w:eastAsia="宋体" w:hAnsi="宋体"/>
          <w:sz w:val="24"/>
          <w:spacing w:val="0"/>
          <w:b w:val="off"/>
          <w:i w:val="off"/>
        </w:rPr>
        <w:t>[72]Full article: Path Planning of UAV Using Levy Pelican Optimization Algorithm In Mountain Environment</w:t>
      </w:r>
      <w:bookmarkEnd w:id="1471"/>
    </w:p>
    <w:p>
      <w:pPr>
        <w:pageBreakBefore w:val="off"/>
        <w:tabs/>
        <w:wordWrap w:val="on"/>
        <w:spacing w:after="0" w:before="160"/>
        <w:ind w:left="0" w:right="0"/>
        <w:jc w:val="left"/>
        <w:textAlignment w:val="auto"/>
        <w:rPr>
          <w:sz w:val="24"/>
        </w:rPr>
      </w:pPr>
      <w:bookmarkStart w:id="1472" w:name=""/>
      <w:r>
        <w:rPr>
          <w:rFonts w:ascii="宋体" w:cs="宋体" w:eastAsia="宋体" w:hAnsi="宋体"/>
          <w:sz w:val="24"/>
          <w:spacing w:val="0"/>
          <w:b w:val="off"/>
          <w:i w:val="off"/>
        </w:rPr>
        <w:t>https://www.tandfonline.com/doi/full/10.1080/08839514.2024.2368343</w:t>
      </w:r>
      <w:bookmarkEnd w:id="1472"/>
    </w:p>
    <w:p>
      <w:pPr>
        <w:pageBreakBefore w:val="off"/>
        <w:tabs/>
        <w:wordWrap w:val="on"/>
        <w:spacing w:after="0" w:before="160"/>
        <w:ind w:left="0" w:right="0"/>
        <w:jc w:val="left"/>
        <w:textAlignment w:val="auto"/>
        <w:rPr>
          <w:sz w:val="24"/>
        </w:rPr>
      </w:pPr>
      <w:bookmarkStart w:id="1473" w:name=""/>
      <w:r>
        <w:rPr>
          <w:rFonts w:ascii="宋体" w:cs="宋体" w:eastAsia="宋体" w:hAnsi="宋体"/>
          <w:sz w:val="24"/>
          <w:spacing w:val="0"/>
          <w:b w:val="off"/>
          <w:i w:val="off"/>
        </w:rPr>
        <w:t>[73]炸了、炸了、真又炸了：俄军天竺葵无人机干掉乌军S-300防空系统</w:t>
      </w:r>
      <w:bookmarkEnd w:id="1473"/>
    </w:p>
    <w:p>
      <w:pPr>
        <w:pageBreakBefore w:val="off"/>
        <w:tabs/>
        <w:wordWrap w:val="on"/>
        <w:spacing w:after="0" w:before="160"/>
        <w:ind w:left="0" w:right="0"/>
        <w:jc w:val="left"/>
        <w:textAlignment w:val="auto"/>
        <w:rPr>
          <w:sz w:val="24"/>
        </w:rPr>
      </w:pPr>
      <w:bookmarkStart w:id="1474" w:name=""/>
      <w:r>
        <w:rPr>
          <w:rFonts w:ascii="宋体" w:cs="宋体" w:eastAsia="宋体" w:hAnsi="宋体"/>
          <w:sz w:val="24"/>
          <w:spacing w:val="0"/>
          <w:b w:val="off"/>
          <w:i w:val="off"/>
        </w:rPr>
        <w:t>https://baijiahao.baidu.com/s?id=1840169893546507610</w:t>
      </w:r>
      <w:bookmarkEnd w:id="1474"/>
    </w:p>
    <w:p>
      <w:pPr>
        <w:pageBreakBefore w:val="off"/>
        <w:tabs/>
        <w:wordWrap w:val="on"/>
        <w:spacing w:after="0" w:before="160"/>
        <w:ind w:left="0" w:right="0"/>
        <w:jc w:val="left"/>
        <w:textAlignment w:val="auto"/>
        <w:rPr>
          <w:sz w:val="24"/>
        </w:rPr>
      </w:pPr>
      <w:bookmarkStart w:id="1475" w:name=""/>
      <w:r>
        <w:rPr>
          <w:rFonts w:ascii="宋体" w:cs="宋体" w:eastAsia="宋体" w:hAnsi="宋体"/>
          <w:sz w:val="24"/>
          <w:spacing w:val="0"/>
          <w:b w:val="off"/>
          <w:i w:val="off"/>
        </w:rPr>
        <w:t>[74]Mini-Umanned Aerial Vehicle-Based Remote Sensing: Technologies, Applications, and Prospects</w:t>
      </w:r>
      <w:bookmarkEnd w:id="1475"/>
    </w:p>
    <w:p>
      <w:pPr>
        <w:pageBreakBefore w:val="off"/>
        <w:tabs/>
        <w:wordWrap w:val="on"/>
        <w:spacing w:after="0" w:before="160"/>
        <w:ind w:left="0" w:right="0"/>
        <w:jc w:val="left"/>
        <w:textAlignment w:val="auto"/>
        <w:rPr>
          <w:sz w:val="24"/>
        </w:rPr>
      </w:pPr>
      <w:bookmarkStart w:id="1476" w:name=""/>
      <w:r>
        <w:rPr>
          <w:rFonts w:ascii="宋体" w:cs="宋体" w:eastAsia="宋体" w:hAnsi="宋体"/>
          <w:sz w:val="24"/>
          <w:spacing w:val="0"/>
          <w:b w:val="off"/>
          <w:i w:val="off"/>
        </w:rPr>
        <w:t>https://arxiv.org/abs/1812.07770</w:t>
      </w:r>
      <w:bookmarkEnd w:id="1476"/>
    </w:p>
    <w:p>
      <w:pPr>
        <w:pageBreakBefore w:val="off"/>
        <w:tabs/>
        <w:wordWrap w:val="on"/>
        <w:spacing w:after="0" w:before="160"/>
        <w:ind w:left="0" w:right="0"/>
        <w:jc w:val="left"/>
        <w:textAlignment w:val="auto"/>
        <w:rPr>
          <w:sz w:val="24"/>
        </w:rPr>
      </w:pPr>
      <w:bookmarkStart w:id="1477" w:name=""/>
      <w:r>
        <w:rPr>
          <w:rFonts w:ascii="宋体" w:cs="宋体" w:eastAsia="宋体" w:hAnsi="宋体"/>
          <w:sz w:val="24"/>
          <w:spacing w:val="0"/>
          <w:b w:val="off"/>
          <w:i w:val="off"/>
        </w:rPr>
        <w:t>[75]UAV path planning in mountain areas based on a hybrid parallel compact arithmetic optimization algorithm | Neural Computing and Applications | Springer Nature Link</w:t>
      </w:r>
      <w:bookmarkEnd w:id="1477"/>
    </w:p>
    <w:p>
      <w:pPr>
        <w:pageBreakBefore w:val="off"/>
        <w:tabs/>
        <w:wordWrap w:val="on"/>
        <w:spacing w:after="0" w:before="160"/>
        <w:ind w:left="0" w:right="0"/>
        <w:jc w:val="left"/>
        <w:textAlignment w:val="auto"/>
        <w:rPr>
          <w:sz w:val="24"/>
        </w:rPr>
      </w:pPr>
      <w:bookmarkStart w:id="1478" w:name=""/>
      <w:r>
        <w:rPr>
          <w:rFonts w:ascii="宋体" w:cs="宋体" w:eastAsia="宋体" w:hAnsi="宋体"/>
          <w:sz w:val="24"/>
          <w:spacing w:val="0"/>
          <w:b w:val="off"/>
          <w:i w:val="off"/>
        </w:rPr>
        <w:t>https://link.springer.com/article/10.1007/s00521-023-08983-2</w:t>
      </w:r>
      <w:bookmarkEnd w:id="1478"/>
    </w:p>
    <w:p>
      <w:pPr>
        <w:pageBreakBefore w:val="off"/>
        <w:tabs/>
        <w:wordWrap w:val="on"/>
        <w:spacing w:after="0" w:before="160"/>
        <w:ind w:left="0" w:right="0"/>
        <w:jc w:val="left"/>
        <w:textAlignment w:val="auto"/>
        <w:rPr>
          <w:sz w:val="24"/>
        </w:rPr>
      </w:pPr>
      <w:bookmarkStart w:id="1479" w:name=""/>
      <w:r>
        <w:rPr>
          <w:rFonts w:ascii="宋体" w:cs="宋体" w:eastAsia="宋体" w:hAnsi="宋体"/>
          <w:sz w:val="24"/>
          <w:spacing w:val="0"/>
          <w:b w:val="off"/>
          <w:i w:val="off"/>
        </w:rPr>
        <w:t>[76]炸了、炸了、真又炸了：俄军天竺葵无人机干掉乌军S-300防空系统 - 今日头条</w:t>
      </w:r>
      <w:bookmarkEnd w:id="1479"/>
    </w:p>
    <w:p>
      <w:pPr>
        <w:pageBreakBefore w:val="off"/>
        <w:tabs/>
        <w:wordWrap w:val="on"/>
        <w:spacing w:after="0" w:before="160"/>
        <w:ind w:left="0" w:right="0"/>
        <w:jc w:val="left"/>
        <w:textAlignment w:val="auto"/>
        <w:rPr>
          <w:sz w:val="24"/>
        </w:rPr>
      </w:pPr>
      <w:bookmarkStart w:id="1480" w:name=""/>
      <w:r>
        <w:rPr>
          <w:rFonts w:ascii="宋体" w:cs="宋体" w:eastAsia="宋体" w:hAnsi="宋体"/>
          <w:sz w:val="24"/>
          <w:spacing w:val="0"/>
          <w:b w:val="off"/>
          <w:i w:val="off"/>
        </w:rPr>
        <w:t>https://www.toutiao.com/a7537191199476564518/</w:t>
      </w:r>
      <w:bookmarkEnd w:id="1480"/>
    </w:p>
    <w:p>
      <w:pPr>
        <w:pageBreakBefore w:val="off"/>
        <w:tabs/>
        <w:wordWrap w:val="on"/>
        <w:spacing w:after="0" w:before="160"/>
        <w:ind w:left="0" w:right="0"/>
        <w:jc w:val="left"/>
        <w:textAlignment w:val="auto"/>
        <w:rPr>
          <w:sz w:val="24"/>
        </w:rPr>
      </w:pPr>
      <w:bookmarkStart w:id="1481" w:name=""/>
      <w:r>
        <w:rPr>
          <w:rFonts w:ascii="宋体" w:cs="宋体" w:eastAsia="宋体" w:hAnsi="宋体"/>
          <w:sz w:val="24"/>
          <w:spacing w:val="0"/>
          <w:b w:val="off"/>
          <w:i w:val="off"/>
        </w:rPr>
        <w:t>[77]How Coordinated Defence Drones Decide Modern Battles - insideFPV</w:t>
      </w:r>
      <w:bookmarkEnd w:id="1481"/>
    </w:p>
    <w:p>
      <w:pPr>
        <w:pageBreakBefore w:val="off"/>
        <w:tabs/>
        <w:wordWrap w:val="on"/>
        <w:spacing w:after="0" w:before="160"/>
        <w:ind w:left="0" w:right="0"/>
        <w:jc w:val="left"/>
        <w:textAlignment w:val="auto"/>
        <w:rPr>
          <w:sz w:val="24"/>
        </w:rPr>
      </w:pPr>
      <w:bookmarkStart w:id="1482" w:name=""/>
      <w:r>
        <w:rPr>
          <w:rFonts w:ascii="宋体" w:cs="宋体" w:eastAsia="宋体" w:hAnsi="宋体"/>
          <w:sz w:val="24"/>
          <w:spacing w:val="0"/>
          <w:b w:val="off"/>
          <w:i w:val="off"/>
        </w:rPr>
        <w:t>https://insidefpv.com/blogs/blogs/coordinated-defence-drones-decide-modern-battles?srsltid=AfmBOooxoWDRF2vUXIfe7l1hLUiWHWD9zjQGEfmwGUoAfcFkJLuECYFC</w:t>
      </w:r>
      <w:bookmarkEnd w:id="1482"/>
    </w:p>
    <w:p>
      <w:pPr>
        <w:pageBreakBefore w:val="off"/>
        <w:tabs/>
        <w:wordWrap w:val="on"/>
        <w:spacing w:after="0" w:before="160"/>
        <w:ind w:left="0" w:right="0"/>
        <w:jc w:val="left"/>
        <w:textAlignment w:val="auto"/>
        <w:rPr>
          <w:sz w:val="24"/>
        </w:rPr>
      </w:pPr>
      <w:bookmarkStart w:id="1483" w:name=""/>
      <w:r>
        <w:rPr>
          <w:rFonts w:ascii="宋体" w:cs="宋体" w:eastAsia="宋体" w:hAnsi="宋体"/>
          <w:sz w:val="24"/>
          <w:spacing w:val="0"/>
          <w:b w:val="off"/>
          <w:i w:val="off"/>
        </w:rPr>
        <w:t>[78]【无人机三维路径规划】基于Levy飞行改进粒子群算法LevyPSO复杂三维山地环境无人机避障路径规划附Matlab代码</w:t>
      </w:r>
      <w:bookmarkEnd w:id="1483"/>
    </w:p>
    <w:p>
      <w:pPr>
        <w:pageBreakBefore w:val="off"/>
        <w:tabs/>
        <w:wordWrap w:val="on"/>
        <w:spacing w:after="0" w:before="160"/>
        <w:ind w:left="0" w:right="0"/>
        <w:jc w:val="left"/>
        <w:textAlignment w:val="auto"/>
        <w:rPr>
          <w:sz w:val="24"/>
        </w:rPr>
      </w:pPr>
      <w:bookmarkStart w:id="1484" w:name=""/>
      <w:r>
        <w:rPr>
          <w:rFonts w:ascii="宋体" w:cs="宋体" w:eastAsia="宋体" w:hAnsi="宋体"/>
          <w:sz w:val="24"/>
          <w:spacing w:val="0"/>
          <w:b w:val="off"/>
          <w:i w:val="off"/>
        </w:rPr>
        <w:t>https://mp.weixin.qq.com/s?__biz=MzI0NzU3ODU5OA==&amp;idx=1&amp;mid=2247593254&amp;sn=af2f0a3e031114a9fafbf6f25e0831ab</w:t>
      </w:r>
      <w:bookmarkEnd w:id="1484"/>
    </w:p>
    <w:p>
      <w:pPr>
        <w:pageBreakBefore w:val="off"/>
        <w:tabs/>
        <w:wordWrap w:val="on"/>
        <w:spacing w:after="0" w:before="160"/>
        <w:ind w:left="0" w:right="0"/>
        <w:jc w:val="left"/>
        <w:textAlignment w:val="auto"/>
        <w:rPr>
          <w:sz w:val="24"/>
        </w:rPr>
      </w:pPr>
      <w:bookmarkStart w:id="1485" w:name=""/>
      <w:r>
        <w:rPr>
          <w:rFonts w:ascii="宋体" w:cs="宋体" w:eastAsia="宋体" w:hAnsi="宋体"/>
          <w:sz w:val="24"/>
          <w:spacing w:val="0"/>
          <w:b w:val="off"/>
          <w:i w:val="off"/>
        </w:rPr>
        <w:t>[79]央视披露攻台利器特制巡飞弹，美媒：仿制美军装备再升级|雷达|防空|发射车|导引头|中国中央电视台_网易订阅</w:t>
      </w:r>
      <w:bookmarkEnd w:id="1485"/>
    </w:p>
    <w:p>
      <w:pPr>
        <w:pageBreakBefore w:val="off"/>
        <w:tabs/>
        <w:wordWrap w:val="on"/>
        <w:spacing w:after="0" w:before="160"/>
        <w:ind w:left="0" w:right="0"/>
        <w:jc w:val="left"/>
        <w:textAlignment w:val="auto"/>
        <w:rPr>
          <w:sz w:val="24"/>
        </w:rPr>
      </w:pPr>
      <w:bookmarkStart w:id="1486" w:name=""/>
      <w:r>
        <w:rPr>
          <w:rFonts w:ascii="宋体" w:cs="宋体" w:eastAsia="宋体" w:hAnsi="宋体"/>
          <w:sz w:val="24"/>
          <w:spacing w:val="0"/>
          <w:b w:val="off"/>
          <w:i w:val="off"/>
        </w:rPr>
        <w:t>https://www.163.com/dy/article/KD2902Q50553X7Z9.html</w:t>
      </w:r>
      <w:bookmarkEnd w:id="1486"/>
    </w:p>
    <w:p>
      <w:pPr>
        <w:pageBreakBefore w:val="off"/>
        <w:tabs/>
        <w:wordWrap w:val="on"/>
        <w:spacing w:after="0" w:before="160"/>
        <w:ind w:left="0" w:right="0"/>
        <w:jc w:val="left"/>
        <w:textAlignment w:val="auto"/>
        <w:rPr>
          <w:sz w:val="24"/>
        </w:rPr>
      </w:pPr>
      <w:bookmarkStart w:id="1487" w:name=""/>
      <w:r>
        <w:rPr>
          <w:rFonts w:ascii="宋体" w:cs="宋体" w:eastAsia="宋体" w:hAnsi="宋体"/>
          <w:sz w:val="24"/>
          <w:spacing w:val="0"/>
          <w:b w:val="off"/>
          <w:i w:val="off"/>
        </w:rPr>
        <w:t>[80]Trials for advanced counter-drone systems succeed in Leidos-led demo - Defence Connect</w:t>
      </w:r>
      <w:bookmarkEnd w:id="1487"/>
    </w:p>
    <w:p>
      <w:pPr>
        <w:pageBreakBefore w:val="off"/>
        <w:tabs/>
        <w:wordWrap w:val="on"/>
        <w:spacing w:after="0" w:before="160"/>
        <w:ind w:left="0" w:right="0"/>
        <w:jc w:val="left"/>
        <w:textAlignment w:val="auto"/>
        <w:rPr>
          <w:sz w:val="24"/>
        </w:rPr>
      </w:pPr>
      <w:bookmarkStart w:id="1488" w:name=""/>
      <w:r>
        <w:rPr>
          <w:rFonts w:ascii="宋体" w:cs="宋体" w:eastAsia="宋体" w:hAnsi="宋体"/>
          <w:sz w:val="24"/>
          <w:spacing w:val="0"/>
          <w:b w:val="off"/>
          <w:i w:val="off"/>
        </w:rPr>
        <w:t>https://www.defenceconnect.com.au/joint-capabilities/17399-trials-for-advanced-counter-drone-systems-succeed-in-leidos-led-demo</w:t>
      </w:r>
      <w:bookmarkEnd w:id="1488"/>
    </w:p>
    <w:p>
      <w:pPr>
        <w:pageBreakBefore w:val="off"/>
        <w:tabs/>
        <w:wordWrap w:val="on"/>
        <w:spacing w:after="0" w:before="160"/>
        <w:ind w:left="0" w:right="0"/>
        <w:jc w:val="left"/>
        <w:textAlignment w:val="auto"/>
        <w:rPr>
          <w:sz w:val="24"/>
        </w:rPr>
      </w:pPr>
      <w:bookmarkStart w:id="1489" w:name=""/>
      <w:r>
        <w:rPr>
          <w:rFonts w:ascii="宋体" w:cs="宋体" w:eastAsia="宋体" w:hAnsi="宋体"/>
          <w:sz w:val="24"/>
          <w:spacing w:val="0"/>
          <w:b w:val="off"/>
          <w:i w:val="off"/>
        </w:rPr>
        <w:t>[81]俄军雷达克星！乌FP-2无人机发威，摧毁顿涅茨克S-300V防空系统_核心_乌军_组件</w:t>
      </w:r>
      <w:bookmarkEnd w:id="1489"/>
    </w:p>
    <w:p>
      <w:pPr>
        <w:pageBreakBefore w:val="off"/>
        <w:tabs/>
        <w:wordWrap w:val="on"/>
        <w:spacing w:after="0" w:before="160"/>
        <w:ind w:left="0" w:right="0"/>
        <w:jc w:val="left"/>
        <w:textAlignment w:val="auto"/>
        <w:rPr>
          <w:sz w:val="24"/>
        </w:rPr>
      </w:pPr>
      <w:bookmarkStart w:id="1490" w:name=""/>
      <w:r>
        <w:rPr>
          <w:rFonts w:ascii="宋体" w:cs="宋体" w:eastAsia="宋体" w:hAnsi="宋体"/>
          <w:sz w:val="24"/>
          <w:spacing w:val="0"/>
          <w:b w:val="off"/>
          <w:i w:val="off"/>
        </w:rPr>
        <w:t>https://www.sohu.com/a/991634159_120226593</w:t>
      </w:r>
      <w:bookmarkEnd w:id="1490"/>
    </w:p>
    <w:p>
      <w:pPr>
        <w:pageBreakBefore w:val="off"/>
        <w:tabs/>
        <w:wordWrap w:val="on"/>
        <w:spacing w:after="0" w:before="160"/>
        <w:ind w:left="0" w:right="0"/>
        <w:jc w:val="left"/>
        <w:textAlignment w:val="auto"/>
        <w:rPr>
          <w:sz w:val="24"/>
        </w:rPr>
      </w:pPr>
      <w:bookmarkStart w:id="1491" w:name=""/>
      <w:r>
        <w:rPr>
          <w:rFonts w:ascii="宋体" w:cs="宋体" w:eastAsia="宋体" w:hAnsi="宋体"/>
          <w:sz w:val="24"/>
          <w:spacing w:val="0"/>
          <w:b w:val="off"/>
          <w:i w:val="off"/>
        </w:rPr>
        <w:t>[82]中国亮出蜂群反辐射无人机实战画面，给苦战三年的俄军，又上了一课_雷达波_战场_通信干扰</w:t>
      </w:r>
      <w:bookmarkEnd w:id="1491"/>
    </w:p>
    <w:p>
      <w:pPr>
        <w:pageBreakBefore w:val="off"/>
        <w:tabs/>
        <w:wordWrap w:val="on"/>
        <w:spacing w:after="0" w:before="160"/>
        <w:ind w:left="0" w:right="0"/>
        <w:jc w:val="left"/>
        <w:textAlignment w:val="auto"/>
        <w:rPr>
          <w:sz w:val="24"/>
        </w:rPr>
      </w:pPr>
      <w:bookmarkStart w:id="1492" w:name=""/>
      <w:r>
        <w:rPr>
          <w:rFonts w:ascii="宋体" w:cs="宋体" w:eastAsia="宋体" w:hAnsi="宋体"/>
          <w:sz w:val="24"/>
          <w:spacing w:val="0"/>
          <w:b w:val="off"/>
          <w:i w:val="off"/>
        </w:rPr>
        <w:t>https://mil.sohu.com/a/949953071_122499145</w:t>
      </w:r>
      <w:bookmarkEnd w:id="1492"/>
    </w:p>
    <w:p>
      <w:pPr>
        <w:pageBreakBefore w:val="off"/>
        <w:tabs/>
        <w:wordWrap w:val="on"/>
        <w:spacing w:after="0" w:before="160"/>
        <w:ind w:left="0" w:right="0"/>
        <w:jc w:val="left"/>
        <w:textAlignment w:val="auto"/>
        <w:rPr>
          <w:sz w:val="24"/>
        </w:rPr>
      </w:pPr>
      <w:bookmarkStart w:id="1493" w:name=""/>
      <w:r>
        <w:rPr>
          <w:rFonts w:ascii="宋体" w:cs="宋体" w:eastAsia="宋体" w:hAnsi="宋体"/>
          <w:sz w:val="24"/>
          <w:spacing w:val="0"/>
          <w:b w:val="off"/>
          <w:i w:val="off"/>
        </w:rPr>
        <w:t>[83]中国随手亮出，反辐射无人机蜂群！给苦战三年的俄军，又上了一课 - 今日头条</w:t>
      </w:r>
      <w:bookmarkEnd w:id="1493"/>
    </w:p>
    <w:p>
      <w:pPr>
        <w:pageBreakBefore w:val="off"/>
        <w:tabs/>
        <w:wordWrap w:val="on"/>
        <w:spacing w:after="0" w:before="160"/>
        <w:ind w:left="0" w:right="0"/>
        <w:jc w:val="left"/>
        <w:textAlignment w:val="auto"/>
        <w:rPr>
          <w:sz w:val="24"/>
        </w:rPr>
      </w:pPr>
      <w:bookmarkStart w:id="1494" w:name=""/>
      <w:r>
        <w:rPr>
          <w:rFonts w:ascii="宋体" w:cs="宋体" w:eastAsia="宋体" w:hAnsi="宋体"/>
          <w:sz w:val="24"/>
          <w:spacing w:val="0"/>
          <w:b w:val="off"/>
          <w:i w:val="off"/>
        </w:rPr>
        <w:t>https://www.toutiao.com/article/7567538941339894272/</w:t>
      </w:r>
      <w:bookmarkEnd w:id="1494"/>
    </w:p>
    <w:p>
      <w:pPr>
        <w:pageBreakBefore w:val="off"/>
        <w:tabs/>
        <w:wordWrap w:val="on"/>
        <w:spacing w:after="0" w:before="160"/>
        <w:ind w:left="0" w:right="0"/>
        <w:jc w:val="left"/>
        <w:textAlignment w:val="auto"/>
        <w:rPr>
          <w:sz w:val="24"/>
        </w:rPr>
      </w:pPr>
      <w:bookmarkStart w:id="1495" w:name=""/>
      <w:r>
        <w:rPr>
          <w:rFonts w:ascii="宋体" w:cs="宋体" w:eastAsia="宋体" w:hAnsi="宋体"/>
          <w:sz w:val="24"/>
          <w:spacing w:val="0"/>
          <w:b w:val="off"/>
          <w:i w:val="off"/>
        </w:rPr>
        <w:t>[84]The Wizards Signal Cookbook – Countering Drones – sUAS News</w:t>
      </w:r>
      <w:bookmarkEnd w:id="1495"/>
    </w:p>
    <w:p>
      <w:pPr>
        <w:pageBreakBefore w:val="off"/>
        <w:tabs/>
        <w:wordWrap w:val="on"/>
        <w:spacing w:after="0" w:before="160"/>
        <w:ind w:left="0" w:right="0"/>
        <w:jc w:val="left"/>
        <w:textAlignment w:val="auto"/>
        <w:rPr>
          <w:sz w:val="24"/>
        </w:rPr>
      </w:pPr>
      <w:bookmarkStart w:id="1496" w:name=""/>
      <w:r>
        <w:rPr>
          <w:rFonts w:ascii="宋体" w:cs="宋体" w:eastAsia="宋体" w:hAnsi="宋体"/>
          <w:sz w:val="24"/>
          <w:spacing w:val="0"/>
          <w:b w:val="off"/>
          <w:i w:val="off"/>
        </w:rPr>
        <w:t>https://www.suasnews.com/2025/05/the-wizards-signal-cookbook-countering-drones/</w:t>
      </w:r>
      <w:bookmarkEnd w:id="1496"/>
    </w:p>
    <w:p>
      <w:pPr>
        <w:pageBreakBefore w:val="off"/>
        <w:tabs/>
        <w:wordWrap w:val="on"/>
        <w:spacing w:after="0" w:before="160"/>
        <w:ind w:left="0" w:right="0"/>
        <w:jc w:val="left"/>
        <w:textAlignment w:val="auto"/>
        <w:rPr>
          <w:sz w:val="24"/>
        </w:rPr>
      </w:pPr>
      <w:bookmarkStart w:id="1497" w:name=""/>
      <w:r>
        <w:rPr>
          <w:rFonts w:ascii="宋体" w:cs="宋体" w:eastAsia="宋体" w:hAnsi="宋体"/>
          <w:sz w:val="24"/>
          <w:spacing w:val="0"/>
          <w:b w:val="off"/>
          <w:i w:val="off"/>
        </w:rPr>
        <w:t>[85]How Anti-Drone Antennas Extend Jamming Range</w:t>
      </w:r>
      <w:bookmarkEnd w:id="1497"/>
    </w:p>
    <w:p>
      <w:pPr>
        <w:pageBreakBefore w:val="off"/>
        <w:tabs/>
        <w:wordWrap w:val="on"/>
        <w:spacing w:after="0" w:before="160"/>
        <w:ind w:left="0" w:right="0"/>
        <w:jc w:val="left"/>
        <w:textAlignment w:val="auto"/>
        <w:rPr>
          <w:sz w:val="24"/>
        </w:rPr>
      </w:pPr>
      <w:bookmarkStart w:id="1498" w:name=""/>
      <w:r>
        <w:rPr>
          <w:rFonts w:ascii="宋体" w:cs="宋体" w:eastAsia="宋体" w:hAnsi="宋体"/>
          <w:sz w:val="24"/>
          <w:spacing w:val="0"/>
          <w:b w:val="off"/>
          <w:i w:val="off"/>
        </w:rPr>
        <w:t>https://www.dewinjammer.com/blog/how-does-anti-drone-antenna-enhance-jamming-range</w:t>
      </w:r>
      <w:bookmarkEnd w:id="1498"/>
    </w:p>
    <w:p>
      <w:pPr>
        <w:pageBreakBefore w:val="off"/>
        <w:tabs/>
        <w:wordWrap w:val="on"/>
        <w:spacing w:after="0" w:before="160"/>
        <w:ind w:left="0" w:right="0"/>
        <w:jc w:val="left"/>
        <w:textAlignment w:val="auto"/>
        <w:rPr>
          <w:sz w:val="24"/>
        </w:rPr>
      </w:pPr>
      <w:bookmarkStart w:id="1499" w:name=""/>
      <w:r>
        <w:rPr>
          <w:rFonts w:ascii="宋体" w:cs="宋体" w:eastAsia="宋体" w:hAnsi="宋体"/>
          <w:sz w:val="24"/>
          <w:spacing w:val="0"/>
          <w:b w:val="off"/>
          <w:i w:val="off"/>
        </w:rPr>
        <w:t>[86]纳卡冲突显示：无人机正重新定义现代战场-中国南海研究院</w:t>
      </w:r>
      <w:bookmarkEnd w:id="1499"/>
    </w:p>
    <w:p>
      <w:pPr>
        <w:pageBreakBefore w:val="off"/>
        <w:tabs/>
        <w:wordWrap w:val="on"/>
        <w:spacing w:after="0" w:before="160"/>
        <w:ind w:left="0" w:right="0"/>
        <w:jc w:val="left"/>
        <w:textAlignment w:val="auto"/>
        <w:rPr>
          <w:sz w:val="24"/>
        </w:rPr>
      </w:pPr>
      <w:bookmarkStart w:id="1500" w:name=""/>
      <w:r>
        <w:rPr>
          <w:rFonts w:ascii="宋体" w:cs="宋体" w:eastAsia="宋体" w:hAnsi="宋体"/>
          <w:sz w:val="24"/>
          <w:spacing w:val="0"/>
          <w:b w:val="off"/>
          <w:i w:val="off"/>
        </w:rPr>
        <w:t>https://en-cdni.nanhai.org.cn/info-detail/24/9983.html</w:t>
      </w:r>
      <w:bookmarkEnd w:id="1500"/>
    </w:p>
    <w:p>
      <w:pPr>
        <w:pageBreakBefore w:val="off"/>
        <w:tabs/>
        <w:wordWrap w:val="on"/>
        <w:spacing w:after="0" w:before="160"/>
        <w:ind w:left="0" w:right="0"/>
        <w:jc w:val="left"/>
        <w:textAlignment w:val="auto"/>
        <w:rPr>
          <w:sz w:val="24"/>
        </w:rPr>
      </w:pPr>
      <w:bookmarkStart w:id="1501" w:name=""/>
      <w:r>
        <w:rPr>
          <w:rFonts w:ascii="宋体" w:cs="宋体" w:eastAsia="宋体" w:hAnsi="宋体"/>
          <w:sz w:val="24"/>
          <w:spacing w:val="0"/>
          <w:b w:val="off"/>
          <w:i w:val="off"/>
        </w:rPr>
        <w:t>[87]捌三肆一防御无人机设备电磁干扰、导航诱骗领域达到那种水平！|信号|通信_网易订阅</w:t>
      </w:r>
      <w:bookmarkEnd w:id="1501"/>
    </w:p>
    <w:p>
      <w:pPr>
        <w:pageBreakBefore w:val="off"/>
        <w:tabs/>
        <w:wordWrap w:val="on"/>
        <w:spacing w:after="0" w:before="160"/>
        <w:ind w:left="0" w:right="0"/>
        <w:jc w:val="left"/>
        <w:textAlignment w:val="auto"/>
        <w:rPr>
          <w:sz w:val="24"/>
        </w:rPr>
      </w:pPr>
      <w:bookmarkStart w:id="1502" w:name=""/>
      <w:r>
        <w:rPr>
          <w:rFonts w:ascii="宋体" w:cs="宋体" w:eastAsia="宋体" w:hAnsi="宋体"/>
          <w:sz w:val="24"/>
          <w:spacing w:val="0"/>
          <w:b w:val="off"/>
          <w:i w:val="off"/>
        </w:rPr>
        <w:t>https://www.163.com/dy/article/KMKJ3IER0556BBQS.html</w:t>
      </w:r>
      <w:bookmarkEnd w:id="1502"/>
    </w:p>
    <w:p>
      <w:pPr>
        <w:pageBreakBefore w:val="off"/>
        <w:tabs/>
        <w:wordWrap w:val="on"/>
        <w:spacing w:after="0" w:before="160"/>
        <w:ind w:left="0" w:right="0"/>
        <w:jc w:val="left"/>
        <w:textAlignment w:val="auto"/>
        <w:rPr>
          <w:sz w:val="24"/>
        </w:rPr>
      </w:pPr>
      <w:bookmarkStart w:id="1503" w:name=""/>
      <w:r>
        <w:rPr>
          <w:rFonts w:ascii="宋体" w:cs="宋体" w:eastAsia="宋体" w:hAnsi="宋体"/>
          <w:sz w:val="24"/>
          <w:spacing w:val="0"/>
          <w:b w:val="off"/>
          <w:i w:val="off"/>
        </w:rPr>
        <w:t>[88]哈比无人机_百度百科</w:t>
      </w:r>
      <w:bookmarkEnd w:id="1503"/>
    </w:p>
    <w:p>
      <w:pPr>
        <w:pageBreakBefore w:val="off"/>
        <w:tabs/>
        <w:wordWrap w:val="on"/>
        <w:spacing w:after="0" w:before="160"/>
        <w:ind w:left="0" w:right="0"/>
        <w:jc w:val="left"/>
        <w:textAlignment w:val="auto"/>
        <w:rPr>
          <w:sz w:val="24"/>
        </w:rPr>
      </w:pPr>
      <w:bookmarkStart w:id="1504" w:name=""/>
      <w:r>
        <w:rPr>
          <w:rFonts w:ascii="宋体" w:cs="宋体" w:eastAsia="宋体" w:hAnsi="宋体"/>
          <w:sz w:val="24"/>
          <w:spacing w:val="0"/>
          <w:b w:val="off"/>
          <w:i w:val="off"/>
        </w:rPr>
        <w:t>https://baike.baidu.com/item/%E5%93%88%E6%AF%94%E6%97%A0%E4%BA%BA%E6%9C%BA</w:t>
      </w:r>
      <w:bookmarkEnd w:id="1504"/>
    </w:p>
    <w:p>
      <w:pPr>
        <w:pageBreakBefore w:val="off"/>
        <w:tabs/>
        <w:wordWrap w:val="on"/>
        <w:spacing w:after="0" w:before="160"/>
        <w:ind w:left="0" w:right="0"/>
        <w:jc w:val="left"/>
        <w:textAlignment w:val="auto"/>
        <w:rPr>
          <w:sz w:val="24"/>
        </w:rPr>
      </w:pPr>
      <w:bookmarkStart w:id="1505" w:name=""/>
      <w:r>
        <w:rPr>
          <w:rFonts w:ascii="宋体" w:cs="宋体" w:eastAsia="宋体" w:hAnsi="宋体"/>
          <w:sz w:val="24"/>
          <w:spacing w:val="0"/>
          <w:b w:val="off"/>
          <w:i w:val="off"/>
        </w:rPr>
        <w:t>[89]基于粒子群优化（PSO）算法的机器人路径规划MATLAB实现-阿里云开发者社区</w:t>
      </w:r>
      <w:bookmarkEnd w:id="1505"/>
    </w:p>
    <w:p>
      <w:pPr>
        <w:pageBreakBefore w:val="off"/>
        <w:tabs/>
        <w:wordWrap w:val="on"/>
        <w:spacing w:after="0" w:before="160"/>
        <w:ind w:left="0" w:right="0"/>
        <w:jc w:val="left"/>
        <w:textAlignment w:val="auto"/>
        <w:rPr>
          <w:sz w:val="24"/>
        </w:rPr>
      </w:pPr>
      <w:bookmarkStart w:id="1506" w:name=""/>
      <w:r>
        <w:rPr>
          <w:rFonts w:ascii="宋体" w:cs="宋体" w:eastAsia="宋体" w:hAnsi="宋体"/>
          <w:sz w:val="24"/>
          <w:spacing w:val="0"/>
          <w:b w:val="off"/>
          <w:i w:val="off"/>
        </w:rPr>
        <w:t>http://developer.aliyun.com/article/1715581</w:t>
      </w:r>
      <w:bookmarkEnd w:id="1506"/>
    </w:p>
    <w:p>
      <w:pPr>
        <w:pageBreakBefore w:val="off"/>
        <w:tabs/>
        <w:wordWrap w:val="on"/>
        <w:spacing w:after="0" w:before="160"/>
        <w:ind w:left="0" w:right="0"/>
        <w:jc w:val="left"/>
        <w:textAlignment w:val="auto"/>
        <w:rPr>
          <w:sz w:val="24"/>
        </w:rPr>
      </w:pPr>
      <w:bookmarkStart w:id="1507" w:name=""/>
      <w:r>
        <w:rPr>
          <w:rFonts w:ascii="宋体" w:cs="宋体" w:eastAsia="宋体" w:hAnsi="宋体"/>
          <w:sz w:val="24"/>
          <w:spacing w:val="0"/>
          <w:b w:val="off"/>
          <w:i w:val="off"/>
        </w:rPr>
        <w:t>[90]Distributed Fog Computing for Latency and Reliability Guaranteed Swarm of Drones</w:t>
      </w:r>
      <w:bookmarkEnd w:id="1507"/>
    </w:p>
    <w:p>
      <w:pPr>
        <w:pageBreakBefore w:val="off"/>
        <w:tabs/>
        <w:wordWrap w:val="on"/>
        <w:spacing w:after="0" w:before="160"/>
        <w:ind w:left="0" w:right="0"/>
        <w:jc w:val="left"/>
        <w:textAlignment w:val="auto"/>
        <w:rPr>
          <w:sz w:val="24"/>
        </w:rPr>
      </w:pPr>
      <w:bookmarkStart w:id="1508" w:name=""/>
      <w:r>
        <w:rPr>
          <w:rFonts w:ascii="宋体" w:cs="宋体" w:eastAsia="宋体" w:hAnsi="宋体"/>
          <w:sz w:val="24"/>
          <w:spacing w:val="0"/>
          <w:b w:val="off"/>
          <w:i w:val="off"/>
        </w:rPr>
        <w:t>https://www.researchgate.net/profile/Xiangwang-Hou/publication/338594305_Distributed_Fog_Computing_for_Latency_and_Reliability_Guaranteed_Swarm_of_Drones/links/5e1e8b9aa6fdcc904f705298/Distributed-Fog-Computing-for-Latency-and-Reliability-Guaranteed-Swarm-of-Drones.pdf</w:t>
      </w:r>
      <w:bookmarkEnd w:id="1508"/>
    </w:p>
    <w:p>
      <w:pPr>
        <w:pageBreakBefore w:val="off"/>
        <w:tabs/>
        <w:wordWrap w:val="on"/>
        <w:spacing w:after="0" w:before="160"/>
        <w:ind w:left="0" w:right="0"/>
        <w:jc w:val="left"/>
        <w:textAlignment w:val="auto"/>
        <w:rPr>
          <w:sz w:val="24"/>
        </w:rPr>
      </w:pPr>
      <w:bookmarkStart w:id="1509" w:name=""/>
      <w:r>
        <w:rPr>
          <w:rFonts w:ascii="宋体" w:cs="宋体" w:eastAsia="宋体" w:hAnsi="宋体"/>
          <w:sz w:val="24"/>
          <w:spacing w:val="0"/>
          <w:b w:val="off"/>
          <w:i w:val="off"/>
        </w:rPr>
        <w:t>[91]2023年02月_BX1907004_CSDN博客</w:t>
      </w:r>
      <w:bookmarkEnd w:id="1509"/>
    </w:p>
    <w:p>
      <w:pPr>
        <w:pageBreakBefore w:val="off"/>
        <w:tabs/>
        <w:wordWrap w:val="on"/>
        <w:spacing w:after="0" w:before="160"/>
        <w:ind w:left="0" w:right="0"/>
        <w:jc w:val="left"/>
        <w:textAlignment w:val="auto"/>
        <w:rPr>
          <w:sz w:val="24"/>
        </w:rPr>
      </w:pPr>
      <w:bookmarkStart w:id="1510" w:name=""/>
      <w:r>
        <w:rPr>
          <w:rFonts w:ascii="宋体" w:cs="宋体" w:eastAsia="宋体" w:hAnsi="宋体"/>
          <w:sz w:val="24"/>
          <w:spacing w:val="0"/>
          <w:b w:val="off"/>
          <w:i w:val="off"/>
        </w:rPr>
        <w:t>https://blog.csdn.net/jiangnan0812?month=02&amp;type=blog&amp;year=2023</w:t>
      </w:r>
      <w:bookmarkEnd w:id="1510"/>
    </w:p>
    <w:p>
      <w:pPr>
        <w:pageBreakBefore w:val="off"/>
        <w:tabs/>
        <w:wordWrap w:val="on"/>
        <w:spacing w:after="0" w:before="160"/>
        <w:ind w:left="0" w:right="0"/>
        <w:jc w:val="left"/>
        <w:textAlignment w:val="auto"/>
        <w:rPr>
          <w:sz w:val="24"/>
        </w:rPr>
      </w:pPr>
      <w:bookmarkStart w:id="1511" w:name=""/>
      <w:r>
        <w:rPr>
          <w:rFonts w:ascii="宋体" w:cs="宋体" w:eastAsia="宋体" w:hAnsi="宋体"/>
          <w:sz w:val="24"/>
          <w:spacing w:val="0"/>
          <w:b w:val="off"/>
          <w:i w:val="off"/>
        </w:rPr>
        <w:t>[92]Afyon Kocatepe Üniversitesi Fen Ve Mühendislik Bilimleri Dergisi » Makale » Multi Task Assignment and Path Planning for Heterogenous UAVs with Flight Dynamics</w:t>
      </w:r>
      <w:bookmarkEnd w:id="1511"/>
    </w:p>
    <w:p>
      <w:pPr>
        <w:pageBreakBefore w:val="off"/>
        <w:tabs/>
        <w:wordWrap w:val="on"/>
        <w:spacing w:after="0" w:before="160"/>
        <w:ind w:left="0" w:right="0"/>
        <w:jc w:val="left"/>
        <w:textAlignment w:val="auto"/>
        <w:rPr>
          <w:sz w:val="24"/>
        </w:rPr>
      </w:pPr>
      <w:bookmarkStart w:id="1512" w:name=""/>
      <w:r>
        <w:rPr>
          <w:rFonts w:ascii="宋体" w:cs="宋体" w:eastAsia="宋体" w:hAnsi="宋体"/>
          <w:sz w:val="24"/>
          <w:spacing w:val="0"/>
          <w:b w:val="off"/>
          <w:i w:val="off"/>
        </w:rPr>
        <w:t>https://dergipark.org.tr/tr/pub/akufemubid/article/1676395</w:t>
      </w:r>
      <w:bookmarkEnd w:id="1512"/>
    </w:p>
    <w:p>
      <w:pPr>
        <w:pageBreakBefore w:val="off"/>
        <w:tabs/>
        <w:wordWrap w:val="on"/>
        <w:spacing w:after="0" w:before="160"/>
        <w:ind w:left="0" w:right="0"/>
        <w:jc w:val="left"/>
        <w:textAlignment w:val="auto"/>
        <w:rPr>
          <w:sz w:val="24"/>
        </w:rPr>
      </w:pPr>
      <w:bookmarkStart w:id="1513" w:name=""/>
      <w:r>
        <w:rPr>
          <w:rFonts w:ascii="宋体" w:cs="宋体" w:eastAsia="宋体" w:hAnsi="宋体"/>
          <w:sz w:val="24"/>
          <w:spacing w:val="0"/>
          <w:b w:val="off"/>
          <w:i w:val="off"/>
        </w:rPr>
        <w:t>[93]【多旋翼无人机】基于人工势场法进行改进，加入引力势和斥力势函数的多旋翼无人机路径跟踪控制研究（Matlab代码实现）-CSDN博客</w:t>
      </w:r>
      <w:bookmarkEnd w:id="1513"/>
    </w:p>
    <w:p>
      <w:pPr>
        <w:pageBreakBefore w:val="off"/>
        <w:tabs/>
        <w:wordWrap w:val="on"/>
        <w:spacing w:after="0" w:before="160"/>
        <w:ind w:left="0" w:right="0"/>
        <w:jc w:val="left"/>
        <w:textAlignment w:val="auto"/>
        <w:rPr>
          <w:sz w:val="24"/>
        </w:rPr>
      </w:pPr>
      <w:bookmarkStart w:id="1514" w:name=""/>
      <w:r>
        <w:rPr>
          <w:rFonts w:ascii="宋体" w:cs="宋体" w:eastAsia="宋体" w:hAnsi="宋体"/>
          <w:sz w:val="24"/>
          <w:spacing w:val="0"/>
          <w:b w:val="off"/>
          <w:i w:val="off"/>
        </w:rPr>
        <w:t>https://blog.csdn.net/wytm123/article/details/152345100</w:t>
      </w:r>
      <w:bookmarkEnd w:id="1514"/>
    </w:p>
    <w:p>
      <w:pPr>
        <w:pageBreakBefore w:val="off"/>
        <w:tabs/>
        <w:wordWrap w:val="on"/>
        <w:spacing w:after="0" w:before="160"/>
        <w:ind w:left="0" w:right="0"/>
        <w:jc w:val="left"/>
        <w:textAlignment w:val="auto"/>
        <w:rPr>
          <w:sz w:val="24"/>
        </w:rPr>
      </w:pPr>
      <w:bookmarkStart w:id="1515" w:name=""/>
      <w:r>
        <w:rPr>
          <w:rFonts w:ascii="宋体" w:cs="宋体" w:eastAsia="宋体" w:hAnsi="宋体"/>
          <w:sz w:val="24"/>
          <w:spacing w:val="0"/>
          <w:b w:val="off"/>
          <w:i w:val="off"/>
        </w:rPr>
        <w:t>[94]Target Assignment for UAV Swarms: A Novel Genetic Algorithm with Hybrid Constraint-Handling Techniques</w:t>
      </w:r>
      <w:bookmarkEnd w:id="1515"/>
    </w:p>
    <w:p>
      <w:pPr>
        <w:pageBreakBefore w:val="off"/>
        <w:tabs/>
        <w:wordWrap w:val="on"/>
        <w:spacing w:after="0" w:before="160"/>
        <w:ind w:left="0" w:right="0"/>
        <w:jc w:val="left"/>
        <w:textAlignment w:val="auto"/>
        <w:rPr>
          <w:sz w:val="24"/>
        </w:rPr>
      </w:pPr>
      <w:bookmarkStart w:id="1516" w:name=""/>
      <w:r>
        <w:rPr>
          <w:rFonts w:ascii="宋体" w:cs="宋体" w:eastAsia="宋体" w:hAnsi="宋体"/>
          <w:sz w:val="24"/>
          <w:spacing w:val="0"/>
          <w:b w:val="off"/>
          <w:i w:val="off"/>
        </w:rPr>
        <w:t>https://www.mdpi.com/2504-446X/9/10/722/xml</w:t>
      </w:r>
      <w:bookmarkEnd w:id="1516"/>
    </w:p>
    <w:p>
      <w:pPr>
        <w:jc w:val="left"/>
      </w:pPr>
      <w:r>
        <w:rPr/>
        <w:t>(AI生成)</w:t>
      </w:r>
    </w:p>
    <w:sectPr>
      <w:footerReference r:id="rId4"/>
      <w:headerReference r:id="rId5" w:type="default"/>
      <w:pgSz w:h="15840" w:w="11900"/>
      <w:pgMar w:bottom="1440" w:footer="720" w:header="720" w:left="1800" w:right="1800" w:top="144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2">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3">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4">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5">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1">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4">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7">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0">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2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3">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2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6">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2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9">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3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5">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36">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37">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38">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39">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40">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4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2">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4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0">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51">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5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bering>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numbering.xml" Type="http://schemas.openxmlformats.org/officeDocument/2006/relationships/numbering"/><Relationship Id="rId4" Target="footer1.xml" Type="http://schemas.openxmlformats.org/officeDocument/2006/relationships/footer"/><Relationship Id="rId5"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2026-03-20T03:21:52Z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XDD4dOqmcAaAFAYVIMoe3vCtuwnDfqiufJ4nN8+cEE4=","ProduceID":"doc_sgs:2bfa40ca-f90b-4c24-a63e-cbdef05b3828","ReservedCode2":"XDD4dOqmcAaAFAYVIMoe3vCtuwnDfqiufJ4nN8+cEE4=","PropagateID":"doc_sgs:2bfa40ca-f90b-4c24-a63e-cbdef05b3828","ContentProducer":"001191440101MA9Y9T4H7A00000"}</vt:lpwstr>
  </property>
</Properties>
</file>