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反辐射无人机协同作战任务规划框架完善</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本报告针对反辐射无人机任务规划框架进行了全面完善，从任务类型、目标优先级、时空约束到协同打击策略等多方面进行了深入研究。</w:t>
      </w:r>
      <w:r>
        <w:rPr>
          <w:rFonts w:ascii="宋体" w:cs="宋体" w:eastAsia="宋体" w:hAnsi="宋体"/>
          <w:sz w:val="24"/>
          <w:spacing w:val="0"/>
          <w:b w:val="on"/>
          <w:i w:val="off"/>
        </w:rPr>
        <w:t>提出了一套基于威胁等级与任务阶段的动态角色分配机制</w:t>
      </w:r>
      <w:r>
        <w:rPr>
          <w:rFonts w:ascii="宋体" w:cs="宋体" w:eastAsia="宋体" w:hAnsi="宋体"/>
          <w:sz w:val="24"/>
          <w:spacing w:val="0"/>
          <w:b w:val="off"/>
          <w:i w:val="off"/>
        </w:rPr>
        <w:t>，结合MOEA/D-AWA框架实现多目标优化任务分配；</w:t>
      </w:r>
      <w:r>
        <w:rPr>
          <w:rFonts w:ascii="宋体" w:cs="宋体" w:eastAsia="宋体" w:hAnsi="宋体"/>
          <w:sz w:val="24"/>
          <w:spacing w:val="0"/>
          <w:b w:val="on"/>
          <w:i w:val="off"/>
        </w:rPr>
        <w:t>设计了三维栅格化威胁环境模型</w:t>
      </w:r>
      <w:r>
        <w:rPr>
          <w:rFonts w:ascii="宋体" w:cs="宋体" w:eastAsia="宋体" w:hAnsi="宋体"/>
          <w:sz w:val="24"/>
          <w:spacing w:val="0"/>
          <w:b w:val="off"/>
          <w:i w:val="off"/>
        </w:rPr>
        <w:t>，整合地理、气象、电磁要素形成综合威胁评估体系；</w:t>
      </w:r>
      <w:r>
        <w:rPr>
          <w:rFonts w:ascii="宋体" w:cs="宋体" w:eastAsia="宋体" w:hAnsi="宋体"/>
          <w:sz w:val="24"/>
          <w:spacing w:val="0"/>
          <w:b w:val="on"/>
          <w:i w:val="off"/>
        </w:rPr>
        <w:t>开发了基于APF-PSO的协同路径规划算法</w:t>
      </w:r>
      <w:r>
        <w:rPr>
          <w:rFonts w:ascii="宋体" w:cs="宋体" w:eastAsia="宋体" w:hAnsi="宋体"/>
          <w:sz w:val="24"/>
          <w:spacing w:val="0"/>
          <w:b w:val="off"/>
          <w:i w:val="off"/>
        </w:rPr>
        <w:t>，解决多机协同的时空约束、角度间隔与威胁规避问题。研究发现，通过将任务规划分为巡航、搜索、攻击、评估四个阶段，结合动态威胁场建模与自适应角色分配，可使反辐射无人机蜂群作战效能提升40%以上，同时降低被防空系统拦截的概率。</w:t>
      </w:r>
      <w:bookmarkEnd w:id="1003"/>
    </w:p>
    <w:p>
      <w:pPr>
        <w:pageBreakBefore w:val="off"/>
        <w:tabs/>
        <w:wordWrap w:val="on"/>
        <w:spacing w:after="0" w:before="160"/>
        <w:ind w:left="0" w:right="0"/>
        <w:jc w:val="left"/>
        <w:textAlignment w:val="auto"/>
        <w:rPr>
          <w:sz w:val="28"/>
        </w:rPr>
      </w:pPr>
      <w:bookmarkStart w:id="1004" w:name=""/>
      <w:r>
        <w:rPr>
          <w:rFonts w:ascii="宋体" w:cs="宋体" w:eastAsia="宋体" w:hAnsi="宋体"/>
          <w:sz w:val="28"/>
          <w:spacing w:val="0"/>
          <w:b w:val="on"/>
          <w:i w:val="off"/>
        </w:rPr>
        <w:t>关键词</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反辐射无人机、任务规划框架、MOEA/D-AWA、三维威胁场、APF-PSO算法、动态角色分配、多目标优化</w:t>
      </w:r>
      <w:bookmarkEnd w:id="1005"/>
    </w:p>
    <w:p>
      <w:pPr>
        <w:pageBreakBefore w:val="off"/>
        <w:tabs/>
        <w:wordWrap w:val="on"/>
        <w:spacing w:after="0" w:before="160"/>
        <w:ind w:left="0" w:right="0"/>
        <w:jc w:val="left"/>
        <w:textAlignment w:val="auto"/>
        <w:rPr>
          <w:sz w:val="36"/>
        </w:rPr>
      </w:pPr>
      <w:bookmarkStart w:id="1006" w:name=""/>
      <w:r>
        <w:rPr>
          <w:rFonts w:ascii="宋体" w:cs="宋体" w:eastAsia="宋体" w:hAnsi="宋体"/>
          <w:sz w:val="36"/>
          <w:spacing w:val="0"/>
          <w:b w:val="on"/>
          <w:i w:val="off"/>
        </w:rPr>
        <w:t>1. 任务目标与约束完善</w:t>
      </w:r>
      <w:bookmarkEnd w:id="1006"/>
    </w:p>
    <w:p>
      <w:pPr>
        <w:pageBreakBefore w:val="off"/>
        <w:tabs/>
        <w:wordWrap w:val="on"/>
        <w:spacing w:after="0" w:before="160"/>
        <w:ind w:left="0" w:right="0"/>
        <w:jc w:val="left"/>
        <w:textAlignment w:val="auto"/>
        <w:rPr>
          <w:sz w:val="28"/>
        </w:rPr>
      </w:pPr>
      <w:bookmarkStart w:id="1007" w:name=""/>
      <w:r>
        <w:rPr>
          <w:rFonts w:ascii="宋体" w:cs="宋体" w:eastAsia="宋体" w:hAnsi="宋体"/>
          <w:sz w:val="28"/>
          <w:spacing w:val="0"/>
          <w:b w:val="on"/>
          <w:i w:val="off"/>
        </w:rPr>
        <w:t>1.1 任务类型与战术定义</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n"/>
          <w:i w:val="off"/>
        </w:rPr>
        <w:t>反辐射无人机任务类型需区分战术阶段与目标类型</w:t>
      </w:r>
      <w:r>
        <w:rPr>
          <w:rFonts w:ascii="宋体" w:cs="宋体" w:eastAsia="宋体" w:hAnsi="宋体"/>
          <w:sz w:val="24"/>
          <w:spacing w:val="0"/>
          <w:b w:val="off"/>
          <w:i w:val="off"/>
        </w:rPr>
        <w:t>：</w:t>
      </w:r>
      <w:bookmarkEnd w:id="1008"/>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009" w:name=""/>
            <w:r>
              <w:rPr>
                <w:rFonts w:ascii="宋体" w:cs="宋体" w:eastAsia="宋体" w:hAnsi="宋体"/>
                <w:sz w:val="24"/>
                <w:spacing w:val="0"/>
                <w:b w:val="off"/>
                <w:i w:val="off"/>
              </w:rPr>
              <w:t>任务类型</w:t>
            </w:r>
            <w:bookmarkEnd w:id="1009"/>
          </w:p>
        </w:tc>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010" w:name=""/>
            <w:r>
              <w:rPr>
                <w:rFonts w:ascii="宋体" w:cs="宋体" w:eastAsia="宋体" w:hAnsi="宋体"/>
                <w:sz w:val="24"/>
                <w:spacing w:val="0"/>
                <w:b w:val="off"/>
                <w:i w:val="off"/>
              </w:rPr>
              <w:t>战术定义</w:t>
            </w:r>
            <w:bookmarkEnd w:id="1010"/>
          </w:p>
        </w:tc>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011" w:name=""/>
            <w:r>
              <w:rPr>
                <w:rFonts w:ascii="宋体" w:cs="宋体" w:eastAsia="宋体" w:hAnsi="宋体"/>
                <w:sz w:val="24"/>
                <w:spacing w:val="0"/>
                <w:b w:val="off"/>
                <w:i w:val="off"/>
              </w:rPr>
              <w:t>适用场景</w:t>
            </w:r>
            <w:bookmarkEnd w:id="1011"/>
          </w:p>
        </w:tc>
        <w:tc>
          <w:tcPr>
            <w:tcW w:type="dxa" w:w="2060"/>
            <w:shd w:color="auto" w:fill="EEEEEE" w:val="clear"/>
          </w:tcPr>
          <w:p>
            <w:pPr>
              <w:pageBreakBefore w:val="off"/>
              <w:tabs/>
              <w:wordWrap w:val="on"/>
              <w:spacing w:after="0" w:before="0"/>
              <w:ind w:firstLine="0" w:hanging="0" w:left="0" w:right="0"/>
              <w:jc w:val="left"/>
              <w:textAlignment w:val="auto"/>
              <w:rPr>
                <w:sz w:val="24"/>
              </w:rPr>
            </w:pPr>
            <w:bookmarkStart w:id="1012" w:name=""/>
            <w:r>
              <w:rPr>
                <w:rFonts w:ascii="宋体" w:cs="宋体" w:eastAsia="宋体" w:hAnsi="宋体"/>
                <w:sz w:val="24"/>
                <w:spacing w:val="0"/>
                <w:b w:val="off"/>
                <w:i w:val="off"/>
              </w:rPr>
              <w:t>核心约束</w:t>
            </w:r>
            <w:bookmarkEnd w:id="1012"/>
          </w:p>
        </w:tc>
      </w:tr>
      <w:tr>
        <w:tc>
          <w:tcPr>
            <w:tcW w:type="dxa" w:w="2060"/>
          </w:tcPr>
          <w:p>
            <w:pPr>
              <w:pageBreakBefore w:val="off"/>
              <w:tabs/>
              <w:wordWrap w:val="on"/>
              <w:spacing w:after="0" w:before="0"/>
              <w:ind w:firstLine="0" w:hanging="0" w:left="0" w:right="0"/>
              <w:jc w:val="left"/>
              <w:textAlignment w:val="auto"/>
              <w:rPr>
                <w:sz w:val="24"/>
              </w:rPr>
            </w:pPr>
            <w:bookmarkStart w:id="1013" w:name=""/>
            <w:r>
              <w:rPr>
                <w:rFonts w:ascii="宋体" w:cs="宋体" w:eastAsia="宋体" w:hAnsi="宋体"/>
                <w:sz w:val="24"/>
                <w:spacing w:val="0"/>
                <w:b w:val="off"/>
                <w:i w:val="off"/>
              </w:rPr>
              <w:t>摧毁任务(DEAD)</w:t>
            </w:r>
            <w:bookmarkEnd w:id="1013"/>
          </w:p>
        </w:tc>
        <w:tc>
          <w:tcPr>
            <w:tcW w:type="dxa" w:w="2060"/>
          </w:tcPr>
          <w:p>
            <w:pPr>
              <w:pageBreakBefore w:val="off"/>
              <w:tabs/>
              <w:wordWrap w:val="on"/>
              <w:spacing w:after="0" w:before="0"/>
              <w:ind w:firstLine="0" w:hanging="0" w:left="0" w:right="0"/>
              <w:jc w:val="left"/>
              <w:textAlignment w:val="auto"/>
              <w:rPr>
                <w:sz w:val="24"/>
              </w:rPr>
            </w:pPr>
            <w:bookmarkStart w:id="1014" w:name=""/>
            <w:r>
              <w:rPr>
                <w:rFonts w:ascii="宋体" w:cs="宋体" w:eastAsia="宋体" w:hAnsi="宋体"/>
                <w:sz w:val="24"/>
                <w:spacing w:val="0"/>
                <w:b w:val="off"/>
                <w:i w:val="off"/>
              </w:rPr>
              <w:t>物理摧毁敌方雷达系统，使其永久失效</w:t>
            </w:r>
            <w:bookmarkEnd w:id="1014"/>
          </w:p>
        </w:tc>
        <w:tc>
          <w:tcPr>
            <w:tcW w:type="dxa" w:w="2060"/>
          </w:tcPr>
          <w:p>
            <w:pPr>
              <w:pageBreakBefore w:val="off"/>
              <w:tabs/>
              <w:wordWrap w:val="on"/>
              <w:spacing w:after="0" w:before="0"/>
              <w:ind w:firstLine="0" w:hanging="0" w:left="0" w:right="0"/>
              <w:jc w:val="left"/>
              <w:textAlignment w:val="auto"/>
              <w:rPr>
                <w:sz w:val="24"/>
              </w:rPr>
            </w:pPr>
            <w:bookmarkStart w:id="1015" w:name=""/>
            <w:r>
              <w:rPr>
                <w:rFonts w:ascii="宋体" w:cs="宋体" w:eastAsia="宋体" w:hAnsi="宋体"/>
                <w:sz w:val="24"/>
                <w:spacing w:val="0"/>
                <w:b w:val="off"/>
                <w:i w:val="off"/>
              </w:rPr>
              <w:t>敌方关键雷达节点、指挥控制系统</w:t>
            </w:r>
            <w:bookmarkEnd w:id="1015"/>
          </w:p>
        </w:tc>
        <w:tc>
          <w:tcPr>
            <w:tcW w:type="dxa" w:w="2060"/>
          </w:tcPr>
          <w:p>
            <w:pPr>
              <w:pageBreakBefore w:val="off"/>
              <w:tabs/>
              <w:wordWrap w:val="on"/>
              <w:spacing w:after="0" w:before="0"/>
              <w:ind w:firstLine="0" w:hanging="0" w:left="0" w:right="0"/>
              <w:jc w:val="left"/>
              <w:textAlignment w:val="auto"/>
              <w:rPr>
                <w:sz w:val="24"/>
              </w:rPr>
            </w:pPr>
            <w:bookmarkStart w:id="1016" w:name=""/>
            <w:r>
              <w:rPr>
                <w:rFonts w:ascii="宋体" w:cs="宋体" w:eastAsia="宋体" w:hAnsi="宋体"/>
                <w:sz w:val="24"/>
                <w:spacing w:val="0"/>
                <w:b w:val="off"/>
                <w:i w:val="off"/>
              </w:rPr>
              <w:t>攻击距离≤末制导范围</w:t>
            </w:r>
            <w:r>
              <w:rPr>
                <w:rFonts w:ascii="宋体" w:cs="宋体" w:eastAsia="宋体" w:hAnsi="宋体"/>
                <w:sz w:val="24"/>
                <w:spacing w:val="0"/>
                <w:b w:val="off"/>
                <w:i w:val="off"/>
              </w:rPr>
              <w:t>攻击角度30-70°</w:t>
            </w:r>
            <w:r>
              <w:rPr>
                <w:rFonts w:ascii="宋体" w:cs="宋体" w:eastAsia="宋体" w:hAnsi="宋体"/>
                <w:sz w:val="24"/>
                <w:spacing w:val="0"/>
                <w:b w:val="off"/>
                <w:i w:val="off"/>
              </w:rPr>
              <w:t>剩余航程≥30%</w:t>
            </w:r>
            <w:r>
              <w:rPr>
                <w:rFonts w:ascii="宋体" w:cs="宋体" w:eastAsia="宋体" w:hAnsi="宋体"/>
                <w:sz w:val="24"/>
                <w:spacing w:val="0"/>
                <w:b w:val="off"/>
                <w:i w:val="off"/>
              </w:rPr>
              <w:t>需多机协同突破防空系统</w:t>
            </w:r>
            <w:bookmarkEnd w:id="1016"/>
          </w:p>
        </w:tc>
      </w:tr>
      <w:tr>
        <w:tc>
          <w:tcPr>
            <w:tcW w:type="dxa" w:w="2060"/>
          </w:tcPr>
          <w:p>
            <w:pPr>
              <w:pageBreakBefore w:val="off"/>
              <w:tabs/>
              <w:wordWrap w:val="on"/>
              <w:spacing w:after="0" w:before="0"/>
              <w:ind w:firstLine="0" w:hanging="0" w:left="0" w:right="0"/>
              <w:jc w:val="left"/>
              <w:textAlignment w:val="auto"/>
              <w:rPr>
                <w:sz w:val="24"/>
              </w:rPr>
            </w:pPr>
            <w:bookmarkStart w:id="1017" w:name=""/>
            <w:r>
              <w:rPr>
                <w:rFonts w:ascii="宋体" w:cs="宋体" w:eastAsia="宋体" w:hAnsi="宋体"/>
                <w:sz w:val="24"/>
                <w:spacing w:val="0"/>
                <w:b w:val="off"/>
                <w:i w:val="off"/>
              </w:rPr>
              <w:t>压制任务(SEAD)</w:t>
            </w:r>
            <w:bookmarkEnd w:id="1017"/>
          </w:p>
        </w:tc>
        <w:tc>
          <w:tcPr>
            <w:tcW w:type="dxa" w:w="2060"/>
          </w:tcPr>
          <w:p>
            <w:pPr>
              <w:pageBreakBefore w:val="off"/>
              <w:tabs/>
              <w:wordWrap w:val="on"/>
              <w:spacing w:after="0" w:before="0"/>
              <w:ind w:firstLine="0" w:hanging="0" w:left="0" w:right="0"/>
              <w:jc w:val="left"/>
              <w:textAlignment w:val="auto"/>
              <w:rPr>
                <w:sz w:val="24"/>
              </w:rPr>
            </w:pPr>
            <w:bookmarkStart w:id="1018" w:name=""/>
            <w:r>
              <w:rPr>
                <w:rFonts w:ascii="宋体" w:cs="宋体" w:eastAsia="宋体" w:hAnsi="宋体"/>
                <w:sz w:val="24"/>
                <w:spacing w:val="0"/>
                <w:b w:val="off"/>
                <w:i w:val="off"/>
              </w:rPr>
              <w:t>通过电子干扰或短暂攻击迫使雷达关机</w:t>
            </w:r>
            <w:bookmarkEnd w:id="1018"/>
          </w:p>
        </w:tc>
        <w:tc>
          <w:tcPr>
            <w:tcW w:type="dxa" w:w="2060"/>
          </w:tcPr>
          <w:p>
            <w:pPr>
              <w:pageBreakBefore w:val="off"/>
              <w:tabs/>
              <w:wordWrap w:val="on"/>
              <w:spacing w:after="0" w:before="0"/>
              <w:ind w:firstLine="0" w:hanging="0" w:left="0" w:right="0"/>
              <w:jc w:val="left"/>
              <w:textAlignment w:val="auto"/>
              <w:rPr>
                <w:sz w:val="24"/>
              </w:rPr>
            </w:pPr>
            <w:bookmarkStart w:id="1019" w:name=""/>
            <w:r>
              <w:rPr>
                <w:rFonts w:ascii="宋体" w:cs="宋体" w:eastAsia="宋体" w:hAnsi="宋体"/>
                <w:sz w:val="24"/>
                <w:spacing w:val="0"/>
                <w:b w:val="off"/>
                <w:i w:val="off"/>
              </w:rPr>
              <w:t>雷达密集区域、防空系统指挥链路</w:t>
            </w:r>
            <w:bookmarkEnd w:id="1019"/>
          </w:p>
        </w:tc>
        <w:tc>
          <w:tcPr>
            <w:tcW w:type="dxa" w:w="2060"/>
          </w:tcPr>
          <w:p>
            <w:pPr>
              <w:pageBreakBefore w:val="off"/>
              <w:tabs/>
              <w:wordWrap w:val="on"/>
              <w:spacing w:after="0" w:before="0"/>
              <w:ind w:firstLine="0" w:hanging="0" w:left="0" w:right="0"/>
              <w:jc w:val="left"/>
              <w:textAlignment w:val="auto"/>
              <w:rPr>
                <w:sz w:val="24"/>
              </w:rPr>
            </w:pPr>
            <w:bookmarkStart w:id="1020" w:name=""/>
            <w:r>
              <w:rPr>
                <w:rFonts w:ascii="宋体" w:cs="宋体" w:eastAsia="宋体" w:hAnsi="宋体"/>
                <w:sz w:val="24"/>
                <w:spacing w:val="0"/>
                <w:b w:val="off"/>
                <w:i w:val="off"/>
              </w:rPr>
              <w:t>干扰频段需覆盖目标雷达主频</w:t>
            </w:r>
            <w:r>
              <w:rPr>
                <w:rFonts w:ascii="宋体" w:cs="宋体" w:eastAsia="宋体" w:hAnsi="宋体"/>
                <w:sz w:val="24"/>
                <w:spacing w:val="0"/>
                <w:b w:val="off"/>
                <w:i w:val="off"/>
              </w:rPr>
              <w:t>干扰持续时间≥雷达开机周期</w:t>
            </w:r>
            <w:r>
              <w:rPr>
                <w:rFonts w:ascii="宋体" w:cs="宋体" w:eastAsia="宋体" w:hAnsi="宋体"/>
                <w:sz w:val="24"/>
                <w:spacing w:val="0"/>
                <w:b w:val="off"/>
                <w:i w:val="off"/>
              </w:rPr>
              <w:t>需多机频段协同覆盖</w:t>
            </w:r>
            <w:bookmarkEnd w:id="1020"/>
          </w:p>
        </w:tc>
      </w:tr>
      <w:tr>
        <w:tc>
          <w:tcPr>
            <w:tcW w:type="dxa" w:w="2060"/>
          </w:tcPr>
          <w:p>
            <w:pPr>
              <w:pageBreakBefore w:val="off"/>
              <w:tabs/>
              <w:wordWrap w:val="on"/>
              <w:spacing w:after="0" w:before="0"/>
              <w:ind w:firstLine="0" w:hanging="0" w:left="0" w:right="0"/>
              <w:jc w:val="left"/>
              <w:textAlignment w:val="auto"/>
              <w:rPr>
                <w:sz w:val="24"/>
              </w:rPr>
            </w:pPr>
            <w:bookmarkStart w:id="1021" w:name=""/>
            <w:r>
              <w:rPr>
                <w:rFonts w:ascii="宋体" w:cs="宋体" w:eastAsia="宋体" w:hAnsi="宋体"/>
                <w:sz w:val="24"/>
                <w:spacing w:val="0"/>
                <w:b w:val="off"/>
                <w:i w:val="off"/>
              </w:rPr>
              <w:t>诱偏任务</w:t>
            </w:r>
            <w:bookmarkEnd w:id="1021"/>
          </w:p>
        </w:tc>
        <w:tc>
          <w:tcPr>
            <w:tcW w:type="dxa" w:w="2060"/>
          </w:tcPr>
          <w:p>
            <w:pPr>
              <w:pageBreakBefore w:val="off"/>
              <w:tabs/>
              <w:wordWrap w:val="on"/>
              <w:spacing w:after="0" w:before="0"/>
              <w:ind w:firstLine="0" w:hanging="0" w:left="0" w:right="0"/>
              <w:jc w:val="left"/>
              <w:textAlignment w:val="auto"/>
              <w:rPr>
                <w:sz w:val="24"/>
              </w:rPr>
            </w:pPr>
            <w:bookmarkStart w:id="1022" w:name=""/>
            <w:r>
              <w:rPr>
                <w:rFonts w:ascii="宋体" w:cs="宋体" w:eastAsia="宋体" w:hAnsi="宋体"/>
                <w:sz w:val="24"/>
                <w:spacing w:val="0"/>
                <w:b w:val="off"/>
                <w:i w:val="off"/>
              </w:rPr>
              <w:t>通过模拟雷达信号或机动吸引敌方防空火力</w:t>
            </w:r>
            <w:bookmarkEnd w:id="1022"/>
          </w:p>
        </w:tc>
        <w:tc>
          <w:tcPr>
            <w:tcW w:type="dxa" w:w="2060"/>
          </w:tcPr>
          <w:p>
            <w:pPr>
              <w:pageBreakBefore w:val="off"/>
              <w:tabs/>
              <w:wordWrap w:val="on"/>
              <w:spacing w:after="0" w:before="0"/>
              <w:ind w:firstLine="0" w:hanging="0" w:left="0" w:right="0"/>
              <w:jc w:val="left"/>
              <w:textAlignment w:val="auto"/>
              <w:rPr>
                <w:sz w:val="24"/>
              </w:rPr>
            </w:pPr>
            <w:bookmarkStart w:id="1023" w:name=""/>
            <w:r>
              <w:rPr>
                <w:rFonts w:ascii="宋体" w:cs="宋体" w:eastAsia="宋体" w:hAnsi="宋体"/>
                <w:sz w:val="24"/>
                <w:spacing w:val="0"/>
                <w:b w:val="off"/>
                <w:i w:val="off"/>
              </w:rPr>
              <w:t>防空系统探测盲区、雷达主瓣方向</w:t>
            </w:r>
            <w:bookmarkEnd w:id="1023"/>
          </w:p>
        </w:tc>
        <w:tc>
          <w:tcPr>
            <w:tcW w:type="dxa" w:w="2060"/>
          </w:tcPr>
          <w:p>
            <w:pPr>
              <w:pageBreakBefore w:val="off"/>
              <w:tabs/>
              <w:wordWrap w:val="on"/>
              <w:spacing w:after="0" w:before="0"/>
              <w:ind w:firstLine="0" w:hanging="0" w:left="0" w:right="0"/>
              <w:jc w:val="left"/>
              <w:textAlignment w:val="auto"/>
              <w:rPr>
                <w:sz w:val="24"/>
              </w:rPr>
            </w:pPr>
            <w:bookmarkStart w:id="1024" w:name=""/>
            <w:r>
              <w:rPr>
                <w:rFonts w:ascii="宋体" w:cs="宋体" w:eastAsia="宋体" w:hAnsi="宋体"/>
                <w:sz w:val="24"/>
                <w:spacing w:val="0"/>
                <w:b w:val="off"/>
                <w:i w:val="off"/>
              </w:rPr>
              <w:t>诱饵信号真实性≥70%</w:t>
            </w:r>
            <w:r>
              <w:rPr>
                <w:rFonts w:ascii="宋体" w:cs="宋体" w:eastAsia="宋体" w:hAnsi="宋体"/>
                <w:sz w:val="24"/>
                <w:spacing w:val="0"/>
                <w:b w:val="off"/>
                <w:i w:val="off"/>
              </w:rPr>
              <w:t>与攻击机保持安全距离</w:t>
            </w:r>
            <w:r>
              <w:rPr>
                <w:rFonts w:ascii="宋体" w:cs="宋体" w:eastAsia="宋体" w:hAnsi="宋体"/>
                <w:sz w:val="24"/>
                <w:spacing w:val="0"/>
                <w:b w:val="off"/>
                <w:i w:val="off"/>
              </w:rPr>
              <w:t>需与干扰机协同工作</w:t>
            </w:r>
            <w:bookmarkEnd w:id="1024"/>
          </w:p>
        </w:tc>
      </w:tr>
      <w:tr>
        <w:tc>
          <w:tcPr>
            <w:tcW w:type="dxa" w:w="2060"/>
          </w:tcPr>
          <w:p>
            <w:pPr>
              <w:pageBreakBefore w:val="off"/>
              <w:tabs/>
              <w:wordWrap w:val="on"/>
              <w:spacing w:after="0" w:before="0"/>
              <w:ind w:firstLine="0" w:hanging="0" w:left="0" w:right="0"/>
              <w:jc w:val="left"/>
              <w:textAlignment w:val="auto"/>
              <w:rPr>
                <w:sz w:val="24"/>
              </w:rPr>
            </w:pPr>
            <w:bookmarkStart w:id="1025" w:name=""/>
            <w:r>
              <w:rPr>
                <w:rFonts w:ascii="宋体" w:cs="宋体" w:eastAsia="宋体" w:hAnsi="宋体"/>
                <w:sz w:val="24"/>
                <w:spacing w:val="0"/>
                <w:b w:val="off"/>
                <w:i w:val="off"/>
              </w:rPr>
              <w:t>侦察任务</w:t>
            </w:r>
            <w:bookmarkEnd w:id="1025"/>
          </w:p>
        </w:tc>
        <w:tc>
          <w:tcPr>
            <w:tcW w:type="dxa" w:w="2060"/>
          </w:tcPr>
          <w:p>
            <w:pPr>
              <w:pageBreakBefore w:val="off"/>
              <w:tabs/>
              <w:wordWrap w:val="on"/>
              <w:spacing w:after="0" w:before="0"/>
              <w:ind w:firstLine="0" w:hanging="0" w:left="0" w:right="0"/>
              <w:jc w:val="left"/>
              <w:textAlignment w:val="auto"/>
              <w:rPr>
                <w:sz w:val="24"/>
              </w:rPr>
            </w:pPr>
            <w:bookmarkStart w:id="1026" w:name=""/>
            <w:r>
              <w:rPr>
                <w:rFonts w:ascii="宋体" w:cs="宋体" w:eastAsia="宋体" w:hAnsi="宋体"/>
                <w:sz w:val="24"/>
                <w:spacing w:val="0"/>
                <w:b w:val="off"/>
                <w:i w:val="off"/>
              </w:rPr>
              <w:t>搜索、定位敌方雷达及防空系统</w:t>
            </w:r>
            <w:bookmarkEnd w:id="1026"/>
          </w:p>
        </w:tc>
        <w:tc>
          <w:tcPr>
            <w:tcW w:type="dxa" w:w="2060"/>
          </w:tcPr>
          <w:p>
            <w:pPr>
              <w:pageBreakBefore w:val="off"/>
              <w:tabs/>
              <w:wordWrap w:val="on"/>
              <w:spacing w:after="0" w:before="0"/>
              <w:ind w:firstLine="0" w:hanging="0" w:left="0" w:right="0"/>
              <w:jc w:val="left"/>
              <w:textAlignment w:val="auto"/>
              <w:rPr>
                <w:sz w:val="24"/>
              </w:rPr>
            </w:pPr>
            <w:bookmarkStart w:id="1027" w:name=""/>
            <w:r>
              <w:rPr>
                <w:rFonts w:ascii="宋体" w:cs="宋体" w:eastAsia="宋体" w:hAnsi="宋体"/>
                <w:sz w:val="24"/>
                <w:spacing w:val="0"/>
                <w:b w:val="off"/>
                <w:i w:val="off"/>
              </w:rPr>
              <w:t>未知威胁区域、敌方机动雷达</w:t>
            </w:r>
            <w:bookmarkEnd w:id="1027"/>
          </w:p>
        </w:tc>
        <w:tc>
          <w:tcPr>
            <w:tcW w:type="dxa" w:w="2060"/>
          </w:tcPr>
          <w:p>
            <w:pPr>
              <w:pageBreakBefore w:val="off"/>
              <w:tabs/>
              <w:wordWrap w:val="on"/>
              <w:spacing w:after="0" w:before="0"/>
              <w:ind w:firstLine="0" w:hanging="0" w:left="0" w:right="0"/>
              <w:jc w:val="left"/>
              <w:textAlignment w:val="auto"/>
              <w:rPr>
                <w:sz w:val="24"/>
              </w:rPr>
            </w:pPr>
            <w:bookmarkStart w:id="1028" w:name=""/>
            <w:r>
              <w:rPr>
                <w:rFonts w:ascii="宋体" w:cs="宋体" w:eastAsia="宋体" w:hAnsi="宋体"/>
                <w:sz w:val="24"/>
                <w:spacing w:val="0"/>
                <w:b w:val="off"/>
                <w:i w:val="off"/>
              </w:rPr>
              <w:t>覆盖率≥95%</w:t>
            </w:r>
            <w:r>
              <w:rPr>
                <w:rFonts w:ascii="宋体" w:cs="宋体" w:eastAsia="宋体" w:hAnsi="宋体"/>
                <w:sz w:val="24"/>
                <w:spacing w:val="0"/>
                <w:b w:val="off"/>
                <w:i w:val="off"/>
              </w:rPr>
              <w:t>重复覆盖≤10%</w:t>
            </w:r>
            <w:r>
              <w:rPr>
                <w:rFonts w:ascii="宋体" w:cs="宋体" w:eastAsia="宋体" w:hAnsi="宋体"/>
                <w:sz w:val="24"/>
                <w:spacing w:val="0"/>
                <w:b w:val="off"/>
                <w:i w:val="off"/>
              </w:rPr>
              <w:t>需与通信节点保持联系</w:t>
            </w:r>
            <w:bookmarkEnd w:id="1028"/>
          </w:p>
        </w:tc>
      </w:tr>
      <w:tr>
        <w:tc>
          <w:tcPr>
            <w:tcW w:type="dxa" w:w="2060"/>
          </w:tcPr>
          <w:p>
            <w:pPr>
              <w:pageBreakBefore w:val="off"/>
              <w:tabs/>
              <w:wordWrap w:val="on"/>
              <w:spacing w:after="0" w:before="0"/>
              <w:ind w:firstLine="0" w:hanging="0" w:left="0" w:right="0"/>
              <w:jc w:val="left"/>
              <w:textAlignment w:val="auto"/>
              <w:rPr>
                <w:sz w:val="24"/>
              </w:rPr>
            </w:pPr>
            <w:bookmarkStart w:id="1029" w:name=""/>
            <w:r>
              <w:rPr>
                <w:rFonts w:ascii="宋体" w:cs="宋体" w:eastAsia="宋体" w:hAnsi="宋体"/>
                <w:sz w:val="24"/>
                <w:spacing w:val="0"/>
                <w:b w:val="off"/>
                <w:i w:val="off"/>
              </w:rPr>
              <w:t>评估任务</w:t>
            </w:r>
            <w:bookmarkEnd w:id="1029"/>
          </w:p>
        </w:tc>
        <w:tc>
          <w:tcPr>
            <w:tcW w:type="dxa" w:w="2060"/>
          </w:tcPr>
          <w:p>
            <w:pPr>
              <w:pageBreakBefore w:val="off"/>
              <w:tabs/>
              <w:wordWrap w:val="on"/>
              <w:spacing w:after="0" w:before="0"/>
              <w:ind w:firstLine="0" w:hanging="0" w:left="0" w:right="0"/>
              <w:jc w:val="left"/>
              <w:textAlignment w:val="auto"/>
              <w:rPr>
                <w:sz w:val="24"/>
              </w:rPr>
            </w:pPr>
            <w:bookmarkStart w:id="1030" w:name=""/>
            <w:r>
              <w:rPr>
                <w:rFonts w:ascii="宋体" w:cs="宋体" w:eastAsia="宋体" w:hAnsi="宋体"/>
                <w:sz w:val="24"/>
                <w:spacing w:val="0"/>
                <w:b w:val="off"/>
                <w:i w:val="off"/>
              </w:rPr>
              <w:t>实时评估打击效果、更新威胁状态</w:t>
            </w:r>
            <w:bookmarkEnd w:id="1030"/>
          </w:p>
        </w:tc>
        <w:tc>
          <w:tcPr>
            <w:tcW w:type="dxa" w:w="2060"/>
          </w:tcPr>
          <w:p>
            <w:pPr>
              <w:pageBreakBefore w:val="off"/>
              <w:tabs/>
              <w:wordWrap w:val="on"/>
              <w:spacing w:after="0" w:before="0"/>
              <w:ind w:firstLine="0" w:hanging="0" w:left="0" w:right="0"/>
              <w:jc w:val="left"/>
              <w:textAlignment w:val="auto"/>
              <w:rPr>
                <w:sz w:val="24"/>
              </w:rPr>
            </w:pPr>
            <w:bookmarkStart w:id="1031" w:name=""/>
            <w:r>
              <w:rPr>
                <w:rFonts w:ascii="宋体" w:cs="宋体" w:eastAsia="宋体" w:hAnsi="宋体"/>
                <w:sz w:val="24"/>
                <w:spacing w:val="0"/>
                <w:b w:val="off"/>
                <w:i w:val="off"/>
              </w:rPr>
              <w:t>战斗后区域、雷达开关机状态监测</w:t>
            </w:r>
            <w:bookmarkEnd w:id="1031"/>
          </w:p>
        </w:tc>
        <w:tc>
          <w:tcPr>
            <w:tcW w:type="dxa" w:w="2060"/>
          </w:tcPr>
          <w:p>
            <w:pPr>
              <w:pageBreakBefore w:val="off"/>
              <w:tabs/>
              <w:wordWrap w:val="on"/>
              <w:spacing w:after="0" w:before="0"/>
              <w:ind w:firstLine="0" w:hanging="0" w:left="0" w:right="0"/>
              <w:jc w:val="left"/>
              <w:textAlignment w:val="auto"/>
              <w:rPr>
                <w:sz w:val="24"/>
              </w:rPr>
            </w:pPr>
            <w:bookmarkStart w:id="1032" w:name=""/>
            <w:r>
              <w:rPr>
                <w:rFonts w:ascii="宋体" w:cs="宋体" w:eastAsia="宋体" w:hAnsi="宋体"/>
                <w:sz w:val="24"/>
                <w:spacing w:val="0"/>
                <w:b w:val="off"/>
                <w:i w:val="off"/>
              </w:rPr>
              <w:t>评估精度≥90%</w:t>
            </w:r>
            <w:r>
              <w:rPr>
                <w:rFonts w:ascii="宋体" w:cs="宋体" w:eastAsia="宋体" w:hAnsi="宋体"/>
                <w:sz w:val="24"/>
                <w:spacing w:val="0"/>
                <w:b w:val="off"/>
                <w:i w:val="off"/>
              </w:rPr>
              <w:t>响应时间≤30秒</w:t>
            </w:r>
            <w:r>
              <w:rPr>
                <w:rFonts w:ascii="宋体" w:cs="宋体" w:eastAsia="宋体" w:hAnsi="宋体"/>
                <w:sz w:val="24"/>
                <w:spacing w:val="0"/>
                <w:b w:val="off"/>
                <w:i w:val="off"/>
              </w:rPr>
              <w:t>优先分配剩余航程长的无人机</w:t>
            </w:r>
            <w:bookmarkEnd w:id="1032"/>
          </w:p>
        </w:tc>
      </w:tr>
    </w:tbl>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反辐射无人机在执行任务时，通常采用"三步压制法"：</w:t>
      </w:r>
      <w:r>
        <w:rPr>
          <w:rFonts w:ascii="宋体" w:cs="宋体" w:eastAsia="宋体" w:hAnsi="宋体"/>
          <w:sz w:val="24"/>
          <w:spacing w:val="0"/>
          <w:b w:val="on"/>
          <w:i w:val="off"/>
        </w:rPr>
        <w:t>远程突防投送</w:t>
      </w:r>
      <w:r>
        <w:rPr>
          <w:rFonts w:ascii="宋体" w:cs="宋体" w:eastAsia="宋体" w:hAnsi="宋体"/>
          <w:sz w:val="24"/>
          <w:spacing w:val="0"/>
          <w:b w:val="off"/>
          <w:i w:val="off"/>
        </w:rPr>
        <w:t>（利用地形掩护低空飞行，避开防空系统探测）→</w:t>
      </w:r>
      <w:r>
        <w:rPr>
          <w:rFonts w:ascii="宋体" w:cs="宋体" w:eastAsia="宋体" w:hAnsi="宋体"/>
          <w:sz w:val="24"/>
          <w:spacing w:val="0"/>
          <w:b w:val="on"/>
          <w:i w:val="off"/>
        </w:rPr>
        <w:t>分区游猎侦察</w:t>
      </w:r>
      <w:r>
        <w:rPr>
          <w:rFonts w:ascii="宋体" w:cs="宋体" w:eastAsia="宋体" w:hAnsi="宋体"/>
          <w:sz w:val="24"/>
          <w:spacing w:val="0"/>
          <w:b w:val="off"/>
          <w:i w:val="off"/>
        </w:rPr>
        <w:t>（在目标区域上空巡航，持续监测雷达信号）→</w:t>
      </w:r>
      <w:r>
        <w:rPr>
          <w:rFonts w:ascii="宋体" w:cs="宋体" w:eastAsia="宋体" w:hAnsi="宋体"/>
          <w:sz w:val="24"/>
          <w:spacing w:val="0"/>
          <w:b w:val="on"/>
          <w:i w:val="off"/>
        </w:rPr>
        <w:t>精准梯次打击</w:t>
      </w:r>
      <w:r>
        <w:rPr>
          <w:rFonts w:ascii="宋体" w:cs="宋体" w:eastAsia="宋体" w:hAnsi="宋体"/>
          <w:sz w:val="24"/>
          <w:spacing w:val="0"/>
          <w:b w:val="off"/>
          <w:i w:val="off"/>
        </w:rPr>
        <w:t>（在雷达开机时多机协同攻击，最大化打击效能）。其中，摧毁任务（DEAD）需要无人机具备精确制导能力，而压制任务（SEAD）则侧重电子干扰效能，两者需根据战场态势动态调整。</w:t>
      </w:r>
      <w:bookmarkEnd w:id="1033"/>
    </w:p>
    <w:p>
      <w:pPr>
        <w:pageBreakBefore w:val="off"/>
        <w:tabs/>
        <w:wordWrap w:val="on"/>
        <w:spacing w:after="0" w:before="160"/>
        <w:ind w:left="0" w:right="0"/>
        <w:jc w:val="left"/>
        <w:textAlignment w:val="auto"/>
        <w:rPr>
          <w:sz w:val="28"/>
        </w:rPr>
      </w:pPr>
      <w:bookmarkStart w:id="1034" w:name=""/>
      <w:r>
        <w:rPr>
          <w:rFonts w:ascii="宋体" w:cs="宋体" w:eastAsia="宋体" w:hAnsi="宋体"/>
          <w:sz w:val="28"/>
          <w:spacing w:val="0"/>
          <w:b w:val="on"/>
          <w:i w:val="off"/>
        </w:rPr>
        <w:t>1.2 目标优先级量化模型</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目标优先级需结合雷达类型、威胁等级、战场价值三大维度</w:t>
      </w:r>
      <w:r>
        <w:rPr>
          <w:rFonts w:ascii="宋体" w:cs="宋体" w:eastAsia="宋体" w:hAnsi="宋体"/>
          <w:sz w:val="24"/>
          <w:spacing w:val="0"/>
          <w:b w:val="off"/>
          <w:i w:val="off"/>
        </w:rPr>
        <w:t>，采用以下公式进行量化：</w:t>
      </w:r>
      <w:bookmarkEnd w:id="1035"/>
    </w:p>
    <w:p>
      <w:pPr>
        <w:pageBreakBefore w:val="off"/>
        <w:tabs/>
        <w:wordWrap w:val="on"/>
        <w:spacing w:after="0" w:before="160"/>
        <w:ind w:left="0" w:right="0"/>
        <w:jc w:val="left"/>
        <w:textAlignment w:val="auto"/>
      </w:pPr>
      <w:bookmarkStart w:id="1036"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target</m:t>
            </m:r>
          </m:sub>
        </m:sSub>
        <m:r>
          <w:rPr>
            <w:rFonts w:ascii="Cambria Math" w:hAnsi="Cambria Math"/>
          </w:rPr>
          <m:t>=</m:t>
        </m:r>
        <m:sSub>
          <m:e>
            <m:r>
              <w:rPr>
                <w:rFonts w:ascii="Cambria Math" w:hAnsi="Cambria Math"/>
              </w:rPr>
              <m:t>w</m:t>
            </m:r>
          </m:e>
          <m:sub>
            <m:r>
              <w:rPr>
                <w:rFonts w:ascii="Cambria Math" w:hAnsi="Cambria Math"/>
              </w:rPr>
              <m:t>1</m:t>
            </m:r>
          </m:sub>
        </m:sSub>
        <m:r>
          <w:rPr>
            <w:rFonts w:ascii="Cambria Math" w:hAnsi="Cambria Math"/>
          </w:rPr>
          <m:t>⋅</m:t>
        </m:r>
        <m:sSub>
          <m:e>
            <m:r>
              <w:rPr>
                <w:rFonts w:ascii="Cambria Math" w:hAnsi="Cambria Math"/>
              </w:rPr>
              <m:t>P</m:t>
            </m:r>
          </m:e>
          <m:sub>
            <m:r>
              <w:rPr>
                <w:rFonts w:ascii="Cambria Math" w:hAnsi="Cambria Math"/>
              </w:rPr>
              <m:t>type</m:t>
            </m:r>
          </m:sub>
        </m:sSub>
        <m:r>
          <w:rPr>
            <w:rFonts w:ascii="Cambria Math" w:hAnsi="Cambria Math"/>
          </w:rPr>
          <m:t>+</m:t>
        </m:r>
        <m:sSub>
          <m:e>
            <m:r>
              <w:rPr>
                <w:rFonts w:ascii="Cambria Math" w:hAnsi="Cambria Math"/>
              </w:rPr>
              <m:t>w</m:t>
            </m:r>
          </m:e>
          <m:sub>
            <m:r>
              <w:rPr>
                <w:rFonts w:ascii="Cambria Math" w:hAnsi="Cambria Math"/>
              </w:rPr>
              <m:t>2</m:t>
            </m:r>
          </m:sub>
        </m:sSub>
        <m:r>
          <w:rPr>
            <w:rFonts w:ascii="Cambria Math" w:hAnsi="Cambria Math"/>
          </w:rPr>
          <m:t>⋅</m:t>
        </m:r>
        <m:sSub>
          <m:e>
            <m:r>
              <w:rPr>
                <w:rFonts w:ascii="Cambria Math" w:hAnsi="Cambria Math"/>
              </w:rPr>
              <m:t>P</m:t>
            </m:r>
          </m:e>
          <m:sub>
            <m:r>
              <w:rPr>
                <w:rFonts w:ascii="Cambria Math" w:hAnsi="Cambria Math"/>
              </w:rPr>
              <m:t>threat</m:t>
            </m:r>
          </m:sub>
        </m:sSub>
        <m:r>
          <w:rPr>
            <w:rFonts w:ascii="Cambria Math" w:hAnsi="Cambria Math"/>
          </w:rPr>
          <m:t>+</m:t>
        </m:r>
        <m:sSub>
          <m:e>
            <m:r>
              <w:rPr>
                <w:rFonts w:ascii="Cambria Math" w:hAnsi="Cambria Math"/>
              </w:rPr>
              <m:t>w</m:t>
            </m:r>
          </m:e>
          <m:sub>
            <m:r>
              <w:rPr>
                <w:rFonts w:ascii="Cambria Math" w:hAnsi="Cambria Math"/>
              </w:rPr>
              <m:t>3</m:t>
            </m:r>
          </m:sub>
        </m:sSub>
        <m:r>
          <w:rPr>
            <w:rFonts w:ascii="Cambria Math" w:hAnsi="Cambria Math"/>
          </w:rPr>
          <m:t>⋅</m:t>
        </m:r>
        <m:sSub>
          <m:e>
            <m:r>
              <w:rPr>
                <w:rFonts w:ascii="Cambria Math" w:hAnsi="Cambria Math"/>
              </w:rPr>
              <m:t>P</m:t>
            </m:r>
          </m:e>
          <m:sub>
            <m:r>
              <w:rPr>
                <w:rFonts w:ascii="Cambria Math" w:hAnsi="Cambria Math"/>
              </w:rPr>
              <m:t>value</m:t>
            </m:r>
          </m:sub>
        </m:sSub>
      </m:oMath>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其中：</w:t>
      </w:r>
      <w:bookmarkEnd w:id="1037"/>
    </w:p>
    <w:p>
      <w:pPr>
        <w:pageBreakBefore w:val="off"/>
        <w:numPr>
          <w:ilvl w:val="0"/>
          <w:numId w:val="1"/>
        </w:numPr>
        <w:tabs/>
        <w:wordWrap w:val="on"/>
        <w:spacing w:after="0" w:before="160"/>
        <w:ind w:hanging="440" w:left="440" w:right="0"/>
        <w:jc w:val="left"/>
        <w:textAlignment w:val="auto"/>
        <w:rPr>
          <w:sz w:val="24"/>
        </w:rPr>
      </w:pPr>
      <w:bookmarkStart w:id="1038"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type</m:t>
            </m:r>
          </m:sub>
        </m:sSub>
      </m:oMath>
      <w:r>
        <w:rPr>
          <w:rFonts w:ascii="宋体" w:cs="宋体" w:eastAsia="宋体" w:hAnsi="宋体"/>
          <w:sz w:val="24"/>
          <w:spacing w:val="0"/>
          <w:b w:val="off"/>
          <w:i w:val="off"/>
        </w:rPr>
        <w:t>：雷达类型权重，火控雷达（如S-300跟踪雷达）权重为1.2，搜索雷达（如预警雷达）权重为0.8，指挥雷达权重为1.0</w:t>
      </w:r>
      <w:bookmarkEnd w:id="1038"/>
    </w:p>
    <w:p>
      <w:pPr>
        <w:pageBreakBefore w:val="off"/>
        <w:numPr>
          <w:ilvl w:val="0"/>
          <w:numId w:val="1"/>
        </w:numPr>
        <w:tabs/>
        <w:wordWrap w:val="on"/>
        <w:spacing w:after="0" w:before="160"/>
        <w:ind w:hanging="440" w:left="440" w:right="0"/>
        <w:jc w:val="left"/>
        <w:textAlignment w:val="auto"/>
        <w:rPr>
          <w:sz w:val="24"/>
        </w:rPr>
      </w:pPr>
      <w:bookmarkStart w:id="1039"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oMath>
      <w:r>
        <w:rPr>
          <w:rFonts w:ascii="宋体" w:cs="宋体" w:eastAsia="宋体" w:hAnsi="宋体"/>
          <w:sz w:val="24"/>
          <w:spacing w:val="0"/>
          <w:b w:val="off"/>
          <w:i w:val="off"/>
        </w:rPr>
        <w:t>：威胁等级，基于雷达探测距离、开机频率、拦截概率等参数计算</w:t>
      </w:r>
      <w:bookmarkEnd w:id="1039"/>
    </w:p>
    <w:p>
      <w:pPr>
        <w:pageBreakBefore w:val="off"/>
        <w:numPr>
          <w:ilvl w:val="0"/>
          <w:numId w:val="1"/>
        </w:numPr>
        <w:tabs/>
        <w:wordWrap w:val="on"/>
        <w:spacing w:after="0" w:before="160"/>
        <w:ind w:hanging="440" w:left="440" w:right="0"/>
        <w:jc w:val="left"/>
        <w:textAlignment w:val="auto"/>
        <w:rPr>
          <w:sz w:val="24"/>
        </w:rPr>
      </w:pPr>
      <w:bookmarkStart w:id="1040"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value</m:t>
            </m:r>
          </m:sub>
        </m:sSub>
      </m:oMath>
      <w:r>
        <w:rPr>
          <w:rFonts w:ascii="宋体" w:cs="宋体" w:eastAsia="宋体" w:hAnsi="宋体"/>
          <w:sz w:val="24"/>
          <w:spacing w:val="0"/>
          <w:b w:val="off"/>
          <w:i w:val="off"/>
        </w:rPr>
        <w:t>：战场价值，根据雷达在防空系统中的战略位置、指挥层级等因素确定</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ff"/>
          <w:i w:val="off"/>
        </w:rPr>
        <w:t>威胁等级量化模型进一步细化：</w:t>
      </w:r>
      <w:bookmarkEnd w:id="1041"/>
    </w:p>
    <w:p>
      <w:pPr>
        <w:pageBreakBefore w:val="off"/>
        <w:tabs/>
        <w:wordWrap w:val="on"/>
        <w:spacing w:after="0" w:before="160"/>
        <w:ind w:left="0" w:right="0"/>
        <w:jc w:val="left"/>
        <w:textAlignment w:val="auto"/>
      </w:pPr>
      <w:bookmarkStart w:id="1042"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m:t>
        </m:r>
        <m:f>
          <m:fPr>
            <m:type m:val="bar"/>
          </m:fPr>
          <m:num>
            <m:sSub>
              <m:e>
                <m:r>
                  <w:rPr>
                    <w:rFonts w:ascii="Cambria Math" w:hAnsi="Cambria Math"/>
                  </w:rPr>
                  <m:t>r</m:t>
                </m:r>
              </m:e>
              <m:sub>
                <m:r>
                  <w:rPr>
                    <w:rFonts w:ascii="Cambria Math" w:hAnsi="Cambria Math"/>
                  </w:rPr>
                  <m:t>max</m:t>
                </m:r>
              </m:sub>
            </m:sSub>
          </m:num>
          <m:den>
            <m:sSub>
              <m:e>
                <m:r>
                  <w:rPr>
                    <w:rFonts w:ascii="Cambria Math" w:hAnsi="Cambria Math"/>
                  </w:rPr>
                  <m:t>r</m:t>
                </m:r>
              </m:e>
              <m:sub>
                <m:r>
                  <w:rPr>
                    <w:rFonts w:ascii="Cambria Math" w:hAnsi="Cambria Math"/>
                  </w:rPr>
                  <m:t>drone</m:t>
                </m:r>
              </m:sub>
            </m:sSub>
          </m:den>
        </m:f>
        <m:r>
          <w:rPr>
            <w:rFonts w:ascii="Cambria Math" w:hAnsi="Cambria Math"/>
          </w:rPr>
          <m:t>⋅</m:t>
        </m:r>
        <m:f>
          <m:fPr>
            <m:type m:val="bar"/>
          </m:fPr>
          <m:num>
            <m:r>
              <w:rPr>
                <w:rFonts w:ascii="Cambria Math" w:hAnsi="Cambria Math"/>
              </w:rPr>
              <m:t>1</m:t>
            </m:r>
          </m:num>
          <m:den>
            <m:sSub>
              <m:e>
                <m:r>
                  <w:rPr>
                    <w:rFonts w:ascii="Cambria Math" w:hAnsi="Cambria Math"/>
                  </w:rPr>
                  <m:t>T</m:t>
                </m:r>
              </m:e>
              <m:sub>
                <m:r>
                  <w:rPr>
                    <w:rFonts w:ascii="Cambria Math" w:hAnsi="Cambria Math"/>
                  </w:rPr>
                  <m:t>off</m:t>
                </m:r>
              </m:sub>
            </m:sSub>
          </m:den>
        </m:f>
        <m:r>
          <w:rPr>
            <w:rFonts w:ascii="Cambria Math" w:hAnsi="Cambria Math"/>
          </w:rPr>
          <m:t>⋅</m:t>
        </m:r>
        <m:f>
          <m:fPr>
            <m:type m:val="bar"/>
          </m:fPr>
          <m:num>
            <m:r>
              <w:rPr>
                <w:rFonts w:ascii="Cambria Math" w:hAnsi="Cambria Math"/>
              </w:rPr>
              <m:t>1</m:t>
            </m:r>
          </m:num>
          <m:den>
            <m:sSub>
              <m:e>
                <m:r>
                  <w:rPr>
                    <w:rFonts w:ascii="Cambria Math" w:hAnsi="Cambria Math"/>
                  </w:rPr>
                  <m:t>P</m:t>
                </m:r>
              </m:e>
              <m:sub>
                <m:r>
                  <w:rPr>
                    <w:rFonts w:ascii="Cambria Math" w:hAnsi="Cambria Math"/>
                  </w:rPr>
                  <m:t>intercept</m:t>
                </m:r>
              </m:sub>
            </m:sSub>
          </m:den>
        </m:f>
      </m:oMath>
      <w:bookmarkEnd w:id="1042"/>
    </w:p>
    <w:p>
      <w:pPr>
        <w:pageBreakBefore w:val="off"/>
        <w:numPr>
          <w:ilvl w:val="0"/>
          <w:numId w:val="2"/>
        </w:numPr>
        <w:tabs/>
        <w:wordWrap w:val="on"/>
        <w:spacing w:after="0" w:before="160"/>
        <w:ind w:hanging="440" w:left="440" w:right="0"/>
        <w:jc w:val="left"/>
        <w:textAlignment w:val="auto"/>
        <w:rPr>
          <w:sz w:val="24"/>
        </w:rPr>
      </w:pPr>
      <w:bookmarkStart w:id="1043" w:name=""/>
      <w:r>
        <w:t xml:space="preserve"> </w:t>
      </w:r>
      <m:oMath xmlns:m="http://schemas.openxmlformats.org/officeDocument/2006/math" xmlns:mml="http://www.w3.org/1998/Math/MathML">
        <m:sSub>
          <m:e>
            <m:r>
              <w:rPr>
                <w:rFonts w:ascii="Cambria Math" w:hAnsi="Cambria Math"/>
              </w:rPr>
              <m:t>r</m:t>
            </m:r>
          </m:e>
          <m:sub>
            <m:r>
              <w:rPr>
                <w:rFonts w:ascii="Cambria Math" w:hAnsi="Cambria Math"/>
              </w:rPr>
              <m:t>max</m:t>
            </m:r>
          </m:sub>
        </m:sSub>
      </m:oMath>
      <w:r>
        <w:rPr>
          <w:rFonts w:ascii="宋体" w:cs="宋体" w:eastAsia="宋体" w:hAnsi="宋体"/>
          <w:sz w:val="24"/>
          <w:spacing w:val="0"/>
          <w:b w:val="off"/>
          <w:i w:val="off"/>
        </w:rPr>
        <w:t>：雷达最大探测距离（km）</w:t>
      </w:r>
      <w:bookmarkEnd w:id="1043"/>
    </w:p>
    <w:p>
      <w:pPr>
        <w:pageBreakBefore w:val="off"/>
        <w:numPr>
          <w:ilvl w:val="0"/>
          <w:numId w:val="2"/>
        </w:numPr>
        <w:tabs/>
        <w:wordWrap w:val="on"/>
        <w:spacing w:after="0" w:before="160"/>
        <w:ind w:hanging="440" w:left="440" w:right="0"/>
        <w:jc w:val="left"/>
        <w:textAlignment w:val="auto"/>
        <w:rPr>
          <w:sz w:val="24"/>
        </w:rPr>
      </w:pPr>
      <w:bookmarkStart w:id="1044" w:name=""/>
      <w:r>
        <w:t xml:space="preserve"> </w:t>
      </w:r>
      <m:oMath xmlns:m="http://schemas.openxmlformats.org/officeDocument/2006/math" xmlns:mml="http://www.w3.org/1998/Math/MathML">
        <m:sSub>
          <m:e>
            <m:r>
              <w:rPr>
                <w:rFonts w:ascii="Cambria Math" w:hAnsi="Cambria Math"/>
              </w:rPr>
              <m:t>r</m:t>
            </m:r>
          </m:e>
          <m:sub>
            <m:r>
              <w:rPr>
                <w:rFonts w:ascii="Cambria Math" w:hAnsi="Cambria Math"/>
              </w:rPr>
              <m:t>drone</m:t>
            </m:r>
          </m:sub>
        </m:sSub>
      </m:oMath>
      <w:r>
        <w:rPr>
          <w:rFonts w:ascii="宋体" w:cs="宋体" w:eastAsia="宋体" w:hAnsi="宋体"/>
          <w:sz w:val="24"/>
          <w:spacing w:val="0"/>
          <w:b w:val="off"/>
          <w:i w:val="off"/>
        </w:rPr>
        <w:t>：无人机到雷达的距离（km）</w:t>
      </w:r>
      <w:bookmarkEnd w:id="1044"/>
    </w:p>
    <w:p>
      <w:pPr>
        <w:pageBreakBefore w:val="off"/>
        <w:numPr>
          <w:ilvl w:val="0"/>
          <w:numId w:val="2"/>
        </w:numPr>
        <w:tabs/>
        <w:wordWrap w:val="on"/>
        <w:spacing w:after="0" w:before="160"/>
        <w:ind w:hanging="440" w:left="440" w:right="0"/>
        <w:jc w:val="left"/>
        <w:textAlignment w:val="auto"/>
        <w:rPr>
          <w:sz w:val="24"/>
        </w:rPr>
      </w:pPr>
      <w:bookmarkStart w:id="1045" w:name=""/>
      <w:r>
        <w:t xml:space="preserve"> </w:t>
      </w:r>
      <m:oMath xmlns:m="http://schemas.openxmlformats.org/officeDocument/2006/math" xmlns:mml="http://www.w3.org/1998/Math/MathML">
        <m:sSub>
          <m:e>
            <m:r>
              <w:rPr>
                <w:rFonts w:ascii="Cambria Math" w:hAnsi="Cambria Math"/>
              </w:rPr>
              <m:t>T</m:t>
            </m:r>
          </m:e>
          <m:sub>
            <m:r>
              <w:rPr>
                <w:rFonts w:ascii="Cambria Math" w:hAnsi="Cambria Math"/>
              </w:rPr>
              <m:t>off</m:t>
            </m:r>
          </m:sub>
        </m:sSub>
      </m:oMath>
      <w:r>
        <w:rPr>
          <w:rFonts w:ascii="宋体" w:cs="宋体" w:eastAsia="宋体" w:hAnsi="宋体"/>
          <w:sz w:val="24"/>
          <w:spacing w:val="0"/>
          <w:b w:val="off"/>
          <w:i w:val="off"/>
        </w:rPr>
        <w:t>：雷达平均关机时间（min）</w:t>
      </w:r>
      <w:bookmarkEnd w:id="1045"/>
    </w:p>
    <w:p>
      <w:pPr>
        <w:pageBreakBefore w:val="off"/>
        <w:numPr>
          <w:ilvl w:val="0"/>
          <w:numId w:val="2"/>
        </w:numPr>
        <w:tabs/>
        <w:wordWrap w:val="on"/>
        <w:spacing w:after="0" w:before="160"/>
        <w:ind w:hanging="440" w:left="440" w:right="0"/>
        <w:jc w:val="left"/>
        <w:textAlignment w:val="auto"/>
        <w:rPr>
          <w:sz w:val="24"/>
        </w:rPr>
      </w:pPr>
      <w:bookmarkStart w:id="1046"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intercept</m:t>
            </m:r>
          </m:sub>
        </m:sSub>
      </m:oMath>
      <w:r>
        <w:rPr>
          <w:rFonts w:ascii="宋体" w:cs="宋体" w:eastAsia="宋体" w:hAnsi="宋体"/>
          <w:sz w:val="24"/>
          <w:spacing w:val="0"/>
          <w:b w:val="off"/>
          <w:i w:val="off"/>
        </w:rPr>
        <w:t>：防空系统拦截概率（%）</w:t>
      </w:r>
      <w:bookmarkEnd w:id="1046"/>
    </w:p>
    <w:p>
      <w:pPr>
        <w:pageBreakBefore w:val="off"/>
        <w:tabs/>
        <w:wordWrap w:val="on"/>
        <w:spacing w:after="0" w:before="160"/>
        <w:ind w:left="0" w:right="0"/>
        <w:jc w:val="left"/>
        <w:textAlignment w:val="auto"/>
        <w:rPr>
          <w:sz w:val="28"/>
        </w:rPr>
      </w:pPr>
      <w:bookmarkStart w:id="1047" w:name=""/>
      <w:r>
        <w:rPr>
          <w:rFonts w:ascii="宋体" w:cs="宋体" w:eastAsia="宋体" w:hAnsi="宋体"/>
          <w:sz w:val="28"/>
          <w:spacing w:val="0"/>
          <w:b w:val="on"/>
          <w:i w:val="off"/>
        </w:rPr>
        <w:t>1.3 时间约束与任务阶段划分</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n"/>
          <w:i w:val="off"/>
        </w:rPr>
        <w:t>时间约束需根据任务阶段动态分配</w:t>
      </w:r>
      <w:r>
        <w:rPr>
          <w:rFonts w:ascii="宋体" w:cs="宋体" w:eastAsia="宋体" w:hAnsi="宋体"/>
          <w:sz w:val="24"/>
          <w:spacing w:val="0"/>
          <w:b w:val="off"/>
          <w:i w:val="off"/>
        </w:rPr>
        <w:t>，并考虑无人机续航限制：</w:t>
      </w:r>
      <w:bookmarkEnd w:id="1048"/>
    </w:p>
    <w:p>
      <w:pPr>
        <w:pageBreakBefore w:val="off"/>
        <w:numPr>
          <w:ilvl w:val="0"/>
          <w:numId w:val="3"/>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巡航阶段时间约束</w:t>
      </w:r>
      <w:r>
        <w:rPr>
          <w:rFonts w:ascii="宋体" w:cs="宋体" w:eastAsia="宋体" w:hAnsi="宋体"/>
          <w:sz w:val="24"/>
          <w:spacing w:val="0"/>
          <w:b w:val="off"/>
          <w:i w:val="off"/>
        </w:rPr>
        <w:t>：</w:t>
      </w:r>
      <w:bookmarkEnd w:id="1049"/>
    </w:p>
    <w:p>
      <w:pPr>
        <w:pageBreakBefore w:val="off"/>
        <w:numPr>
          <w:ilvl w:val="1"/>
          <w:numId w:val="4"/>
        </w:numPr>
        <w:tabs/>
        <w:wordWrap w:val="on"/>
        <w:spacing w:after="0" w:before="160"/>
        <w:ind w:hanging="440" w:left="880" w:right="0"/>
        <w:jc w:val="left"/>
        <w:textAlignment w:val="auto"/>
        <w:rPr>
          <w:sz w:val="24"/>
        </w:rPr>
      </w:pPr>
      <w:bookmarkStart w:id="1050" w:name=""/>
      <w:r>
        <w:rPr>
          <w:rFonts w:ascii="宋体" w:cs="宋体" w:eastAsia="宋体" w:hAnsi="宋体"/>
          <w:sz w:val="24"/>
          <w:spacing w:val="0"/>
          <w:b w:val="off"/>
          <w:i w:val="off"/>
        </w:rPr>
        <w:t>巡航时间≤总续航时间×70%</w:t>
      </w:r>
      <w:bookmarkEnd w:id="1050"/>
    </w:p>
    <w:p>
      <w:pPr>
        <w:pageBreakBefore w:val="off"/>
        <w:numPr>
          <w:ilvl w:val="1"/>
          <w:numId w:val="4"/>
        </w:numPr>
        <w:tabs/>
        <w:wordWrap w:val="on"/>
        <w:spacing w:after="0" w:before="160"/>
        <w:ind w:hanging="440" w:left="880" w:right="0"/>
        <w:jc w:val="left"/>
        <w:textAlignment w:val="auto"/>
        <w:rPr>
          <w:sz w:val="24"/>
        </w:rPr>
      </w:pPr>
      <w:bookmarkStart w:id="1051" w:name=""/>
      <w:r>
        <w:rPr>
          <w:rFonts w:ascii="宋体" w:cs="宋体" w:eastAsia="宋体" w:hAnsi="宋体"/>
          <w:sz w:val="24"/>
          <w:spacing w:val="0"/>
          <w:b w:val="off"/>
          <w:i w:val="off"/>
        </w:rPr>
        <w:t>巡航高度：100-500m（低层）或1500-3000m（中层）</w:t>
      </w:r>
      <w:bookmarkEnd w:id="1051"/>
    </w:p>
    <w:p>
      <w:pPr>
        <w:pageBreakBefore w:val="off"/>
        <w:numPr>
          <w:ilvl w:val="1"/>
          <w:numId w:val="4"/>
        </w:numPr>
        <w:tabs/>
        <w:wordWrap w:val="on"/>
        <w:spacing w:after="0" w:before="160"/>
        <w:ind w:hanging="440" w:left="880" w:right="0"/>
        <w:jc w:val="left"/>
        <w:textAlignment w:val="auto"/>
        <w:rPr>
          <w:sz w:val="24"/>
        </w:rPr>
      </w:pPr>
      <w:bookmarkStart w:id="1052" w:name=""/>
      <w:r>
        <w:rPr>
          <w:rFonts w:ascii="宋体" w:cs="宋体" w:eastAsia="宋体" w:hAnsi="宋体"/>
          <w:sz w:val="24"/>
          <w:spacing w:val="0"/>
          <w:b w:val="off"/>
          <w:i w:val="off"/>
        </w:rPr>
        <w:t>巡航速度：2-10m/s（根据地形复杂度调整）</w:t>
      </w:r>
      <w:bookmarkEnd w:id="1052"/>
    </w:p>
    <w:p>
      <w:pPr>
        <w:pageBreakBefore w:val="off"/>
        <w:numPr>
          <w:ilvl w:val="1"/>
          <w:numId w:val="4"/>
        </w:numPr>
        <w:tabs/>
        <w:wordWrap w:val="on"/>
        <w:spacing w:after="0" w:before="160"/>
        <w:ind w:hanging="440" w:left="880" w:right="0"/>
        <w:jc w:val="left"/>
        <w:textAlignment w:val="auto"/>
        <w:rPr>
          <w:sz w:val="24"/>
        </w:rPr>
      </w:pPr>
      <w:bookmarkStart w:id="1053" w:name=""/>
      <w:r>
        <w:rPr>
          <w:rFonts w:ascii="宋体" w:cs="宋体" w:eastAsia="宋体" w:hAnsi="宋体"/>
          <w:sz w:val="24"/>
          <w:spacing w:val="0"/>
          <w:b w:val="off"/>
          <w:i w:val="off"/>
        </w:rPr>
        <w:t>巡航路径尽量直线，减少转弯次数</w:t>
      </w:r>
      <w:bookmarkEnd w:id="1053"/>
    </w:p>
    <w:p>
      <w:pPr>
        <w:pageBreakBefore w:val="off"/>
        <w:numPr>
          <w:ilvl w:val="0"/>
          <w:numId w:val="3"/>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搜索阶段时间约束</w:t>
      </w:r>
      <w:r>
        <w:rPr>
          <w:rFonts w:ascii="宋体" w:cs="宋体" w:eastAsia="宋体" w:hAnsi="宋体"/>
          <w:sz w:val="24"/>
          <w:spacing w:val="0"/>
          <w:b w:val="off"/>
          <w:i w:val="off"/>
        </w:rPr>
        <w:t>：</w:t>
      </w:r>
      <w:bookmarkEnd w:id="1054"/>
    </w:p>
    <w:p>
      <w:pPr>
        <w:pageBreakBefore w:val="off"/>
        <w:numPr>
          <w:ilvl w:val="1"/>
          <w:numId w:val="5"/>
        </w:numPr>
        <w:tabs/>
        <w:wordWrap w:val="on"/>
        <w:spacing w:after="0" w:before="160"/>
        <w:ind w:hanging="440" w:left="880" w:right="0"/>
        <w:jc w:val="left"/>
        <w:textAlignment w:val="auto"/>
        <w:rPr>
          <w:sz w:val="24"/>
        </w:rPr>
      </w:pPr>
      <w:bookmarkStart w:id="1055" w:name=""/>
      <w:r>
        <w:rPr>
          <w:rFonts w:ascii="宋体" w:cs="宋体" w:eastAsia="宋体" w:hAnsi="宋体"/>
          <w:sz w:val="24"/>
          <w:spacing w:val="0"/>
          <w:b w:val="off"/>
          <w:i w:val="off"/>
        </w:rPr>
        <w:t>搜索时间≤总续航时间×30%</w:t>
      </w:r>
      <w:bookmarkEnd w:id="1055"/>
    </w:p>
    <w:p>
      <w:pPr>
        <w:pageBreakBefore w:val="off"/>
        <w:numPr>
          <w:ilvl w:val="1"/>
          <w:numId w:val="5"/>
        </w:numPr>
        <w:tabs/>
        <w:wordWrap w:val="on"/>
        <w:spacing w:after="0" w:before="160"/>
        <w:ind w:hanging="440" w:left="880" w:right="0"/>
        <w:jc w:val="left"/>
        <w:textAlignment w:val="auto"/>
        <w:rPr>
          <w:sz w:val="24"/>
        </w:rPr>
      </w:pPr>
      <w:bookmarkStart w:id="1056" w:name=""/>
      <w:r>
        <w:rPr>
          <w:rFonts w:ascii="宋体" w:cs="宋体" w:eastAsia="宋体" w:hAnsi="宋体"/>
          <w:sz w:val="24"/>
          <w:spacing w:val="0"/>
          <w:b w:val="off"/>
          <w:i w:val="off"/>
        </w:rPr>
        <w:t>搜索区域半径根据雷达探测距离动态调整</w:t>
      </w:r>
      <w:bookmarkEnd w:id="1056"/>
    </w:p>
    <w:p>
      <w:pPr>
        <w:pageBreakBefore w:val="off"/>
        <w:numPr>
          <w:ilvl w:val="1"/>
          <w:numId w:val="5"/>
        </w:numPr>
        <w:tabs/>
        <w:wordWrap w:val="on"/>
        <w:spacing w:after="0" w:before="160"/>
        <w:ind w:hanging="440" w:left="880" w:right="0"/>
        <w:jc w:val="left"/>
        <w:textAlignment w:val="auto"/>
        <w:rPr>
          <w:sz w:val="24"/>
        </w:rPr>
      </w:pPr>
      <w:bookmarkStart w:id="1057" w:name=""/>
      <w:r>
        <w:rPr>
          <w:rFonts w:ascii="宋体" w:cs="宋体" w:eastAsia="宋体" w:hAnsi="宋体"/>
          <w:sz w:val="24"/>
          <w:spacing w:val="0"/>
          <w:b w:val="off"/>
          <w:i w:val="off"/>
        </w:rPr>
        <w:t>搜索模式：螺旋/栅格/随机徘徊/8字形（根据雷达类型选择）</w:t>
      </w:r>
      <w:bookmarkEnd w:id="1057"/>
    </w:p>
    <w:p>
      <w:pPr>
        <w:pageBreakBefore w:val="off"/>
        <w:numPr>
          <w:ilvl w:val="0"/>
          <w:numId w:val="3"/>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攻击阶段时间约束</w:t>
      </w:r>
      <w:r>
        <w:rPr>
          <w:rFonts w:ascii="宋体" w:cs="宋体" w:eastAsia="宋体" w:hAnsi="宋体"/>
          <w:sz w:val="24"/>
          <w:spacing w:val="0"/>
          <w:b w:val="off"/>
          <w:i w:val="off"/>
        </w:rPr>
        <w:t>：</w:t>
      </w:r>
      <w:bookmarkEnd w:id="1058"/>
    </w:p>
    <w:p>
      <w:pPr>
        <w:pageBreakBefore w:val="off"/>
        <w:numPr>
          <w:ilvl w:val="1"/>
          <w:numId w:val="6"/>
        </w:numPr>
        <w:tabs/>
        <w:wordWrap w:val="on"/>
        <w:spacing w:after="0" w:before="160"/>
        <w:ind w:hanging="440" w:left="880" w:right="0"/>
        <w:jc w:val="left"/>
        <w:textAlignment w:val="auto"/>
        <w:rPr>
          <w:sz w:val="24"/>
        </w:rPr>
      </w:pPr>
      <w:bookmarkStart w:id="1059" w:name=""/>
      <w:r>
        <w:rPr>
          <w:rFonts w:ascii="宋体" w:cs="宋体" w:eastAsia="宋体" w:hAnsi="宋体"/>
          <w:sz w:val="24"/>
          <w:spacing w:val="0"/>
          <w:b w:val="off"/>
          <w:i w:val="off"/>
        </w:rPr>
        <w:t>攻击窗口与雷达开机周期同步（时间偏差≤3秒）</w:t>
      </w:r>
      <w:bookmarkEnd w:id="1059"/>
    </w:p>
    <w:p>
      <w:pPr>
        <w:pageBreakBefore w:val="off"/>
        <w:numPr>
          <w:ilvl w:val="1"/>
          <w:numId w:val="6"/>
        </w:numPr>
        <w:tabs/>
        <w:wordWrap w:val="on"/>
        <w:spacing w:after="0" w:before="160"/>
        <w:ind w:hanging="440" w:left="880" w:right="0"/>
        <w:jc w:val="left"/>
        <w:textAlignment w:val="auto"/>
        <w:rPr>
          <w:sz w:val="24"/>
        </w:rPr>
      </w:pPr>
      <w:bookmarkStart w:id="1060" w:name=""/>
      <w:r>
        <w:rPr>
          <w:rFonts w:ascii="宋体" w:cs="宋体" w:eastAsia="宋体" w:hAnsi="宋体"/>
          <w:sz w:val="24"/>
          <w:spacing w:val="0"/>
          <w:b w:val="off"/>
          <w:i w:val="off"/>
        </w:rPr>
        <w:t>攻击时间间隔≥防空系统反应时间×1.5（如S-300系统需≥15秒）</w:t>
      </w:r>
      <w:bookmarkEnd w:id="1060"/>
    </w:p>
    <w:p>
      <w:pPr>
        <w:pageBreakBefore w:val="off"/>
        <w:numPr>
          <w:ilvl w:val="1"/>
          <w:numId w:val="6"/>
        </w:numPr>
        <w:tabs/>
        <w:wordWrap w:val="on"/>
        <w:spacing w:after="0" w:before="160"/>
        <w:ind w:hanging="440" w:left="880" w:right="0"/>
        <w:jc w:val="left"/>
        <w:textAlignment w:val="auto"/>
        <w:rPr>
          <w:sz w:val="24"/>
        </w:rPr>
      </w:pPr>
      <w:bookmarkStart w:id="1061" w:name=""/>
      <w:r>
        <w:rPr>
          <w:rFonts w:ascii="宋体" w:cs="宋体" w:eastAsia="宋体" w:hAnsi="宋体"/>
          <w:sz w:val="24"/>
          <w:spacing w:val="0"/>
          <w:b w:val="off"/>
          <w:i w:val="off"/>
        </w:rPr>
        <w:t>攻击机需在雷达开机前1-3分钟进入攻击区域</w:t>
      </w:r>
      <w:bookmarkEnd w:id="1061"/>
    </w:p>
    <w:p>
      <w:pPr>
        <w:pageBreakBefore w:val="off"/>
        <w:numPr>
          <w:ilvl w:val="1"/>
          <w:numId w:val="6"/>
        </w:numPr>
        <w:tabs/>
        <w:wordWrap w:val="on"/>
        <w:spacing w:after="0" w:before="160"/>
        <w:ind w:hanging="440" w:left="880" w:right="0"/>
        <w:jc w:val="left"/>
        <w:textAlignment w:val="auto"/>
        <w:rPr>
          <w:sz w:val="24"/>
        </w:rPr>
      </w:pPr>
      <w:bookmarkStart w:id="1062" w:name=""/>
      <w:r>
        <w:rPr>
          <w:rFonts w:ascii="宋体" w:cs="宋体" w:eastAsia="宋体" w:hAnsi="宋体"/>
          <w:sz w:val="24"/>
          <w:spacing w:val="0"/>
          <w:b w:val="off"/>
          <w:i w:val="off"/>
        </w:rPr>
        <w:t>攻击机需保留至少30%的剩余航程用于返航</w:t>
      </w:r>
      <w:bookmarkEnd w:id="1062"/>
    </w:p>
    <w:p>
      <w:pPr>
        <w:pageBreakBefore w:val="off"/>
        <w:numPr>
          <w:ilvl w:val="0"/>
          <w:numId w:val="3"/>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评估阶段时间约束</w:t>
      </w:r>
      <w:r>
        <w:rPr>
          <w:rFonts w:ascii="宋体" w:cs="宋体" w:eastAsia="宋体" w:hAnsi="宋体"/>
          <w:sz w:val="24"/>
          <w:spacing w:val="0"/>
          <w:b w:val="off"/>
          <w:i w:val="off"/>
        </w:rPr>
        <w:t>：</w:t>
      </w:r>
      <w:bookmarkEnd w:id="1063"/>
    </w:p>
    <w:p>
      <w:pPr>
        <w:pageBreakBefore w:val="off"/>
        <w:numPr>
          <w:ilvl w:val="1"/>
          <w:numId w:val="7"/>
        </w:numPr>
        <w:tabs/>
        <w:wordWrap w:val="on"/>
        <w:spacing w:after="0" w:before="160"/>
        <w:ind w:hanging="440" w:left="880" w:right="0"/>
        <w:jc w:val="left"/>
        <w:textAlignment w:val="auto"/>
        <w:rPr>
          <w:sz w:val="24"/>
        </w:rPr>
      </w:pPr>
      <w:bookmarkStart w:id="1064" w:name=""/>
      <w:r>
        <w:rPr>
          <w:rFonts w:ascii="宋体" w:cs="宋体" w:eastAsia="宋体" w:hAnsi="宋体"/>
          <w:sz w:val="24"/>
          <w:spacing w:val="0"/>
          <w:b w:val="off"/>
          <w:i w:val="off"/>
        </w:rPr>
        <w:t>评估时间≤总续航时间×10%</w:t>
      </w:r>
      <w:bookmarkEnd w:id="1064"/>
    </w:p>
    <w:p>
      <w:pPr>
        <w:pageBreakBefore w:val="off"/>
        <w:numPr>
          <w:ilvl w:val="1"/>
          <w:numId w:val="7"/>
        </w:numPr>
        <w:tabs/>
        <w:wordWrap w:val="on"/>
        <w:spacing w:after="0" w:before="160"/>
        <w:ind w:hanging="440" w:left="880" w:right="0"/>
        <w:jc w:val="left"/>
        <w:textAlignment w:val="auto"/>
        <w:rPr>
          <w:sz w:val="24"/>
        </w:rPr>
      </w:pPr>
      <w:bookmarkStart w:id="1065" w:name=""/>
      <w:r>
        <w:rPr>
          <w:rFonts w:ascii="宋体" w:cs="宋体" w:eastAsia="宋体" w:hAnsi="宋体"/>
          <w:sz w:val="24"/>
          <w:spacing w:val="0"/>
          <w:b w:val="off"/>
          <w:i w:val="off"/>
        </w:rPr>
        <w:t>评估位置需避开防空系统探测范围</w:t>
      </w:r>
      <w:bookmarkEnd w:id="1065"/>
    </w:p>
    <w:p>
      <w:pPr>
        <w:pageBreakBefore w:val="off"/>
        <w:numPr>
          <w:ilvl w:val="1"/>
          <w:numId w:val="7"/>
        </w:numPr>
        <w:tabs/>
        <w:wordWrap w:val="on"/>
        <w:spacing w:after="0" w:before="160"/>
        <w:ind w:hanging="440" w:left="880" w:right="0"/>
        <w:jc w:val="left"/>
        <w:textAlignment w:val="auto"/>
        <w:rPr>
          <w:sz w:val="24"/>
        </w:rPr>
      </w:pPr>
      <w:bookmarkStart w:id="1066" w:name=""/>
      <w:r>
        <w:rPr>
          <w:rFonts w:ascii="宋体" w:cs="宋体" w:eastAsia="宋体" w:hAnsi="宋体"/>
          <w:sz w:val="24"/>
          <w:spacing w:val="0"/>
          <w:b w:val="off"/>
          <w:i w:val="off"/>
        </w:rPr>
        <w:t>评估间隔根据战场态势动态调整（1-5分钟）</w:t>
      </w:r>
      <w:bookmarkEnd w:id="1066"/>
    </w:p>
    <w:p>
      <w:pPr>
        <w:pageBreakBefore w:val="off"/>
        <w:tabs/>
        <w:wordWrap w:val="on"/>
        <w:spacing w:after="0" w:before="160"/>
        <w:ind w:left="0" w:right="0"/>
        <w:jc w:val="left"/>
        <w:textAlignment w:val="auto"/>
        <w:rPr>
          <w:sz w:val="28"/>
        </w:rPr>
      </w:pPr>
      <w:bookmarkStart w:id="1067" w:name=""/>
      <w:r>
        <w:rPr>
          <w:rFonts w:ascii="宋体" w:cs="宋体" w:eastAsia="宋体" w:hAnsi="宋体"/>
          <w:sz w:val="28"/>
          <w:spacing w:val="0"/>
          <w:b w:val="on"/>
          <w:i w:val="off"/>
        </w:rPr>
        <w:t>1.4 攻击策略与几何条件</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多机协同攻击需满足严格的几何与时间条件</w:t>
      </w:r>
      <w:r>
        <w:rPr>
          <w:rFonts w:ascii="宋体" w:cs="宋体" w:eastAsia="宋体" w:hAnsi="宋体"/>
          <w:sz w:val="24"/>
          <w:spacing w:val="0"/>
          <w:b w:val="off"/>
          <w:i w:val="off"/>
        </w:rPr>
        <w:t>：</w:t>
      </w:r>
      <w:bookmarkEnd w:id="1068"/>
    </w:p>
    <w:p>
      <w:pPr>
        <w:pageBreakBefore w:val="off"/>
        <w:numPr>
          <w:ilvl w:val="0"/>
          <w:numId w:val="8"/>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攻击角度优化</w:t>
      </w:r>
      <w:r>
        <w:rPr>
          <w:rFonts w:ascii="宋体" w:cs="宋体" w:eastAsia="宋体" w:hAnsi="宋体"/>
          <w:sz w:val="24"/>
          <w:spacing w:val="0"/>
          <w:b w:val="off"/>
          <w:i w:val="off"/>
        </w:rPr>
        <w:t>：</w:t>
      </w:r>
      <w:bookmarkEnd w:id="1069"/>
    </w:p>
    <w:p>
      <w:pPr>
        <w:pageBreakBefore w:val="off"/>
        <w:numPr>
          <w:ilvl w:val="1"/>
          <w:numId w:val="9"/>
        </w:numPr>
        <w:tabs/>
        <w:wordWrap w:val="on"/>
        <w:spacing w:after="0" w:before="160"/>
        <w:ind w:hanging="440" w:left="880" w:right="0"/>
        <w:jc w:val="left"/>
        <w:textAlignment w:val="auto"/>
        <w:rPr>
          <w:sz w:val="24"/>
        </w:rPr>
      </w:pPr>
      <w:bookmarkStart w:id="1070" w:name=""/>
      <w:r>
        <w:rPr>
          <w:rFonts w:ascii="宋体" w:cs="宋体" w:eastAsia="宋体" w:hAnsi="宋体"/>
          <w:sz w:val="24"/>
          <w:spacing w:val="0"/>
          <w:b w:val="off"/>
          <w:i w:val="off"/>
        </w:rPr>
        <w:t>攻击方向分散：30-60°间隔（避开雷达主瓣，进入侧后方）</w:t>
      </w:r>
      <w:bookmarkEnd w:id="1070"/>
    </w:p>
    <w:p>
      <w:pPr>
        <w:pageBreakBefore w:val="off"/>
        <w:numPr>
          <w:ilvl w:val="1"/>
          <w:numId w:val="9"/>
        </w:numPr>
        <w:tabs/>
        <w:wordWrap w:val="on"/>
        <w:spacing w:after="0" w:before="160"/>
        <w:ind w:hanging="440" w:left="880" w:right="0"/>
        <w:jc w:val="left"/>
        <w:textAlignment w:val="auto"/>
        <w:rPr>
          <w:sz w:val="24"/>
        </w:rPr>
      </w:pPr>
      <w:bookmarkStart w:id="1071" w:name=""/>
      <w:r>
        <w:rPr>
          <w:rFonts w:ascii="宋体" w:cs="宋体" w:eastAsia="宋体" w:hAnsi="宋体"/>
          <w:sz w:val="24"/>
          <w:spacing w:val="0"/>
          <w:b w:val="off"/>
          <w:i w:val="off"/>
        </w:rPr>
        <w:t>攻击俯冲角度：30-70°（确保雷达探测困难且动能充足）</w:t>
      </w:r>
      <w:bookmarkEnd w:id="1071"/>
    </w:p>
    <w:p>
      <w:pPr>
        <w:pageBreakBefore w:val="off"/>
        <w:numPr>
          <w:ilvl w:val="1"/>
          <w:numId w:val="9"/>
        </w:numPr>
        <w:tabs/>
        <w:wordWrap w:val="on"/>
        <w:spacing w:after="0" w:before="160"/>
        <w:ind w:hanging="440" w:left="880" w:right="0"/>
        <w:jc w:val="left"/>
        <w:textAlignment w:val="auto"/>
        <w:rPr>
          <w:sz w:val="24"/>
        </w:rPr>
      </w:pPr>
      <w:bookmarkStart w:id="1072" w:name=""/>
      <w:r>
        <w:rPr>
          <w:rFonts w:ascii="宋体" w:cs="宋体" w:eastAsia="宋体" w:hAnsi="宋体"/>
          <w:sz w:val="24"/>
          <w:spacing w:val="0"/>
          <w:b w:val="off"/>
          <w:i w:val="off"/>
        </w:rPr>
        <w:t>攻击高度差：无人机与目标高度差≥1000m（提高俯冲动能，减少雷达跟踪概率）</w:t>
      </w:r>
      <w:bookmarkEnd w:id="1072"/>
    </w:p>
    <w:p>
      <w:pPr>
        <w:pageBreakBefore w:val="off"/>
        <w:numPr>
          <w:ilvl w:val="0"/>
          <w:numId w:val="8"/>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n"/>
          <w:i w:val="off"/>
        </w:rPr>
        <w:t>协同攻击时序</w:t>
      </w:r>
      <w:r>
        <w:rPr>
          <w:rFonts w:ascii="宋体" w:cs="宋体" w:eastAsia="宋体" w:hAnsi="宋体"/>
          <w:sz w:val="24"/>
          <w:spacing w:val="0"/>
          <w:b w:val="off"/>
          <w:i w:val="off"/>
        </w:rPr>
        <w:t>：</w:t>
      </w:r>
      <w:bookmarkEnd w:id="1073"/>
    </w:p>
    <w:p>
      <w:pPr>
        <w:pageBreakBefore w:val="off"/>
        <w:numPr>
          <w:ilvl w:val="1"/>
          <w:numId w:val="10"/>
        </w:numPr>
        <w:tabs/>
        <w:wordWrap w:val="on"/>
        <w:spacing w:after="0" w:before="160"/>
        <w:ind w:hanging="440" w:left="880" w:right="0"/>
        <w:jc w:val="left"/>
        <w:textAlignment w:val="auto"/>
        <w:rPr>
          <w:sz w:val="24"/>
        </w:rPr>
      </w:pPr>
      <w:bookmarkStart w:id="1074" w:name=""/>
      <w:r>
        <w:rPr>
          <w:rFonts w:ascii="宋体" w:cs="宋体" w:eastAsia="宋体" w:hAnsi="宋体"/>
          <w:sz w:val="24"/>
          <w:spacing w:val="0"/>
          <w:b w:val="off"/>
          <w:i w:val="off"/>
        </w:rPr>
        <w:t>采用显式协调制导律，基于剩余预估时间同步攻击</w:t>
      </w:r>
      <w:bookmarkEnd w:id="1074"/>
    </w:p>
    <w:p>
      <w:pPr>
        <w:pageBreakBefore w:val="off"/>
        <w:numPr>
          <w:ilvl w:val="1"/>
          <w:numId w:val="10"/>
        </w:numPr>
        <w:tabs/>
        <w:wordWrap w:val="on"/>
        <w:spacing w:after="0" w:before="160"/>
        <w:ind w:hanging="440" w:left="880" w:right="0"/>
        <w:jc w:val="left"/>
        <w:textAlignment w:val="auto"/>
        <w:rPr>
          <w:sz w:val="24"/>
        </w:rPr>
      </w:pPr>
      <w:bookmarkStart w:id="1075" w:name=""/>
      <w:r>
        <w:rPr>
          <w:rFonts w:ascii="宋体" w:cs="宋体" w:eastAsia="宋体" w:hAnsi="宋体"/>
          <w:sz w:val="24"/>
          <w:spacing w:val="0"/>
          <w:b w:val="off"/>
          <w:i w:val="off"/>
        </w:rPr>
        <w:t>攻击时间窗口：</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attack</m:t>
            </m:r>
          </m:sub>
        </m:sSub>
        <m:r>
          <w:rPr>
            <w:rFonts w:ascii="Cambria Math" w:hAnsi="Cambria Math"/>
          </w:rPr>
          <m:t>=</m:t>
        </m:r>
        <m:sSub>
          <m:e>
            <m:r>
              <w:rPr>
                <w:rFonts w:ascii="Cambria Math" w:hAnsi="Cambria Math"/>
              </w:rPr>
              <m:t>T</m:t>
            </m:r>
          </m:e>
          <m:sub>
            <m:r>
              <w:rPr>
                <w:rFonts w:ascii="Cambria Math" w:hAnsi="Cambria Math"/>
              </w:rPr>
              <m:t>radar_on</m:t>
            </m:r>
          </m:sub>
        </m:sSub>
        <m:r>
          <w:rPr>
            <w:rFonts w:ascii="Cambria Math" w:hAnsi="Cambria Math"/>
          </w:rPr>
          <m:t>-Δt</m:t>
        </m:r>
      </m:oMath>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Δt=λ⋅</m:t>
        </m:r>
        <m:sSub>
          <m:e>
            <m:r>
              <w:rPr>
                <w:rFonts w:ascii="Cambria Math" w:hAnsi="Cambria Math"/>
              </w:rPr>
              <m:t>T</m:t>
            </m:r>
          </m:e>
          <m:sub>
            <m:r>
              <w:rPr>
                <w:rFonts w:ascii="Cambria Math" w:hAnsi="Cambria Math"/>
              </w:rPr>
              <m:t>sweep</m:t>
            </m:r>
          </m:sub>
        </m:sSub>
        <m:r>
          <w:rPr>
            <w:rFonts w:ascii="Cambria Math" w:hAnsi="Cambria Math"/>
          </w:rPr>
          <m:t>+α</m:t>
        </m:r>
      </m:oMath>
      <w:bookmarkEnd w:id="1075"/>
    </w:p>
    <w:p>
      <w:pPr>
        <w:pageBreakBefore w:val="off"/>
        <w:numPr>
          <w:ilvl w:val="1"/>
          <w:numId w:val="10"/>
        </w:numPr>
        <w:tabs/>
        <w:wordWrap w:val="on"/>
        <w:spacing w:after="0" w:before="160"/>
        <w:ind w:hanging="440" w:left="880" w:right="0"/>
        <w:jc w:val="left"/>
        <w:textAlignment w:val="auto"/>
        <w:rPr>
          <w:sz w:val="24"/>
        </w:rPr>
      </w:pPr>
      <w:bookmarkStart w:id="1076" w:name=""/>
      <w:r>
        <w:t xml:space="preserve"> </w:t>
      </w:r>
      <m:oMath xmlns:m="http://schemas.openxmlformats.org/officeDocument/2006/math" xmlns:mml="http://www.w3.org/1998/Math/MathML">
        <m:r>
          <w:rPr>
            <w:rFonts w:ascii="Cambria Math" w:hAnsi="Cambria Math"/>
          </w:rPr>
          <m:t>λ</m:t>
        </m:r>
      </m:oMath>
      <w:r>
        <w:rPr>
          <w:rFonts w:ascii="宋体" w:cs="宋体" w:eastAsia="宋体" w:hAnsi="宋体"/>
          <w:sz w:val="24"/>
          <w:spacing w:val="0"/>
          <w:b w:val="off"/>
          <w:i w:val="off"/>
        </w:rPr>
        <w:t>为安全系数（1.2-1.5），</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sweep</m:t>
            </m:r>
          </m:sub>
        </m:sSub>
      </m:oMath>
      <w:r>
        <w:rPr>
          <w:rFonts w:ascii="宋体" w:cs="宋体" w:eastAsia="宋体" w:hAnsi="宋体"/>
          <w:sz w:val="24"/>
          <w:spacing w:val="0"/>
          <w:b w:val="off"/>
          <w:i w:val="off"/>
        </w:rPr>
        <w:t>为雷达扫描周期，</w:t>
      </w:r>
      <w:r>
        <w:t xml:space="preserve"> </w:t>
      </w:r>
      <m:oMath xmlns:m="http://schemas.openxmlformats.org/officeDocument/2006/math" xmlns:mml="http://www.w3.org/1998/Math/MathML">
        <m:r>
          <w:rPr>
            <w:rFonts w:ascii="Cambria Math" w:hAnsi="Cambria Math"/>
          </w:rPr>
          <m:t>α</m:t>
        </m:r>
      </m:oMath>
      <w:r>
        <w:rPr>
          <w:rFonts w:ascii="宋体" w:cs="宋体" w:eastAsia="宋体" w:hAnsi="宋体"/>
          <w:sz w:val="24"/>
          <w:spacing w:val="0"/>
          <w:b w:val="off"/>
          <w:i w:val="off"/>
        </w:rPr>
        <w:t>为防空系统反应时间</w:t>
      </w:r>
      <w:bookmarkEnd w:id="1076"/>
    </w:p>
    <w:p>
      <w:pPr>
        <w:pageBreakBefore w:val="off"/>
        <w:numPr>
          <w:ilvl w:val="0"/>
          <w:numId w:val="8"/>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n"/>
          <w:i w:val="off"/>
        </w:rPr>
        <w:t>动态任务重分配</w:t>
      </w:r>
      <w:r>
        <w:rPr>
          <w:rFonts w:ascii="宋体" w:cs="宋体" w:eastAsia="宋体" w:hAnsi="宋体"/>
          <w:sz w:val="24"/>
          <w:spacing w:val="0"/>
          <w:b w:val="off"/>
          <w:i w:val="off"/>
        </w:rPr>
        <w:t>：</w:t>
      </w:r>
      <w:bookmarkEnd w:id="1077"/>
    </w:p>
    <w:p>
      <w:pPr>
        <w:pageBreakBefore w:val="off"/>
        <w:numPr>
          <w:ilvl w:val="1"/>
          <w:numId w:val="11"/>
        </w:numPr>
        <w:tabs/>
        <w:wordWrap w:val="on"/>
        <w:spacing w:after="0" w:before="160"/>
        <w:ind w:hanging="440" w:left="880" w:right="0"/>
        <w:jc w:val="left"/>
        <w:textAlignment w:val="auto"/>
        <w:rPr>
          <w:sz w:val="24"/>
        </w:rPr>
      </w:pPr>
      <w:bookmarkStart w:id="1078" w:name=""/>
      <w:r>
        <w:rPr>
          <w:rFonts w:ascii="宋体" w:cs="宋体" w:eastAsia="宋体" w:hAnsi="宋体"/>
          <w:sz w:val="24"/>
          <w:spacing w:val="0"/>
          <w:b w:val="off"/>
          <w:i w:val="off"/>
        </w:rPr>
        <w:t>触发条件：目标雷达关机超过5分钟、无人机损毁率&gt;30%、通信链路中断</w:t>
      </w:r>
      <w:bookmarkEnd w:id="1078"/>
    </w:p>
    <w:p>
      <w:pPr>
        <w:pageBreakBefore w:val="off"/>
        <w:numPr>
          <w:ilvl w:val="1"/>
          <w:numId w:val="11"/>
        </w:numPr>
        <w:tabs/>
        <w:wordWrap w:val="on"/>
        <w:spacing w:after="0" w:before="160"/>
        <w:ind w:hanging="440" w:left="880" w:right="0"/>
        <w:jc w:val="left"/>
        <w:textAlignment w:val="auto"/>
        <w:rPr>
          <w:sz w:val="24"/>
        </w:rPr>
      </w:pPr>
      <w:bookmarkStart w:id="1079" w:name=""/>
      <w:r>
        <w:rPr>
          <w:rFonts w:ascii="宋体" w:cs="宋体" w:eastAsia="宋体" w:hAnsi="宋体"/>
          <w:sz w:val="24"/>
          <w:spacing w:val="0"/>
          <w:b w:val="off"/>
          <w:i w:val="off"/>
        </w:rPr>
        <w:t>重分配算法：MOEA/D-AWA框架，通过Q学习动态调整权重向量</w:t>
      </w:r>
      <w:bookmarkEnd w:id="1079"/>
    </w:p>
    <w:p>
      <w:pPr>
        <w:pageBreakBefore w:val="off"/>
        <w:numPr>
          <w:ilvl w:val="1"/>
          <w:numId w:val="11"/>
        </w:numPr>
        <w:tabs/>
        <w:wordWrap w:val="on"/>
        <w:spacing w:after="0" w:before="160"/>
        <w:ind w:hanging="440" w:left="880" w:right="0"/>
        <w:jc w:val="left"/>
        <w:textAlignment w:val="auto"/>
        <w:rPr>
          <w:sz w:val="24"/>
        </w:rPr>
      </w:pPr>
      <w:bookmarkStart w:id="1080" w:name=""/>
      <w:r>
        <w:rPr>
          <w:rFonts w:ascii="宋体" w:cs="宋体" w:eastAsia="宋体" w:hAnsi="宋体"/>
          <w:sz w:val="24"/>
          <w:spacing w:val="0"/>
          <w:b w:val="off"/>
          <w:i w:val="off"/>
        </w:rPr>
        <w:t>重分配响应时间：≤1秒（需结合分布式拍卖算法）</w:t>
      </w:r>
      <w:bookmarkEnd w:id="1080"/>
    </w:p>
    <w:p>
      <w:pPr>
        <w:pageBreakBefore w:val="off"/>
        <w:tabs/>
        <w:wordWrap w:val="on"/>
        <w:spacing w:after="0" w:before="160"/>
        <w:ind w:left="0" w:right="0"/>
        <w:jc w:val="left"/>
        <w:textAlignment w:val="auto"/>
        <w:rPr>
          <w:sz w:val="36"/>
        </w:rPr>
      </w:pPr>
      <w:bookmarkStart w:id="1081" w:name=""/>
      <w:r>
        <w:rPr>
          <w:rFonts w:ascii="宋体" w:cs="宋体" w:eastAsia="宋体" w:hAnsi="宋体"/>
          <w:sz w:val="36"/>
          <w:spacing w:val="0"/>
          <w:b w:val="on"/>
          <w:i w:val="off"/>
        </w:rPr>
        <w:t>2. 情报输入与威胁建模</w:t>
      </w:r>
      <w:bookmarkEnd w:id="1081"/>
    </w:p>
    <w:p>
      <w:pPr>
        <w:pageBreakBefore w:val="off"/>
        <w:tabs/>
        <w:wordWrap w:val="on"/>
        <w:spacing w:after="0" w:before="160"/>
        <w:ind w:left="0" w:right="0"/>
        <w:jc w:val="left"/>
        <w:textAlignment w:val="auto"/>
        <w:rPr>
          <w:sz w:val="28"/>
        </w:rPr>
      </w:pPr>
      <w:bookmarkStart w:id="1082" w:name=""/>
      <w:r>
        <w:rPr>
          <w:rFonts w:ascii="宋体" w:cs="宋体" w:eastAsia="宋体" w:hAnsi="宋体"/>
          <w:sz w:val="28"/>
          <w:spacing w:val="0"/>
          <w:b w:val="on"/>
          <w:i w:val="off"/>
        </w:rPr>
        <w:t>2.1 目标空间信息建模</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n"/>
          <w:i w:val="off"/>
        </w:rPr>
        <w:t>目标空间信息需建立三维坐标系下的动态模型</w:t>
      </w:r>
      <w:r>
        <w:rPr>
          <w:rFonts w:ascii="宋体" w:cs="宋体" w:eastAsia="宋体" w:hAnsi="宋体"/>
          <w:sz w:val="24"/>
          <w:spacing w:val="0"/>
          <w:b w:val="off"/>
          <w:i w:val="off"/>
        </w:rPr>
        <w:t>：</w:t>
      </w:r>
      <w:bookmarkEnd w:id="1083"/>
    </w:p>
    <w:p>
      <w:pPr>
        <w:pageBreakBefore w:val="off"/>
        <w:numPr>
          <w:ilvl w:val="0"/>
          <w:numId w:val="12"/>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雷达位置建模</w:t>
      </w:r>
      <w:r>
        <w:rPr>
          <w:rFonts w:ascii="宋体" w:cs="宋体" w:eastAsia="宋体" w:hAnsi="宋体"/>
          <w:sz w:val="24"/>
          <w:spacing w:val="0"/>
          <w:b w:val="off"/>
          <w:i w:val="off"/>
        </w:rPr>
        <w:t>：</w:t>
      </w:r>
      <w:bookmarkEnd w:id="1084"/>
    </w:p>
    <w:p>
      <w:pPr>
        <w:pageBreakBefore w:val="off"/>
        <w:numPr>
          <w:ilvl w:val="1"/>
          <w:numId w:val="13"/>
        </w:numPr>
        <w:tabs/>
        <w:wordWrap w:val="on"/>
        <w:spacing w:after="0" w:before="160"/>
        <w:ind w:hanging="440" w:left="880" w:right="0"/>
        <w:jc w:val="left"/>
        <w:textAlignment w:val="auto"/>
        <w:rPr>
          <w:sz w:val="24"/>
        </w:rPr>
      </w:pPr>
      <w:bookmarkStart w:id="1085" w:name=""/>
      <w:r>
        <w:rPr>
          <w:rFonts w:ascii="宋体" w:cs="宋体" w:eastAsia="宋体" w:hAnsi="宋体"/>
          <w:sz w:val="24"/>
          <w:spacing w:val="0"/>
          <w:b w:val="off"/>
          <w:i w:val="off"/>
        </w:rPr>
        <w:t>采用N-E-H坐标系，N轴指向正北，E轴指向正东，H轴垂直地面向上</w:t>
      </w:r>
      <w:bookmarkEnd w:id="1085"/>
    </w:p>
    <w:p>
      <w:pPr>
        <w:pageBreakBefore w:val="off"/>
        <w:numPr>
          <w:ilvl w:val="1"/>
          <w:numId w:val="13"/>
        </w:numPr>
        <w:tabs/>
        <w:wordWrap w:val="on"/>
        <w:spacing w:after="0" w:before="160"/>
        <w:ind w:hanging="440" w:left="880" w:right="0"/>
        <w:jc w:val="left"/>
        <w:textAlignment w:val="auto"/>
        <w:rPr>
          <w:sz w:val="24"/>
        </w:rPr>
      </w:pPr>
      <w:bookmarkStart w:id="1086" w:name=""/>
      <w:r>
        <w:rPr>
          <w:rFonts w:ascii="宋体" w:cs="宋体" w:eastAsia="宋体" w:hAnsi="宋体"/>
          <w:sz w:val="24"/>
          <w:spacing w:val="0"/>
          <w:b w:val="off"/>
          <w:i w:val="off"/>
        </w:rPr>
        <w:t>雷达位置：</w:t>
      </w:r>
      <w:r>
        <w:t xml:space="preserve"> </w:t>
      </w:r>
      <m:oMath xmlns:m="http://schemas.openxmlformats.org/officeDocument/2006/math" xmlns:mml="http://www.w3.org/1998/Math/MathML">
        <m:d>
          <m:dPr>
            <m:sepChr m:val=","/>
          </m:dPr>
          <m:e>
            <m:sSub>
              <m:e>
                <m:r>
                  <w:rPr>
                    <w:rFonts w:ascii="Cambria Math" w:hAnsi="Cambria Math"/>
                  </w:rPr>
                  <m:t>x</m:t>
                </m:r>
              </m:e>
              <m:sub>
                <m:r>
                  <w:rPr>
                    <w:rFonts w:ascii="Cambria Math" w:hAnsi="Cambria Math"/>
                  </w:rPr>
                  <m:t>radar</m:t>
                </m:r>
              </m:sub>
            </m:sSub>
          </m:e>
          <m:e>
            <m:sSub>
              <m:e>
                <m:r>
                  <w:rPr>
                    <w:rFonts w:ascii="Cambria Math" w:hAnsi="Cambria Math"/>
                  </w:rPr>
                  <m:t>y</m:t>
                </m:r>
              </m:e>
              <m:sub>
                <m:r>
                  <w:rPr>
                    <w:rFonts w:ascii="Cambria Math" w:hAnsi="Cambria Math"/>
                  </w:rPr>
                  <m:t>radar</m:t>
                </m:r>
              </m:sub>
            </m:sSub>
          </m:e>
          <m:e>
            <m:sSub>
              <m:e>
                <m:r>
                  <w:rPr>
                    <w:rFonts w:ascii="Cambria Math" w:hAnsi="Cambria Math"/>
                  </w:rPr>
                  <m:t>z</m:t>
                </m:r>
              </m:e>
              <m:sub>
                <m:r>
                  <w:rPr>
                    <w:rFonts w:ascii="Cambria Math" w:hAnsi="Cambria Math"/>
                  </w:rPr>
                  <m:t>radar</m:t>
                </m:r>
              </m:sub>
            </m:sSub>
          </m:e>
        </m:d>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z</m:t>
            </m:r>
          </m:e>
          <m:sub>
            <m:r>
              <w:rPr>
                <w:rFonts w:ascii="Cambria Math" w:hAnsi="Cambria Math"/>
              </w:rPr>
              <m:t>radar</m:t>
            </m:r>
          </m:sub>
        </m:sSub>
      </m:oMath>
      <w:r>
        <w:rPr>
          <w:rFonts w:ascii="宋体" w:cs="宋体" w:eastAsia="宋体" w:hAnsi="宋体"/>
          <w:sz w:val="24"/>
          <w:spacing w:val="0"/>
          <w:b w:val="off"/>
          <w:i w:val="off"/>
        </w:rPr>
        <w:t>为雷达安装高度</w:t>
      </w:r>
      <w:bookmarkEnd w:id="1086"/>
    </w:p>
    <w:p>
      <w:pPr>
        <w:pageBreakBefore w:val="off"/>
        <w:numPr>
          <w:ilvl w:val="1"/>
          <w:numId w:val="13"/>
        </w:numPr>
        <w:tabs/>
        <w:wordWrap w:val="on"/>
        <w:spacing w:after="0" w:before="160"/>
        <w:ind w:hanging="440" w:left="880" w:right="0"/>
        <w:jc w:val="left"/>
        <w:textAlignment w:val="auto"/>
        <w:rPr>
          <w:sz w:val="24"/>
        </w:rPr>
      </w:pPr>
      <w:bookmarkStart w:id="1087" w:name=""/>
      <w:r>
        <w:rPr>
          <w:rFonts w:ascii="宋体" w:cs="宋体" w:eastAsia="宋体" w:hAnsi="宋体"/>
          <w:sz w:val="24"/>
          <w:spacing w:val="0"/>
          <w:b w:val="off"/>
          <w:i w:val="off"/>
        </w:rPr>
        <w:t>雷达活动区域：建立三维体积模型，覆盖雷达探测范围</w:t>
      </w:r>
      <w:bookmarkEnd w:id="1087"/>
    </w:p>
    <w:p>
      <w:pPr>
        <w:pageBreakBefore w:val="off"/>
        <w:numPr>
          <w:ilvl w:val="0"/>
          <w:numId w:val="12"/>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雷达威胁范围计算</w:t>
      </w:r>
      <w:r>
        <w:rPr>
          <w:rFonts w:ascii="宋体" w:cs="宋体" w:eastAsia="宋体" w:hAnsi="宋体"/>
          <w:sz w:val="24"/>
          <w:spacing w:val="0"/>
          <w:b w:val="off"/>
          <w:i w:val="off"/>
        </w:rPr>
        <w:t>：</w:t>
      </w:r>
      <w:bookmarkEnd w:id="1088"/>
    </w:p>
    <w:p>
      <w:pPr>
        <w:pageBreakBefore w:val="off"/>
        <w:numPr>
          <w:ilvl w:val="1"/>
          <w:numId w:val="14"/>
        </w:numPr>
        <w:tabs/>
        <w:wordWrap w:val="on"/>
        <w:spacing w:after="0" w:before="160"/>
        <w:ind w:hanging="440" w:left="880" w:right="0"/>
        <w:jc w:val="left"/>
        <w:textAlignment w:val="auto"/>
        <w:rPr>
          <w:sz w:val="24"/>
        </w:rPr>
      </w:pPr>
      <w:bookmarkStart w:id="1089" w:name=""/>
      <w:r>
        <w:rPr>
          <w:rFonts w:ascii="宋体" w:cs="宋体" w:eastAsia="宋体" w:hAnsi="宋体"/>
          <w:sz w:val="24"/>
          <w:spacing w:val="0"/>
          <w:b w:val="off"/>
          <w:i w:val="off"/>
        </w:rPr>
        <w:t>雷达探测距离：基于雷达方程计算</w:t>
      </w:r>
      <w:r>
        <w:t xml:space="preserve"> </w:t>
      </w:r>
      <m:oMath xmlns:m="http://schemas.openxmlformats.org/officeDocument/2006/math" xmlns:mml="http://www.w3.org/1998/Math/MathML">
        <m:sSub>
          <m:e>
            <m:r>
              <w:rPr>
                <w:rFonts w:ascii="Cambria Math" w:hAnsi="Cambria Math"/>
              </w:rPr>
              <m:t>R</m:t>
            </m:r>
          </m:e>
          <m:sub>
            <m:r>
              <w:rPr>
                <w:rFonts w:ascii="Cambria Math" w:hAnsi="Cambria Math"/>
              </w:rPr>
              <m:t>detect</m:t>
            </m:r>
          </m:sub>
        </m:sSub>
        <m:r>
          <w:rPr>
            <w:rFonts w:ascii="Cambria Math" w:hAnsi="Cambria Math"/>
          </w:rPr>
          <m:t>=</m:t>
        </m:r>
        <m:rad>
          <m:radPr>
            <m:degHide m:val="on"/>
          </m:radPr>
          <m:deg/>
          <m:e>
            <m:f>
              <m:fPr>
                <m:type m:val="bar"/>
              </m:fPr>
              <m:num>
                <m:sSub>
                  <m:e>
                    <m:r>
                      <w:rPr>
                        <w:rFonts w:ascii="Cambria Math" w:hAnsi="Cambria Math"/>
                      </w:rPr>
                      <m:t>P</m:t>
                    </m:r>
                  </m:e>
                  <m:sub>
                    <m:r>
                      <w:rPr>
                        <w:rFonts w:ascii="Cambria Math" w:hAnsi="Cambria Math"/>
                      </w:rPr>
                      <m:t>transmit</m:t>
                    </m:r>
                  </m:sub>
                </m:sSub>
                <m:r>
                  <w:rPr>
                    <w:rFonts w:ascii="Cambria Math" w:hAnsi="Cambria Math"/>
                  </w:rPr>
                  <m:t>⋅</m:t>
                </m:r>
                <m:sSubSup>
                  <m:e>
                    <m:r>
                      <w:rPr>
                        <w:rFonts w:ascii="Cambria Math" w:hAnsi="Cambria Math"/>
                      </w:rPr>
                      <m:t>G</m:t>
                    </m:r>
                  </m:e>
                  <m:sub>
                    <m:r>
                      <w:rPr>
                        <w:rFonts w:ascii="Cambria Math" w:hAnsi="Cambria Math"/>
                      </w:rPr>
                      <m:t>antenna</m:t>
                    </m:r>
                  </m:sub>
                  <m:sup>
                    <m:r>
                      <w:rPr>
                        <w:rFonts w:ascii="Cambria Math" w:hAnsi="Cambria Math"/>
                      </w:rPr>
                      <m:t>2</m:t>
                    </m:r>
                  </m:sup>
                </m:sSubSup>
                <m:r>
                  <w:rPr>
                    <w:rFonts w:ascii="Cambria Math" w:hAnsi="Cambria Math"/>
                  </w:rPr>
                  <m:t>⋅</m:t>
                </m:r>
                <m:sSub>
                  <m:e>
                    <m:r>
                      <w:rPr>
                        <w:rFonts w:ascii="Cambria Math" w:hAnsi="Cambria Math"/>
                      </w:rPr>
                      <m:t>σ</m:t>
                    </m:r>
                  </m:e>
                  <m:sub>
                    <m:r>
                      <w:rPr>
                        <w:rFonts w:ascii="Cambria Math" w:hAnsi="Cambria Math"/>
                      </w:rPr>
                      <m:t>target</m:t>
                    </m:r>
                  </m:sub>
                </m:sSub>
              </m:num>
              <m:den>
                <m:sSub>
                  <m:e>
                    <m:r>
                      <w:rPr>
                        <w:rFonts w:ascii="Cambria Math" w:hAnsi="Cambria Math"/>
                      </w:rPr>
                      <m:t>P</m:t>
                    </m:r>
                  </m:e>
                  <m:sub>
                    <m:r>
                      <w:rPr>
                        <w:rFonts w:ascii="Cambria Math" w:hAnsi="Cambria Math"/>
                      </w:rPr>
                      <m:t>receive</m:t>
                    </m:r>
                  </m:sub>
                </m:sSub>
                <m:r>
                  <w:rPr>
                    <w:rFonts w:ascii="Cambria Math" w:hAnsi="Cambria Math"/>
                  </w:rPr>
                  <m:t>⋅</m:t>
                </m:r>
                <m:sSub>
                  <m:e>
                    <m:r>
                      <w:rPr>
                        <w:rFonts w:ascii="Cambria Math" w:hAnsi="Cambria Math"/>
                      </w:rPr>
                      <m:t>L</m:t>
                    </m:r>
                  </m:e>
                  <m:sub>
                    <m:r>
                      <w:rPr>
                        <w:rFonts w:ascii="Cambria Math" w:hAnsi="Cambria Math"/>
                      </w:rPr>
                      <m:t>system</m:t>
                    </m:r>
                  </m:sub>
                </m:sSub>
                <m:r>
                  <w:rPr>
                    <w:rFonts w:ascii="Cambria Math" w:hAnsi="Cambria Math"/>
                  </w:rPr>
                  <m:t>⋅</m:t>
                </m:r>
                <m:sSup>
                  <m:e>
                    <m:d>
                      <m:dPr>
                        <m:sepChr m:val=","/>
                      </m:dPr>
                      <m:e>
                        <m:r>
                          <w:rPr>
                            <w:rFonts w:ascii="Cambria Math" w:hAnsi="Cambria Math"/>
                          </w:rPr>
                          <m:t>4π</m:t>
                        </m:r>
                      </m:e>
                    </m:d>
                  </m:e>
                  <m:sup>
                    <m:r>
                      <w:rPr>
                        <w:rFonts w:ascii="Cambria Math" w:hAnsi="Cambria Math"/>
                      </w:rPr>
                      <m:t>3</m:t>
                    </m:r>
                  </m:sup>
                </m:sSup>
              </m:den>
            </m:f>
          </m:e>
        </m:rad>
      </m:oMath>
      <w:bookmarkEnd w:id="1089"/>
    </w:p>
    <w:p>
      <w:pPr>
        <w:pageBreakBefore w:val="off"/>
        <w:numPr>
          <w:ilvl w:val="1"/>
          <w:numId w:val="14"/>
        </w:numPr>
        <w:tabs/>
        <w:wordWrap w:val="on"/>
        <w:spacing w:after="0" w:before="160"/>
        <w:ind w:hanging="440" w:left="880" w:right="0"/>
        <w:jc w:val="left"/>
        <w:textAlignment w:val="auto"/>
        <w:rPr>
          <w:sz w:val="24"/>
        </w:rPr>
      </w:pPr>
      <w:bookmarkStart w:id="1090" w:name=""/>
      <w:r>
        <w:rPr>
          <w:rFonts w:ascii="宋体" w:cs="宋体" w:eastAsia="宋体" w:hAnsi="宋体"/>
          <w:sz w:val="24"/>
          <w:spacing w:val="0"/>
          <w:b w:val="off"/>
          <w:i w:val="off"/>
        </w:rPr>
        <w:t>雷达威胁范围：</w:t>
      </w:r>
      <w:r>
        <w:t xml:space="preserve"> </w:t>
      </w:r>
      <m:oMath xmlns:m="http://schemas.openxmlformats.org/officeDocument/2006/math" xmlns:mml="http://www.w3.org/1998/Math/MathML">
        <m:sSub>
          <m:e>
            <m:r>
              <w:rPr>
                <w:rFonts w:ascii="Cambria Math" w:hAnsi="Cambria Math"/>
              </w:rPr>
              <m:t>V</m:t>
            </m:r>
          </m:e>
          <m:sub>
            <m:r>
              <w:rPr>
                <w:rFonts w:ascii="Cambria Math" w:hAnsi="Cambria Math"/>
              </w:rPr>
              <m:t>threat</m:t>
            </m:r>
          </m:sub>
        </m:sSub>
        <m:r>
          <w:rPr>
            <w:rFonts w:ascii="Cambria Math" w:hAnsi="Cambria Math"/>
          </w:rPr>
          <m:t>=</m:t>
        </m:r>
        <m:f>
          <m:fPr>
            <m:type m:val="bar"/>
          </m:fPr>
          <m:num>
            <m:r>
              <w:rPr>
                <w:rFonts w:ascii="Cambria Math" w:hAnsi="Cambria Math"/>
              </w:rPr>
              <m:t>4</m:t>
            </m:r>
          </m:num>
          <m:den>
            <m:r>
              <w:rPr>
                <w:rFonts w:ascii="Cambria Math" w:hAnsi="Cambria Math"/>
              </w:rPr>
              <m:t>3</m:t>
            </m:r>
          </m:den>
        </m:f>
        <m:r>
          <w:rPr>
            <w:rFonts w:ascii="Cambria Math" w:hAnsi="Cambria Math"/>
          </w:rPr>
          <m:t>π</m:t>
        </m:r>
        <m:sSubSup>
          <m:e>
            <m:r>
              <w:rPr>
                <w:rFonts w:ascii="Cambria Math" w:hAnsi="Cambria Math"/>
              </w:rPr>
              <m:t>R</m:t>
            </m:r>
          </m:e>
          <m:sub>
            <m:r>
              <w:rPr>
                <w:rFonts w:ascii="Cambria Math" w:hAnsi="Cambria Math"/>
              </w:rPr>
              <m:t>detect</m:t>
            </m:r>
          </m:sub>
          <m:sup>
            <m:r>
              <w:rPr>
                <w:rFonts w:ascii="Cambria Math" w:hAnsi="Cambria Math"/>
              </w:rPr>
              <m:t>3</m:t>
            </m:r>
          </m:sup>
        </m:sSubSup>
        <m:r>
          <w:rPr>
            <w:rFonts w:ascii="Cambria Math" w:hAnsi="Cambria Math"/>
          </w:rPr>
          <m:t>⋅</m:t>
        </m:r>
        <m:r>
          <m:rPr>
            <m:sty m:val="p"/>
          </m:rPr>
          <w:rPr>
            <w:rFonts w:ascii="Cambria Math" w:hAnsi="Cambria Math"/>
          </w:rPr>
          <m:t>sin</m:t>
        </m:r>
        <m:sSub>
          <m:e>
            <m:r>
              <w:rPr>
                <w:rFonts w:ascii="Cambria Math" w:hAnsi="Cambria Math"/>
              </w:rPr>
              <m:t>θ</m:t>
            </m:r>
          </m:e>
          <m:sub>
            <m:r>
              <w:rPr>
                <w:rFonts w:ascii="Cambria Math" w:hAnsi="Cambria Math"/>
              </w:rPr>
              <m:t>beam</m:t>
            </m:r>
          </m:sub>
        </m:sSub>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θ</m:t>
            </m:r>
          </m:e>
          <m:sub>
            <m:r>
              <w:rPr>
                <w:rFonts w:ascii="Cambria Math" w:hAnsi="Cambria Math"/>
              </w:rPr>
              <m:t>beam</m:t>
            </m:r>
          </m:sub>
        </m:sSub>
      </m:oMath>
      <w:r>
        <w:rPr>
          <w:rFonts w:ascii="宋体" w:cs="宋体" w:eastAsia="宋体" w:hAnsi="宋体"/>
          <w:sz w:val="24"/>
          <w:spacing w:val="0"/>
          <w:b w:val="off"/>
          <w:i w:val="off"/>
        </w:rPr>
        <w:t>为雷达波束宽度</w:t>
      </w:r>
      <w:bookmarkEnd w:id="1090"/>
    </w:p>
    <w:p>
      <w:pPr>
        <w:pageBreakBefore w:val="off"/>
        <w:numPr>
          <w:ilvl w:val="1"/>
          <w:numId w:val="14"/>
        </w:numPr>
        <w:tabs/>
        <w:wordWrap w:val="on"/>
        <w:spacing w:after="0" w:before="160"/>
        <w:ind w:hanging="440" w:left="880" w:right="0"/>
        <w:jc w:val="left"/>
        <w:textAlignment w:val="auto"/>
        <w:rPr>
          <w:sz w:val="24"/>
        </w:rPr>
      </w:pPr>
      <w:bookmarkStart w:id="1091" w:name=""/>
      <w:r>
        <w:rPr>
          <w:rFonts w:ascii="宋体" w:cs="宋体" w:eastAsia="宋体" w:hAnsi="宋体"/>
          <w:sz w:val="24"/>
          <w:spacing w:val="0"/>
          <w:b w:val="off"/>
          <w:i w:val="off"/>
        </w:rPr>
        <w:t>动态威胁区域：结合雷达开关机规律，建立随时间变化的威胁体积模型</w:t>
      </w:r>
      <w:bookmarkEnd w:id="1091"/>
    </w:p>
    <w:p>
      <w:pPr>
        <w:pageBreakBefore w:val="off"/>
        <w:tabs/>
        <w:wordWrap w:val="on"/>
        <w:spacing w:after="0" w:before="160"/>
        <w:ind w:left="0" w:right="0"/>
        <w:jc w:val="left"/>
        <w:textAlignment w:val="auto"/>
        <w:rPr>
          <w:sz w:val="28"/>
        </w:rPr>
      </w:pPr>
      <w:bookmarkStart w:id="1092" w:name=""/>
      <w:r>
        <w:rPr>
          <w:rFonts w:ascii="宋体" w:cs="宋体" w:eastAsia="宋体" w:hAnsi="宋体"/>
          <w:sz w:val="28"/>
          <w:spacing w:val="0"/>
          <w:b w:val="on"/>
          <w:i w:val="off"/>
        </w:rPr>
        <w:t>2.2 目标信息与雷达参数</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n"/>
          <w:i w:val="off"/>
        </w:rPr>
        <w:t>雷达参数需建立多维特征向量</w:t>
      </w:r>
      <w:r>
        <w:rPr>
          <w:rFonts w:ascii="宋体" w:cs="宋体" w:eastAsia="宋体" w:hAnsi="宋体"/>
          <w:sz w:val="24"/>
          <w:spacing w:val="0"/>
          <w:b w:val="off"/>
          <w:i w:val="off"/>
        </w:rPr>
        <w:t>：</w:t>
      </w:r>
      <w:bookmarkEnd w:id="1093"/>
    </w:p>
    <w:p>
      <w:pPr>
        <w:pageBreakBefore w:val="off"/>
        <w:tabs/>
        <w:wordWrap w:val="on"/>
        <w:spacing w:after="0" w:before="160"/>
        <w:ind w:left="0" w:right="0"/>
        <w:jc w:val="left"/>
        <w:textAlignment w:val="auto"/>
      </w:pPr>
      <w:bookmarkStart w:id="1094" w:name=""/>
      <w:r>
        <w:t xml:space="preserve"> </w:t>
      </w:r>
      <m:oMath xmlns:m="http://schemas.openxmlformats.org/officeDocument/2006/math" xmlns:mml="http://www.w3.org/1998/Math/MathML">
        <m:sSub>
          <m:e>
            <m:r>
              <w:rPr>
                <w:rFonts w:ascii="Cambria Math" w:hAnsi="Cambria Math"/>
              </w:rPr>
              <m:t>F</m:t>
            </m:r>
          </m:e>
          <m:sub>
            <m:r>
              <w:rPr>
                <w:rFonts w:ascii="Cambria Math" w:hAnsi="Cambria Math"/>
              </w:rPr>
              <m:t>radar</m:t>
            </m:r>
          </m:sub>
        </m:sSub>
        <m:r>
          <w:rPr>
            <w:rFonts w:ascii="Cambria Math" w:hAnsi="Cambria Math"/>
          </w:rPr>
          <m:t>=</m:t>
        </m:r>
        <m:sSup>
          <m:e>
            <m:d>
              <m:dPr>
                <m:begChr m:val="["/>
                <m:sepChr m:val=","/>
                <m:endChr m:val="]"/>
              </m:dPr>
              <m:e>
                <m:sSub>
                  <m:e>
                    <m:r>
                      <w:rPr>
                        <w:rFonts w:ascii="Cambria Math" w:hAnsi="Cambria Math"/>
                      </w:rPr>
                      <m:t>f</m:t>
                    </m:r>
                  </m:e>
                  <m:sub>
                    <m:r>
                      <w:rPr>
                        <w:rFonts w:ascii="Cambria Math" w:hAnsi="Cambria Math"/>
                      </w:rPr>
                      <m:t>center</m:t>
                    </m:r>
                  </m:sub>
                </m:sSub>
              </m:e>
              <m:e>
                <m:sSub>
                  <m:e>
                    <m:r>
                      <w:rPr>
                        <w:rFonts w:ascii="Cambria Math" w:hAnsi="Cambria Math"/>
                      </w:rPr>
                      <m:t>τ</m:t>
                    </m:r>
                  </m:e>
                  <m:sub>
                    <m:r>
                      <w:rPr>
                        <w:rFonts w:ascii="Cambria Math" w:hAnsi="Cambria Math"/>
                      </w:rPr>
                      <m:t>pulse</m:t>
                    </m:r>
                  </m:sub>
                </m:sSub>
              </m:e>
              <m:e>
                <m:r>
                  <w:rPr>
                    <w:rFonts w:ascii="Cambria Math" w:hAnsi="Cambria Math"/>
                  </w:rPr>
                  <m:t>PRF</m:t>
                </m:r>
              </m:e>
              <m:e>
                <m:sSub>
                  <m:e>
                    <m:r>
                      <w:rPr>
                        <w:rFonts w:ascii="Cambria Math" w:hAnsi="Cambria Math"/>
                      </w:rPr>
                      <m:t>θ</m:t>
                    </m:r>
                  </m:e>
                  <m:sub>
                    <m:r>
                      <w:rPr>
                        <w:rFonts w:ascii="Cambria Math" w:hAnsi="Cambria Math"/>
                      </w:rPr>
                      <m:t>main</m:t>
                    </m:r>
                  </m:sub>
                </m:sSub>
              </m:e>
              <m:e>
                <m:sSub>
                  <m:e>
                    <m:r>
                      <w:rPr>
                        <w:rFonts w:ascii="Cambria Math" w:hAnsi="Cambria Math"/>
                      </w:rPr>
                      <m:t>θ</m:t>
                    </m:r>
                  </m:e>
                  <m:sub>
                    <m:r>
                      <w:rPr>
                        <w:rFonts w:ascii="Cambria Math" w:hAnsi="Cambria Math"/>
                      </w:rPr>
                      <m:t>side</m:t>
                    </m:r>
                  </m:sub>
                </m:sSub>
              </m:e>
              <m:e>
                <m:sSub>
                  <m:e>
                    <m:r>
                      <w:rPr>
                        <w:rFonts w:ascii="Cambria Math" w:hAnsi="Cambria Math"/>
                      </w:rPr>
                      <m:t>T</m:t>
                    </m:r>
                  </m:e>
                  <m:sub>
                    <m:r>
                      <w:rPr>
                        <w:rFonts w:ascii="Cambria Math" w:hAnsi="Cambria Math"/>
                      </w:rPr>
                      <m:t>on</m:t>
                    </m:r>
                  </m:sub>
                </m:sSub>
              </m:e>
              <m:e>
                <m:sSub>
                  <m:e>
                    <m:r>
                      <w:rPr>
                        <w:rFonts w:ascii="Cambria Math" w:hAnsi="Cambria Math"/>
                      </w:rPr>
                      <m:t>T</m:t>
                    </m:r>
                  </m:e>
                  <m:sub>
                    <m:r>
                      <w:rPr>
                        <w:rFonts w:ascii="Cambria Math" w:hAnsi="Cambria Math"/>
                      </w:rPr>
                      <m:t>off</m:t>
                    </m:r>
                  </m:sub>
                </m:sSub>
              </m:e>
            </m:d>
          </m:e>
          <m:sup>
            <m:r>
              <w:rPr>
                <w:rFonts w:ascii="Cambria Math" w:hAnsi="Cambria Math"/>
              </w:rPr>
              <m:t>T</m:t>
            </m:r>
          </m:sup>
        </m:sSup>
      </m:oMath>
      <w:bookmarkEnd w:id="1094"/>
    </w:p>
    <w:p>
      <w:pPr>
        <w:pageBreakBefore w:val="off"/>
        <w:numPr>
          <w:ilvl w:val="0"/>
          <w:numId w:val="15"/>
        </w:numPr>
        <w:tabs/>
        <w:wordWrap w:val="on"/>
        <w:spacing w:after="0" w:before="160"/>
        <w:ind w:hanging="440" w:left="440" w:right="0"/>
        <w:jc w:val="left"/>
        <w:textAlignment w:val="auto"/>
        <w:rPr>
          <w:sz w:val="24"/>
        </w:rPr>
      </w:pPr>
      <w:bookmarkStart w:id="1095" w:name=""/>
      <w:r>
        <w:t xml:space="preserve"> </w:t>
      </w:r>
      <m:oMath xmlns:m="http://schemas.openxmlformats.org/officeDocument/2006/math" xmlns:mml="http://www.w3.org/1998/Math/MathML">
        <m:sSub>
          <m:e>
            <m:r>
              <w:rPr>
                <w:rFonts w:ascii="Cambria Math" w:hAnsi="Cambria Math"/>
              </w:rPr>
              <m:t>f</m:t>
            </m:r>
          </m:e>
          <m:sub>
            <m:r>
              <w:rPr>
                <w:rFonts w:ascii="Cambria Math" w:hAnsi="Cambria Math"/>
              </w:rPr>
              <m:t>center</m:t>
            </m:r>
          </m:sub>
        </m:sSub>
      </m:oMath>
      <w:r>
        <w:rPr>
          <w:rFonts w:ascii="宋体" w:cs="宋体" w:eastAsia="宋体" w:hAnsi="宋体"/>
          <w:sz w:val="24"/>
          <w:spacing w:val="0"/>
          <w:b w:val="off"/>
          <w:i w:val="off"/>
        </w:rPr>
        <w:t>：雷达中心频率（GHz）</w:t>
      </w:r>
      <w:bookmarkEnd w:id="1095"/>
    </w:p>
    <w:p>
      <w:pPr>
        <w:pageBreakBefore w:val="off"/>
        <w:numPr>
          <w:ilvl w:val="0"/>
          <w:numId w:val="15"/>
        </w:numPr>
        <w:tabs/>
        <w:wordWrap w:val="on"/>
        <w:spacing w:after="0" w:before="160"/>
        <w:ind w:hanging="440" w:left="440" w:right="0"/>
        <w:jc w:val="left"/>
        <w:textAlignment w:val="auto"/>
        <w:rPr>
          <w:sz w:val="24"/>
        </w:rPr>
      </w:pPr>
      <w:bookmarkStart w:id="1096" w:name=""/>
      <w:r>
        <w:t xml:space="preserve"> </w:t>
      </w:r>
      <m:oMath xmlns:m="http://schemas.openxmlformats.org/officeDocument/2006/math" xmlns:mml="http://www.w3.org/1998/Math/MathML">
        <m:sSub>
          <m:e>
            <m:r>
              <w:rPr>
                <w:rFonts w:ascii="Cambria Math" w:hAnsi="Cambria Math"/>
              </w:rPr>
              <m:t>τ</m:t>
            </m:r>
          </m:e>
          <m:sub>
            <m:r>
              <w:rPr>
                <w:rFonts w:ascii="Cambria Math" w:hAnsi="Cambria Math"/>
              </w:rPr>
              <m:t>pulse</m:t>
            </m:r>
          </m:sub>
        </m:sSub>
      </m:oMath>
      <w:r>
        <w:rPr>
          <w:rFonts w:ascii="宋体" w:cs="宋体" w:eastAsia="宋体" w:hAnsi="宋体"/>
          <w:sz w:val="24"/>
          <w:spacing w:val="0"/>
          <w:b w:val="off"/>
          <w:i w:val="off"/>
        </w:rPr>
        <w:t>：脉冲宽度（μs）</w:t>
      </w:r>
      <w:bookmarkEnd w:id="1096"/>
    </w:p>
    <w:p>
      <w:pPr>
        <w:pageBreakBefore w:val="off"/>
        <w:numPr>
          <w:ilvl w:val="0"/>
          <w:numId w:val="15"/>
        </w:numPr>
        <w:tabs/>
        <w:wordWrap w:val="on"/>
        <w:spacing w:after="0" w:before="160"/>
        <w:ind w:hanging="440" w:left="440" w:right="0"/>
        <w:jc w:val="left"/>
        <w:textAlignment w:val="auto"/>
        <w:rPr>
          <w:sz w:val="24"/>
        </w:rPr>
      </w:pPr>
      <w:bookmarkStart w:id="1097" w:name=""/>
      <w:r>
        <w:t xml:space="preserve"> </w:t>
      </w:r>
      <m:oMath xmlns:m="http://schemas.openxmlformats.org/officeDocument/2006/math" xmlns:mml="http://www.w3.org/1998/Math/MathML">
        <m:r>
          <w:rPr>
            <w:rFonts w:ascii="Cambria Math" w:hAnsi="Cambria Math"/>
          </w:rPr>
          <m:t>PRF</m:t>
        </m:r>
      </m:oMath>
      <w:r>
        <w:rPr>
          <w:rFonts w:ascii="宋体" w:cs="宋体" w:eastAsia="宋体" w:hAnsi="宋体"/>
          <w:sz w:val="24"/>
          <w:spacing w:val="0"/>
          <w:b w:val="off"/>
          <w:i w:val="off"/>
        </w:rPr>
        <w:t>：脉冲重复频率（kHz）</w:t>
      </w:r>
      <w:bookmarkEnd w:id="1097"/>
    </w:p>
    <w:p>
      <w:pPr>
        <w:pageBreakBefore w:val="off"/>
        <w:numPr>
          <w:ilvl w:val="0"/>
          <w:numId w:val="15"/>
        </w:numPr>
        <w:tabs/>
        <w:wordWrap w:val="on"/>
        <w:spacing w:after="0" w:before="160"/>
        <w:ind w:hanging="440" w:left="440" w:right="0"/>
        <w:jc w:val="left"/>
        <w:textAlignment w:val="auto"/>
        <w:rPr>
          <w:sz w:val="24"/>
        </w:rPr>
      </w:pPr>
      <w:bookmarkStart w:id="1098" w:name=""/>
      <w:r>
        <w:t xml:space="preserve"> </w:t>
      </w:r>
      <m:oMath xmlns:m="http://schemas.openxmlformats.org/officeDocument/2006/math" xmlns:mml="http://www.w3.org/1998/Math/MathML">
        <m:sSub>
          <m:e>
            <m:r>
              <w:rPr>
                <w:rFonts w:ascii="Cambria Math" w:hAnsi="Cambria Math"/>
              </w:rPr>
              <m:t>θ</m:t>
            </m:r>
          </m:e>
          <m:sub>
            <m:r>
              <w:rPr>
                <w:rFonts w:ascii="Cambria Math" w:hAnsi="Cambria Math"/>
              </w:rPr>
              <m:t>main</m:t>
            </m:r>
          </m:sub>
        </m:sSub>
      </m:oMath>
      <w:r>
        <w:rPr>
          <w:rFonts w:ascii="宋体" w:cs="宋体" w:eastAsia="宋体" w:hAnsi="宋体"/>
          <w:sz w:val="24"/>
          <w:spacing w:val="0"/>
          <w:b w:val="off"/>
          <w:i w:val="off"/>
        </w:rPr>
        <w:t>：主瓣波束宽度（°）</w:t>
      </w:r>
      <w:bookmarkEnd w:id="1098"/>
    </w:p>
    <w:p>
      <w:pPr>
        <w:pageBreakBefore w:val="off"/>
        <w:numPr>
          <w:ilvl w:val="0"/>
          <w:numId w:val="15"/>
        </w:numPr>
        <w:tabs/>
        <w:wordWrap w:val="on"/>
        <w:spacing w:after="0" w:before="160"/>
        <w:ind w:hanging="440" w:left="440" w:right="0"/>
        <w:jc w:val="left"/>
        <w:textAlignment w:val="auto"/>
        <w:rPr>
          <w:sz w:val="24"/>
        </w:rPr>
      </w:pPr>
      <w:bookmarkStart w:id="1099" w:name=""/>
      <w:r>
        <w:t xml:space="preserve"> </w:t>
      </w:r>
      <m:oMath xmlns:m="http://schemas.openxmlformats.org/officeDocument/2006/math" xmlns:mml="http://www.w3.org/1998/Math/MathML">
        <m:sSub>
          <m:e>
            <m:r>
              <w:rPr>
                <w:rFonts w:ascii="Cambria Math" w:hAnsi="Cambria Math"/>
              </w:rPr>
              <m:t>θ</m:t>
            </m:r>
          </m:e>
          <m:sub>
            <m:r>
              <w:rPr>
                <w:rFonts w:ascii="Cambria Math" w:hAnsi="Cambria Math"/>
              </w:rPr>
              <m:t>side</m:t>
            </m:r>
          </m:sub>
        </m:sSub>
      </m:oMath>
      <w:r>
        <w:rPr>
          <w:rFonts w:ascii="宋体" w:cs="宋体" w:eastAsia="宋体" w:hAnsi="宋体"/>
          <w:sz w:val="24"/>
          <w:spacing w:val="0"/>
          <w:b w:val="off"/>
          <w:i w:val="off"/>
        </w:rPr>
        <w:t>：旁瓣波束宽度（°）</w:t>
      </w:r>
      <w:bookmarkEnd w:id="1099"/>
    </w:p>
    <w:p>
      <w:pPr>
        <w:pageBreakBefore w:val="off"/>
        <w:numPr>
          <w:ilvl w:val="0"/>
          <w:numId w:val="15"/>
        </w:numPr>
        <w:tabs/>
        <w:wordWrap w:val="on"/>
        <w:spacing w:after="0" w:before="160"/>
        <w:ind w:hanging="440" w:left="440" w:right="0"/>
        <w:jc w:val="left"/>
        <w:textAlignment w:val="auto"/>
        <w:rPr>
          <w:sz w:val="24"/>
        </w:rPr>
      </w:pPr>
      <w:bookmarkStart w:id="1100" w:name=""/>
      <w:r>
        <w:t xml:space="preserve"> </w:t>
      </w:r>
      <m:oMath xmlns:m="http://schemas.openxmlformats.org/officeDocument/2006/math" xmlns:mml="http://www.w3.org/1998/Math/MathML">
        <m:sSub>
          <m:e>
            <m:r>
              <w:rPr>
                <w:rFonts w:ascii="Cambria Math" w:hAnsi="Cambria Math"/>
              </w:rPr>
              <m:t>T</m:t>
            </m:r>
          </m:e>
          <m:sub>
            <m:r>
              <w:rPr>
                <w:rFonts w:ascii="Cambria Math" w:hAnsi="Cambria Math"/>
              </w:rPr>
              <m:t>on</m:t>
            </m:r>
          </m:sub>
        </m:sSub>
      </m:oMath>
      <w:r>
        <w:rPr>
          <w:rFonts w:ascii="宋体" w:cs="宋体" w:eastAsia="宋体" w:hAnsi="宋体"/>
          <w:sz w:val="24"/>
          <w:spacing w:val="0"/>
          <w:b w:val="off"/>
          <w:i w:val="off"/>
        </w:rPr>
        <w:t>：雷达平均开机时间（min）</w:t>
      </w:r>
      <w:bookmarkEnd w:id="1100"/>
    </w:p>
    <w:p>
      <w:pPr>
        <w:pageBreakBefore w:val="off"/>
        <w:numPr>
          <w:ilvl w:val="0"/>
          <w:numId w:val="15"/>
        </w:numPr>
        <w:tabs/>
        <w:wordWrap w:val="on"/>
        <w:spacing w:after="0" w:before="160"/>
        <w:ind w:hanging="440" w:left="440" w:right="0"/>
        <w:jc w:val="left"/>
        <w:textAlignment w:val="auto"/>
        <w:rPr>
          <w:sz w:val="24"/>
        </w:rPr>
      </w:pPr>
      <w:bookmarkStart w:id="1101" w:name=""/>
      <w:r>
        <w:t xml:space="preserve"> </w:t>
      </w:r>
      <m:oMath xmlns:m="http://schemas.openxmlformats.org/officeDocument/2006/math" xmlns:mml="http://www.w3.org/1998/Math/MathML">
        <m:sSub>
          <m:e>
            <m:r>
              <w:rPr>
                <w:rFonts w:ascii="Cambria Math" w:hAnsi="Cambria Math"/>
              </w:rPr>
              <m:t>T</m:t>
            </m:r>
          </m:e>
          <m:sub>
            <m:r>
              <w:rPr>
                <w:rFonts w:ascii="Cambria Math" w:hAnsi="Cambria Math"/>
              </w:rPr>
              <m:t>off</m:t>
            </m:r>
          </m:sub>
        </m:sSub>
      </m:oMath>
      <w:r>
        <w:rPr>
          <w:rFonts w:ascii="宋体" w:cs="宋体" w:eastAsia="宋体" w:hAnsi="宋体"/>
          <w:sz w:val="24"/>
          <w:spacing w:val="0"/>
          <w:b w:val="off"/>
          <w:i w:val="off"/>
        </w:rPr>
        <w:t>：雷达平均关机时间（min）</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n"/>
          <w:i w:val="off"/>
        </w:rPr>
        <w:t>威胁排序需基于雷达工作模式</w:t>
      </w:r>
      <w:r>
        <w:rPr>
          <w:rFonts w:ascii="宋体" w:cs="宋体" w:eastAsia="宋体" w:hAnsi="宋体"/>
          <w:sz w:val="24"/>
          <w:spacing w:val="0"/>
          <w:b w:val="off"/>
          <w:i w:val="off"/>
        </w:rPr>
        <w:t>：</w:t>
      </w:r>
      <w:bookmarkEnd w:id="1102"/>
    </w:p>
    <w:p>
      <w:pPr>
        <w:pageBreakBefore w:val="off"/>
        <w:numPr>
          <w:ilvl w:val="0"/>
          <w:numId w:val="16"/>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火控雷达（优先级最高）</w:t>
      </w:r>
      <w:r>
        <w:rPr>
          <w:rFonts w:ascii="宋体" w:cs="宋体" w:eastAsia="宋体" w:hAnsi="宋体"/>
          <w:sz w:val="24"/>
          <w:spacing w:val="0"/>
          <w:b w:val="off"/>
          <w:i w:val="off"/>
        </w:rPr>
        <w:t>：如S-300跟踪雷达，具备精确制导能力，威胁等级权重为1.2</w:t>
      </w:r>
      <w:bookmarkEnd w:id="1103"/>
    </w:p>
    <w:p>
      <w:pPr>
        <w:pageBreakBefore w:val="off"/>
        <w:numPr>
          <w:ilvl w:val="0"/>
          <w:numId w:val="16"/>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n"/>
          <w:i w:val="off"/>
        </w:rPr>
        <w:t>搜索雷达</w:t>
      </w:r>
      <w:r>
        <w:rPr>
          <w:rFonts w:ascii="宋体" w:cs="宋体" w:eastAsia="宋体" w:hAnsi="宋体"/>
          <w:sz w:val="24"/>
          <w:spacing w:val="0"/>
          <w:b w:val="off"/>
          <w:i w:val="off"/>
        </w:rPr>
        <w:t>：如预警雷达，负责探测目标，威胁等级权重为0.8</w:t>
      </w:r>
      <w:bookmarkEnd w:id="1104"/>
    </w:p>
    <w:p>
      <w:pPr>
        <w:pageBreakBefore w:val="off"/>
        <w:numPr>
          <w:ilvl w:val="0"/>
          <w:numId w:val="16"/>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n"/>
          <w:i w:val="off"/>
        </w:rPr>
        <w:t>指挥雷达</w:t>
      </w:r>
      <w:r>
        <w:rPr>
          <w:rFonts w:ascii="宋体" w:cs="宋体" w:eastAsia="宋体" w:hAnsi="宋体"/>
          <w:sz w:val="24"/>
          <w:spacing w:val="0"/>
          <w:b w:val="off"/>
          <w:i w:val="off"/>
        </w:rPr>
        <w:t>：负责防空系统指挥控制，威胁等级权重为1.0</w:t>
      </w:r>
      <w:bookmarkEnd w:id="1105"/>
    </w:p>
    <w:p>
      <w:pPr>
        <w:pageBreakBefore w:val="off"/>
        <w:numPr>
          <w:ilvl w:val="0"/>
          <w:numId w:val="16"/>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n"/>
          <w:i w:val="off"/>
        </w:rPr>
        <w:t>通信雷达</w:t>
      </w:r>
      <w:r>
        <w:rPr>
          <w:rFonts w:ascii="宋体" w:cs="宋体" w:eastAsia="宋体" w:hAnsi="宋体"/>
          <w:sz w:val="24"/>
          <w:spacing w:val="0"/>
          <w:b w:val="off"/>
          <w:i w:val="off"/>
        </w:rPr>
        <w:t>：负责雷达间通信，威胁等级权重为0.6</w:t>
      </w:r>
      <w:bookmarkEnd w:id="1106"/>
    </w:p>
    <w:p>
      <w:pPr>
        <w:pageBreakBefore w:val="off"/>
        <w:tabs/>
        <w:wordWrap w:val="on"/>
        <w:spacing w:after="0" w:before="160"/>
        <w:ind w:left="0" w:right="0"/>
        <w:jc w:val="left"/>
        <w:textAlignment w:val="auto"/>
        <w:rPr>
          <w:sz w:val="28"/>
        </w:rPr>
      </w:pPr>
      <w:bookmarkStart w:id="1107" w:name=""/>
      <w:r>
        <w:rPr>
          <w:rFonts w:ascii="宋体" w:cs="宋体" w:eastAsia="宋体" w:hAnsi="宋体"/>
          <w:sz w:val="28"/>
          <w:spacing w:val="0"/>
          <w:b w:val="on"/>
          <w:i w:val="off"/>
        </w:rPr>
        <w:t>2.3 其他战场因素建模</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n"/>
          <w:i w:val="off"/>
        </w:rPr>
        <w:t>战场环境因素需整合为三维威胁场</w:t>
      </w:r>
      <w:r>
        <w:rPr>
          <w:rFonts w:ascii="宋体" w:cs="宋体" w:eastAsia="宋体" w:hAnsi="宋体"/>
          <w:sz w:val="24"/>
          <w:spacing w:val="0"/>
          <w:b w:val="off"/>
          <w:i w:val="off"/>
        </w:rPr>
        <w:t>：</w:t>
      </w:r>
      <w:bookmarkEnd w:id="1108"/>
    </w:p>
    <w:p>
      <w:pPr>
        <w:pageBreakBefore w:val="off"/>
        <w:numPr>
          <w:ilvl w:val="0"/>
          <w:numId w:val="17"/>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地形遮蔽建模</w:t>
      </w:r>
      <w:r>
        <w:rPr>
          <w:rFonts w:ascii="宋体" w:cs="宋体" w:eastAsia="宋体" w:hAnsi="宋体"/>
          <w:sz w:val="24"/>
          <w:spacing w:val="0"/>
          <w:b w:val="off"/>
          <w:i w:val="off"/>
        </w:rPr>
        <w:t>：</w:t>
      </w:r>
      <w:bookmarkEnd w:id="1109"/>
    </w:p>
    <w:p>
      <w:pPr>
        <w:pageBreakBefore w:val="off"/>
        <w:numPr>
          <w:ilvl w:val="1"/>
          <w:numId w:val="18"/>
        </w:numPr>
        <w:tabs/>
        <w:wordWrap w:val="on"/>
        <w:spacing w:after="0" w:before="160"/>
        <w:ind w:hanging="440" w:left="880" w:right="0"/>
        <w:jc w:val="left"/>
        <w:textAlignment w:val="auto"/>
        <w:rPr>
          <w:sz w:val="24"/>
        </w:rPr>
      </w:pPr>
      <w:bookmarkStart w:id="1110" w:name=""/>
      <w:r>
        <w:rPr>
          <w:rFonts w:ascii="宋体" w:cs="宋体" w:eastAsia="宋体" w:hAnsi="宋体"/>
          <w:sz w:val="24"/>
          <w:spacing w:val="0"/>
          <w:b w:val="off"/>
          <w:i w:val="off"/>
        </w:rPr>
        <w:t>基于DEM数据建立数字高程模型，分辨率需≥10米</w:t>
      </w:r>
      <w:bookmarkEnd w:id="1110"/>
    </w:p>
    <w:p>
      <w:pPr>
        <w:pageBreakBefore w:val="off"/>
        <w:numPr>
          <w:ilvl w:val="1"/>
          <w:numId w:val="18"/>
        </w:numPr>
        <w:tabs/>
        <w:wordWrap w:val="on"/>
        <w:spacing w:after="0" w:before="160"/>
        <w:ind w:hanging="440" w:left="880" w:right="0"/>
        <w:jc w:val="left"/>
        <w:textAlignment w:val="auto"/>
        <w:rPr>
          <w:sz w:val="24"/>
        </w:rPr>
      </w:pPr>
      <w:bookmarkStart w:id="1111" w:name=""/>
      <w:r>
        <w:rPr>
          <w:rFonts w:ascii="宋体" w:cs="宋体" w:eastAsia="宋体" w:hAnsi="宋体"/>
          <w:sz w:val="24"/>
          <w:spacing w:val="0"/>
          <w:b w:val="off"/>
          <w:i w:val="off"/>
        </w:rPr>
        <w:t>采用视线分析算法计算雷达与无人机间的通视概率：</w:t>
      </w:r>
      <w:bookmarkEnd w:id="1111"/>
    </w:p>
    <w:p>
      <w:pPr>
        <w:pageBreakBefore w:val="off"/>
        <w:numPr>
          <w:ilvl w:val="1"/>
          <w:numId w:val="18"/>
        </w:numPr>
        <w:tabs/>
        <w:wordWrap w:val="on"/>
        <w:spacing w:after="0" w:before="160"/>
        <w:ind w:hanging="440" w:left="880" w:right="0"/>
        <w:jc w:val="left"/>
        <w:textAlignment w:val="auto"/>
      </w:pPr>
      <w:bookmarkStart w:id="1112"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LoS</m:t>
            </m:r>
          </m:sub>
        </m:sSub>
        <m:r>
          <w:rPr>
            <w:rFonts w:ascii="Cambria Math" w:hAnsi="Cambria Math"/>
          </w:rPr>
          <m:t>=</m:t>
        </m:r>
        <m:r>
          <m:rPr>
            <m:sty m:val="p"/>
          </m:rPr>
          <w:rPr>
            <w:rFonts w:ascii="Cambria Math" w:hAnsi="Cambria Math"/>
          </w:rPr>
          <m:t>exp</m:t>
        </m:r>
        <m:d>
          <m:dPr>
            <m:sepChr m:val=","/>
          </m:dPr>
          <m:e>
            <m:r>
              <w:rPr>
                <w:rFonts w:ascii="Cambria Math" w:hAnsi="Cambria Math"/>
              </w:rPr>
              <m:t>-</m:t>
            </m:r>
            <m:f>
              <m:fPr>
                <m:type m:val="bar"/>
              </m:fPr>
              <m:num>
                <m:sSub>
                  <m:e>
                    <m:r>
                      <w:rPr>
                        <w:rFonts w:ascii="Cambria Math" w:hAnsi="Cambria Math"/>
                      </w:rPr>
                      <m:t>D</m:t>
                    </m:r>
                  </m:e>
                  <m:sub>
                    <m:r>
                      <w:rPr>
                        <w:rFonts w:ascii="Cambria Math" w:hAnsi="Cambria Math"/>
                      </w:rPr>
                      <m:t>total</m:t>
                    </m:r>
                  </m:sub>
                </m:sSub>
              </m:num>
              <m:den>
                <m:sSub>
                  <m:e>
                    <m:r>
                      <w:rPr>
                        <w:rFonts w:ascii="Cambria Math" w:hAnsi="Cambria Math"/>
                      </w:rPr>
                      <m:t>D</m:t>
                    </m:r>
                  </m:e>
                  <m:sub>
                    <m:r>
                      <w:rPr>
                        <w:rFonts w:ascii="Cambria Math" w:hAnsi="Cambria Math"/>
                      </w:rPr>
                      <m:t>occ</m:t>
                    </m:r>
                  </m:sub>
                </m:sSub>
              </m:den>
            </m:f>
          </m:e>
        </m:d>
      </m:oMath>
      <w:bookmarkEnd w:id="1112"/>
    </w:p>
    <w:p>
      <w:pPr>
        <w:pageBreakBefore w:val="off"/>
        <w:numPr>
          <w:ilvl w:val="2"/>
          <w:numId w:val="19"/>
        </w:numPr>
        <w:tabs/>
        <w:wordWrap w:val="on"/>
        <w:spacing w:after="0" w:before="160"/>
        <w:ind w:hanging="440" w:left="1320" w:right="0"/>
        <w:jc w:val="left"/>
        <w:textAlignment w:val="auto"/>
        <w:rPr>
          <w:sz w:val="24"/>
        </w:rPr>
      </w:pPr>
      <w:bookmarkStart w:id="1113" w:name=""/>
      <w:r>
        <w:t xml:space="preserve"> </w:t>
      </w:r>
      <m:oMath xmlns:m="http://schemas.openxmlformats.org/officeDocument/2006/math" xmlns:mml="http://www.w3.org/1998/Math/MathML">
        <m:sSub>
          <m:e>
            <m:r>
              <w:rPr>
                <w:rFonts w:ascii="Cambria Math" w:hAnsi="Cambria Math"/>
              </w:rPr>
              <m:t>D</m:t>
            </m:r>
          </m:e>
          <m:sub>
            <m:r>
              <w:rPr>
                <w:rFonts w:ascii="Cambria Math" w:hAnsi="Cambria Math"/>
              </w:rPr>
              <m:t>total</m:t>
            </m:r>
          </m:sub>
        </m:sSub>
      </m:oMath>
      <w:r>
        <w:rPr>
          <w:rFonts w:ascii="宋体" w:cs="宋体" w:eastAsia="宋体" w:hAnsi="宋体"/>
          <w:sz w:val="24"/>
          <w:spacing w:val="0"/>
          <w:b w:val="off"/>
          <w:i w:val="off"/>
        </w:rPr>
        <w:t>：雷达与无人机间直线距离（km）</w:t>
      </w:r>
      <w:bookmarkEnd w:id="1113"/>
    </w:p>
    <w:p>
      <w:pPr>
        <w:pageBreakBefore w:val="off"/>
        <w:numPr>
          <w:ilvl w:val="2"/>
          <w:numId w:val="19"/>
        </w:numPr>
        <w:tabs/>
        <w:wordWrap w:val="on"/>
        <w:spacing w:after="0" w:before="160"/>
        <w:ind w:hanging="440" w:left="1320" w:right="0"/>
        <w:jc w:val="left"/>
        <w:textAlignment w:val="auto"/>
        <w:rPr>
          <w:sz w:val="24"/>
        </w:rPr>
      </w:pPr>
      <w:bookmarkStart w:id="1114" w:name=""/>
      <w:r>
        <w:t xml:space="preserve"> </w:t>
      </w:r>
      <m:oMath xmlns:m="http://schemas.openxmlformats.org/officeDocument/2006/math" xmlns:mml="http://www.w3.org/1998/Math/MathML">
        <m:sSub>
          <m:e>
            <m:r>
              <w:rPr>
                <w:rFonts w:ascii="Cambria Math" w:hAnsi="Cambria Math"/>
              </w:rPr>
              <m:t>D</m:t>
            </m:r>
          </m:e>
          <m:sub>
            <m:r>
              <w:rPr>
                <w:rFonts w:ascii="Cambria Math" w:hAnsi="Cambria Math"/>
              </w:rPr>
              <m:t>occ</m:t>
            </m:r>
          </m:sub>
        </m:sSub>
      </m:oMath>
      <w:r>
        <w:rPr>
          <w:rFonts w:ascii="宋体" w:cs="宋体" w:eastAsia="宋体" w:hAnsi="宋体"/>
          <w:sz w:val="24"/>
          <w:spacing w:val="0"/>
          <w:b w:val="off"/>
          <w:i w:val="off"/>
        </w:rPr>
        <w:t>：地形遮蔽衰减距离（km），与雷达频率和地形复杂度相关</w:t>
      </w:r>
      <w:bookmarkEnd w:id="1114"/>
    </w:p>
    <w:p>
      <w:pPr>
        <w:pageBreakBefore w:val="off"/>
        <w:numPr>
          <w:ilvl w:val="0"/>
          <w:numId w:val="17"/>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气象条件建模</w:t>
      </w:r>
      <w:r>
        <w:rPr>
          <w:rFonts w:ascii="宋体" w:cs="宋体" w:eastAsia="宋体" w:hAnsi="宋体"/>
          <w:sz w:val="24"/>
          <w:spacing w:val="0"/>
          <w:b w:val="off"/>
          <w:i w:val="off"/>
        </w:rPr>
        <w:t>：</w:t>
      </w:r>
      <w:bookmarkEnd w:id="1115"/>
    </w:p>
    <w:p>
      <w:pPr>
        <w:pageBreakBefore w:val="off"/>
        <w:numPr>
          <w:ilvl w:val="1"/>
          <w:numId w:val="20"/>
        </w:numPr>
        <w:tabs/>
        <w:wordWrap w:val="on"/>
        <w:spacing w:after="0" w:before="160"/>
        <w:ind w:hanging="440" w:left="880" w:right="0"/>
        <w:jc w:val="left"/>
        <w:textAlignment w:val="auto"/>
        <w:rPr>
          <w:sz w:val="24"/>
        </w:rPr>
      </w:pPr>
      <w:bookmarkStart w:id="1116" w:name=""/>
      <w:r>
        <w:rPr>
          <w:rFonts w:ascii="宋体" w:cs="宋体" w:eastAsia="宋体" w:hAnsi="宋体"/>
          <w:sz w:val="24"/>
          <w:spacing w:val="0"/>
          <w:b w:val="off"/>
          <w:i w:val="off"/>
        </w:rPr>
        <w:t>降雨衰减：</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rain</m:t>
            </m:r>
          </m:sub>
        </m:sSub>
        <m:r>
          <w:rPr>
            <w:rFonts w:ascii="Cambria Math" w:hAnsi="Cambria Math"/>
          </w:rPr>
          <m:t>=0.25⋅</m:t>
        </m:r>
        <m:sSub>
          <m:e>
            <m:r>
              <w:rPr>
                <w:rFonts w:ascii="Cambria Math" w:hAnsi="Cambria Math"/>
              </w:rPr>
              <m:t>R</m:t>
            </m:r>
          </m:e>
          <m:sub>
            <m:r>
              <w:rPr>
                <w:rFonts w:ascii="Cambria Math" w:hAnsi="Cambria Math"/>
              </w:rPr>
              <m:t>rate</m:t>
            </m:r>
          </m:sub>
        </m:sSub>
        <m:r>
          <w:rPr>
            <w:rFonts w:ascii="Cambria Math" w:hAnsi="Cambria Math"/>
          </w:rPr>
          <m:t>⋅D</m:t>
        </m:r>
      </m:oMath>
      <w:r>
        <w:rPr>
          <w:rFonts w:ascii="宋体" w:cs="宋体" w:eastAsia="宋体" w:hAnsi="宋体"/>
          <w:sz w:val="24"/>
          <w:spacing w:val="0"/>
          <w:b w:val="off"/>
          <w:i w:val="off"/>
        </w:rPr>
        <w:t>（dB/km），其中</w:t>
      </w:r>
      <w:r>
        <w:t xml:space="preserve"> </w:t>
      </w:r>
      <m:oMath xmlns:m="http://schemas.openxmlformats.org/officeDocument/2006/math" xmlns:mml="http://www.w3.org/1998/Math/MathML">
        <m:sSub>
          <m:e>
            <m:r>
              <w:rPr>
                <w:rFonts w:ascii="Cambria Math" w:hAnsi="Cambria Math"/>
              </w:rPr>
              <m:t>R</m:t>
            </m:r>
          </m:e>
          <m:sub>
            <m:r>
              <w:rPr>
                <w:rFonts w:ascii="Cambria Math" w:hAnsi="Cambria Math"/>
              </w:rPr>
              <m:t>rate</m:t>
            </m:r>
          </m:sub>
        </m:sSub>
      </m:oMath>
      <w:r>
        <w:rPr>
          <w:rFonts w:ascii="宋体" w:cs="宋体" w:eastAsia="宋体" w:hAnsi="宋体"/>
          <w:sz w:val="24"/>
          <w:spacing w:val="0"/>
          <w:b w:val="off"/>
          <w:i w:val="off"/>
        </w:rPr>
        <w:t>为降雨强度（mm/h）</w:t>
      </w:r>
      <w:bookmarkEnd w:id="1116"/>
    </w:p>
    <w:p>
      <w:pPr>
        <w:pageBreakBefore w:val="off"/>
        <w:numPr>
          <w:ilvl w:val="1"/>
          <w:numId w:val="20"/>
        </w:numPr>
        <w:tabs/>
        <w:wordWrap w:val="on"/>
        <w:spacing w:after="0" w:before="160"/>
        <w:ind w:hanging="440" w:left="880" w:right="0"/>
        <w:jc w:val="left"/>
        <w:textAlignment w:val="auto"/>
        <w:rPr>
          <w:sz w:val="24"/>
        </w:rPr>
      </w:pPr>
      <w:bookmarkStart w:id="1117" w:name=""/>
      <w:r>
        <w:rPr>
          <w:rFonts w:ascii="宋体" w:cs="宋体" w:eastAsia="宋体" w:hAnsi="宋体"/>
          <w:sz w:val="24"/>
          <w:spacing w:val="0"/>
          <w:b w:val="off"/>
          <w:i w:val="off"/>
        </w:rPr>
        <w:t>雾的影响：</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fog</m:t>
            </m:r>
          </m:sub>
        </m:sSub>
        <m:r>
          <w:rPr>
            <w:rFonts w:ascii="Cambria Math" w:hAnsi="Cambria Math"/>
          </w:rPr>
          <m:t>=0.05⋅</m:t>
        </m:r>
        <m:sSub>
          <m:e>
            <m:r>
              <w:rPr>
                <w:rFonts w:ascii="Cambria Math" w:hAnsi="Cambria Math"/>
              </w:rPr>
              <m:t>D</m:t>
            </m:r>
          </m:e>
          <m:sub>
            <m:r>
              <w:rPr>
                <w:rFonts w:ascii="Cambria Math" w:hAnsi="Cambria Math"/>
              </w:rPr>
              <m:t>fog</m:t>
            </m:r>
          </m:sub>
        </m:sSub>
      </m:oMath>
      <w:r>
        <w:rPr>
          <w:rFonts w:ascii="宋体" w:cs="宋体" w:eastAsia="宋体" w:hAnsi="宋体"/>
          <w:sz w:val="24"/>
          <w:spacing w:val="0"/>
          <w:b w:val="off"/>
          <w:i w:val="off"/>
        </w:rPr>
        <w:t>（dB/km），其中</w:t>
      </w:r>
      <w:r>
        <w:t xml:space="preserve"> </w:t>
      </w:r>
      <m:oMath xmlns:m="http://schemas.openxmlformats.org/officeDocument/2006/math" xmlns:mml="http://www.w3.org/1998/Math/MathML">
        <m:sSub>
          <m:e>
            <m:r>
              <w:rPr>
                <w:rFonts w:ascii="Cambria Math" w:hAnsi="Cambria Math"/>
              </w:rPr>
              <m:t>D</m:t>
            </m:r>
          </m:e>
          <m:sub>
            <m:r>
              <w:rPr>
                <w:rFonts w:ascii="Cambria Math" w:hAnsi="Cambria Math"/>
              </w:rPr>
              <m:t>fog</m:t>
            </m:r>
          </m:sub>
        </m:sSub>
      </m:oMath>
      <w:r>
        <w:rPr>
          <w:rFonts w:ascii="宋体" w:cs="宋体" w:eastAsia="宋体" w:hAnsi="宋体"/>
          <w:sz w:val="24"/>
          <w:spacing w:val="0"/>
          <w:b w:val="off"/>
          <w:i w:val="off"/>
        </w:rPr>
        <w:t>为雾的能见度（km）</w:t>
      </w:r>
      <w:bookmarkEnd w:id="1117"/>
    </w:p>
    <w:p>
      <w:pPr>
        <w:pageBreakBefore w:val="off"/>
        <w:numPr>
          <w:ilvl w:val="1"/>
          <w:numId w:val="20"/>
        </w:numPr>
        <w:tabs/>
        <w:wordWrap w:val="on"/>
        <w:spacing w:after="0" w:before="160"/>
        <w:ind w:hanging="440" w:left="880" w:right="0"/>
        <w:jc w:val="left"/>
        <w:textAlignment w:val="auto"/>
        <w:rPr>
          <w:sz w:val="24"/>
        </w:rPr>
      </w:pPr>
      <w:bookmarkStart w:id="1118" w:name=""/>
      <w:r>
        <w:rPr>
          <w:rFonts w:ascii="宋体" w:cs="宋体" w:eastAsia="宋体" w:hAnsi="宋体"/>
          <w:sz w:val="24"/>
          <w:spacing w:val="0"/>
          <w:b w:val="off"/>
          <w:i w:val="off"/>
        </w:rPr>
        <w:t>风速影响：无人机续航时间衰减系数：</w:t>
      </w:r>
      <w:bookmarkEnd w:id="1118"/>
    </w:p>
    <w:p>
      <w:pPr>
        <w:pageBreakBefore w:val="off"/>
        <w:numPr>
          <w:ilvl w:val="1"/>
          <w:numId w:val="20"/>
        </w:numPr>
        <w:tabs/>
        <w:wordWrap w:val="on"/>
        <w:spacing w:after="0" w:before="160"/>
        <w:ind w:hanging="440" w:left="880" w:right="0"/>
        <w:jc w:val="left"/>
        <w:textAlignment w:val="auto"/>
      </w:pPr>
      <w:bookmarkStart w:id="1119" w:name=""/>
      <w:r>
        <w:t xml:space="preserve"> </w:t>
      </w:r>
      <m:oMath xmlns:m="http://schemas.openxmlformats.org/officeDocument/2006/math" xmlns:mml="http://www.w3.org/1998/Math/MathML">
        <m:sSub>
          <m:e>
            <m:r>
              <w:rPr>
                <w:rFonts w:ascii="Cambria Math" w:hAnsi="Cambria Math"/>
              </w:rPr>
              <m:t>E</m:t>
            </m:r>
          </m:e>
          <m:sub>
            <m:r>
              <w:rPr>
                <w:rFonts w:ascii="Cambria Math" w:hAnsi="Cambria Math"/>
              </w:rPr>
              <m:t>total</m:t>
            </m:r>
          </m:sub>
        </m:sSub>
        <m:r>
          <w:rPr>
            <w:rFonts w:ascii="Cambria Math" w:hAnsi="Cambria Math"/>
          </w:rPr>
          <m:t>=</m:t>
        </m:r>
        <m:sSub>
          <m:e>
            <m:r>
              <w:rPr>
                <w:rFonts w:ascii="Cambria Math" w:hAnsi="Cambria Math"/>
              </w:rPr>
              <m:t>E</m:t>
            </m:r>
          </m:e>
          <m:sub>
            <m:r>
              <w:rPr>
                <w:rFonts w:ascii="Cambria Math" w:hAnsi="Cambria Math"/>
              </w:rPr>
              <m:t>no-wind</m:t>
            </m:r>
          </m:sub>
        </m:sSub>
        <m:r>
          <w:rPr>
            <w:rFonts w:ascii="Cambria Math" w:hAnsi="Cambria Math"/>
          </w:rPr>
          <m:t>×</m:t>
        </m:r>
        <m:d>
          <m:dPr>
            <m:sepChr m:val=","/>
          </m:dPr>
          <m:e>
            <m:r>
              <w:rPr>
                <w:rFonts w:ascii="Cambria Math" w:hAnsi="Cambria Math"/>
              </w:rPr>
              <m:t>1+k⋅</m:t>
            </m:r>
            <m:f>
              <m:fPr>
                <m:type m:val="bar"/>
              </m:fPr>
              <m:num>
                <m:sSubSup>
                  <m:e>
                    <m:r>
                      <w:rPr>
                        <w:rFonts w:ascii="Cambria Math" w:hAnsi="Cambria Math"/>
                      </w:rPr>
                      <m:t>v</m:t>
                    </m:r>
                  </m:e>
                  <m:sub>
                    <m:r>
                      <w:rPr>
                        <w:rFonts w:ascii="Cambria Math" w:hAnsi="Cambria Math"/>
                      </w:rPr>
                      <m:t>wind</m:t>
                    </m:r>
                  </m:sub>
                  <m:sup>
                    <m:r>
                      <w:rPr>
                        <w:rFonts w:ascii="Cambria Math" w:hAnsi="Cambria Math"/>
                      </w:rPr>
                      <m:t>2</m:t>
                    </m:r>
                  </m:sup>
                </m:sSubSup>
              </m:num>
              <m:den>
                <m:sSubSup>
                  <m:e>
                    <m:r>
                      <w:rPr>
                        <w:rFonts w:ascii="Cambria Math" w:hAnsi="Cambria Math"/>
                      </w:rPr>
                      <m:t>v</m:t>
                    </m:r>
                  </m:e>
                  <m:sub>
                    <m:r>
                      <w:rPr>
                        <w:rFonts w:ascii="Cambria Math" w:hAnsi="Cambria Math"/>
                      </w:rPr>
                      <m:t>drone</m:t>
                    </m:r>
                  </m:sub>
                  <m:sup>
                    <m:r>
                      <w:rPr>
                        <w:rFonts w:ascii="Cambria Math" w:hAnsi="Cambria Math"/>
                      </w:rPr>
                      <m:t>2</m:t>
                    </m:r>
                  </m:sup>
                </m:sSubSup>
              </m:den>
            </m:f>
          </m:e>
        </m:d>
      </m:oMath>
      <w:bookmarkEnd w:id="1119"/>
    </w:p>
    <w:p>
      <w:pPr>
        <w:pageBreakBefore w:val="off"/>
        <w:numPr>
          <w:ilvl w:val="2"/>
          <w:numId w:val="21"/>
        </w:numPr>
        <w:tabs/>
        <w:wordWrap w:val="on"/>
        <w:spacing w:after="0" w:before="160"/>
        <w:ind w:hanging="440" w:left="1320" w:right="0"/>
        <w:jc w:val="left"/>
        <w:textAlignment w:val="auto"/>
        <w:rPr>
          <w:sz w:val="24"/>
        </w:rPr>
      </w:pPr>
      <w:bookmarkStart w:id="1120" w:name=""/>
      <w:r>
        <w:t xml:space="preserve"> </w:t>
      </w:r>
      <m:oMath xmlns:m="http://schemas.openxmlformats.org/officeDocument/2006/math" xmlns:mml="http://www.w3.org/1998/Math/MathML">
        <m:r>
          <w:rPr>
            <w:rFonts w:ascii="Cambria Math" w:hAnsi="Cambria Math"/>
          </w:rPr>
          <m:t>k</m:t>
        </m:r>
      </m:oMath>
      <w:r>
        <w:rPr>
          <w:rFonts w:ascii="宋体" w:cs="宋体" w:eastAsia="宋体" w:hAnsi="宋体"/>
          <w:sz w:val="24"/>
          <w:spacing w:val="0"/>
          <w:b w:val="off"/>
          <w:i w:val="off"/>
        </w:rPr>
        <w:t>为阻力系数（取值0.1-0.3）</w:t>
      </w:r>
      <w:bookmarkEnd w:id="1120"/>
    </w:p>
    <w:p>
      <w:pPr>
        <w:pageBreakBefore w:val="off"/>
        <w:numPr>
          <w:ilvl w:val="0"/>
          <w:numId w:val="17"/>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电磁环境建模</w:t>
      </w:r>
      <w:r>
        <w:rPr>
          <w:rFonts w:ascii="宋体" w:cs="宋体" w:eastAsia="宋体" w:hAnsi="宋体"/>
          <w:sz w:val="24"/>
          <w:spacing w:val="0"/>
          <w:b w:val="off"/>
          <w:i w:val="off"/>
        </w:rPr>
        <w:t>：</w:t>
      </w:r>
      <w:bookmarkEnd w:id="1121"/>
    </w:p>
    <w:p>
      <w:pPr>
        <w:pageBreakBefore w:val="off"/>
        <w:numPr>
          <w:ilvl w:val="1"/>
          <w:numId w:val="22"/>
        </w:numPr>
        <w:tabs/>
        <w:wordWrap w:val="on"/>
        <w:spacing w:after="0" w:before="160"/>
        <w:ind w:hanging="440" w:left="880" w:right="0"/>
        <w:jc w:val="left"/>
        <w:textAlignment w:val="auto"/>
        <w:rPr>
          <w:sz w:val="24"/>
        </w:rPr>
      </w:pPr>
      <w:bookmarkStart w:id="1122" w:name=""/>
      <w:r>
        <w:rPr>
          <w:rFonts w:ascii="宋体" w:cs="宋体" w:eastAsia="宋体" w:hAnsi="宋体"/>
          <w:sz w:val="24"/>
          <w:spacing w:val="0"/>
          <w:b w:val="off"/>
          <w:i w:val="off"/>
        </w:rPr>
        <w:t>干扰功率计算：</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jam</m:t>
            </m:r>
          </m:sub>
        </m:sSub>
        <m:r>
          <w:rPr>
            <w:rFonts w:ascii="Cambria Math" w:hAnsi="Cambria Math"/>
          </w:rPr>
          <m:t>=</m:t>
        </m:r>
        <m:sSub>
          <m:e>
            <m:r>
              <w:rPr>
                <w:rFonts w:ascii="Cambria Math" w:hAnsi="Cambria Math"/>
              </w:rPr>
              <m:t>P</m:t>
            </m:r>
          </m:e>
          <m:sub>
            <m:r>
              <w:rPr>
                <w:rFonts w:ascii="Cambria Math" w:hAnsi="Cambria Math"/>
              </w:rPr>
              <m:t>transmit</m:t>
            </m:r>
          </m:sub>
        </m:sSub>
        <m:r>
          <w:rPr>
            <w:rFonts w:ascii="Cambria Math" w:hAnsi="Cambria Math"/>
          </w:rPr>
          <m:t>⋅</m:t>
        </m:r>
        <m:sSub>
          <m:e>
            <m:r>
              <w:rPr>
                <w:rFonts w:ascii="Cambria Math" w:hAnsi="Cambria Math"/>
              </w:rPr>
              <m:t>G</m:t>
            </m:r>
          </m:e>
          <m:sub>
            <m:r>
              <w:rPr>
                <w:rFonts w:ascii="Cambria Math" w:hAnsi="Cambria Math"/>
              </w:rPr>
              <m:t>antenna</m:t>
            </m:r>
          </m:sub>
        </m:sSub>
        <m:r>
          <w:rPr>
            <w:rFonts w:ascii="Cambria Math" w:hAnsi="Cambria Math"/>
          </w:rPr>
          <m:t>⋅</m:t>
        </m:r>
        <m:f>
          <m:fPr>
            <m:type m:val="bar"/>
          </m:fPr>
          <m:num>
            <m:r>
              <w:rPr>
                <w:rFonts w:ascii="Cambria Math" w:hAnsi="Cambria Math"/>
              </w:rPr>
              <m:t>1</m:t>
            </m:r>
          </m:num>
          <m:den>
            <m:r>
              <w:rPr>
                <w:rFonts w:ascii="Cambria Math" w:hAnsi="Cambria Math"/>
              </w:rPr>
              <m:t>4π</m:t>
            </m:r>
            <m:sSup>
              <m:e>
                <m:r>
                  <w:rPr>
                    <w:rFonts w:ascii="Cambria Math" w:hAnsi="Cambria Math"/>
                  </w:rPr>
                  <m:t>R</m:t>
                </m:r>
              </m:e>
              <m:sup>
                <m:r>
                  <w:rPr>
                    <w:rFonts w:ascii="Cambria Math" w:hAnsi="Cambria Math"/>
                  </w:rPr>
                  <m:t>2</m:t>
                </m:r>
              </m:sup>
            </m:sSup>
          </m:den>
        </m:f>
      </m:oMath>
      <w:r>
        <w:rPr>
          <w:rFonts w:ascii="宋体" w:cs="宋体" w:eastAsia="宋体" w:hAnsi="宋体"/>
          <w:sz w:val="24"/>
          <w:spacing w:val="0"/>
          <w:b w:val="off"/>
          <w:i w:val="off"/>
        </w:rPr>
        <w:t>（dBm）</w:t>
      </w:r>
      <w:bookmarkEnd w:id="1122"/>
    </w:p>
    <w:p>
      <w:pPr>
        <w:pageBreakBefore w:val="off"/>
        <w:numPr>
          <w:ilvl w:val="1"/>
          <w:numId w:val="22"/>
        </w:numPr>
        <w:tabs/>
        <w:wordWrap w:val="on"/>
        <w:spacing w:after="0" w:before="160"/>
        <w:ind w:hanging="440" w:left="880" w:right="0"/>
        <w:jc w:val="left"/>
        <w:textAlignment w:val="auto"/>
        <w:rPr>
          <w:sz w:val="24"/>
        </w:rPr>
      </w:pPr>
      <w:bookmarkStart w:id="1123" w:name=""/>
      <w:r>
        <w:rPr>
          <w:rFonts w:ascii="宋体" w:cs="宋体" w:eastAsia="宋体" w:hAnsi="宋体"/>
          <w:sz w:val="24"/>
          <w:spacing w:val="0"/>
          <w:b w:val="off"/>
          <w:i w:val="off"/>
        </w:rPr>
        <w:t>信干噪比计算：</w:t>
      </w:r>
      <w:r>
        <w:t xml:space="preserve"> </w:t>
      </w:r>
      <m:oMath xmlns:m="http://schemas.openxmlformats.org/officeDocument/2006/math" xmlns:mml="http://www.w3.org/1998/Math/MathML">
        <m:r>
          <w:rPr>
            <w:rFonts w:ascii="Cambria Math" w:hAnsi="Cambria Math"/>
          </w:rPr>
          <m:t>SINR=</m:t>
        </m:r>
        <m:f>
          <m:fPr>
            <m:type m:val="bar"/>
          </m:fPr>
          <m:num>
            <m:sSub>
              <m:e>
                <m:r>
                  <w:rPr>
                    <w:rFonts w:ascii="Cambria Math" w:hAnsi="Cambria Math"/>
                  </w:rPr>
                  <m:t>P</m:t>
                </m:r>
              </m:e>
              <m:sub>
                <m:r>
                  <w:rPr>
                    <w:rFonts w:ascii="Cambria Math" w:hAnsi="Cambria Math"/>
                  </w:rPr>
                  <m:t>signal</m:t>
                </m:r>
              </m:sub>
            </m:sSub>
          </m:num>
          <m:den>
            <m:sSub>
              <m:e>
                <m:r>
                  <w:rPr>
                    <w:rFonts w:ascii="Cambria Math" w:hAnsi="Cambria Math"/>
                  </w:rPr>
                  <m:t>P</m:t>
                </m:r>
              </m:e>
              <m:sub>
                <m:r>
                  <w:rPr>
                    <w:rFonts w:ascii="Cambria Math" w:hAnsi="Cambria Math"/>
                  </w:rPr>
                  <m:t>jam</m:t>
                </m:r>
              </m:sub>
            </m:sSub>
            <m:r>
              <w:rPr>
                <w:rFonts w:ascii="Cambria Math" w:hAnsi="Cambria Math"/>
              </w:rPr>
              <m:t>+</m:t>
            </m:r>
            <m:sSub>
              <m:e>
                <m:r>
                  <w:rPr>
                    <w:rFonts w:ascii="Cambria Math" w:hAnsi="Cambria Math"/>
                  </w:rPr>
                  <m:t>P</m:t>
                </m:r>
              </m:e>
              <m:sub>
                <m:r>
                  <w:rPr>
                    <w:rFonts w:ascii="Cambria Math" w:hAnsi="Cambria Math"/>
                  </w:rPr>
                  <m:t>noise</m:t>
                </m:r>
              </m:sub>
            </m:sSub>
          </m:den>
        </m:f>
      </m:oMath>
      <w:bookmarkEnd w:id="1123"/>
    </w:p>
    <w:p>
      <w:pPr>
        <w:pageBreakBefore w:val="off"/>
        <w:numPr>
          <w:ilvl w:val="1"/>
          <w:numId w:val="22"/>
        </w:numPr>
        <w:tabs/>
        <w:wordWrap w:val="on"/>
        <w:spacing w:after="0" w:before="160"/>
        <w:ind w:hanging="440" w:left="880" w:right="0"/>
        <w:jc w:val="left"/>
        <w:textAlignment w:val="auto"/>
        <w:rPr>
          <w:sz w:val="24"/>
        </w:rPr>
      </w:pPr>
      <w:bookmarkStart w:id="1124" w:name=""/>
      <w:r>
        <w:rPr>
          <w:rFonts w:ascii="宋体" w:cs="宋体" w:eastAsia="宋体" w:hAnsi="宋体"/>
          <w:sz w:val="24"/>
          <w:spacing w:val="0"/>
          <w:b w:val="off"/>
          <w:i w:val="off"/>
        </w:rPr>
        <w:t>频段覆盖度评估：</w:t>
      </w:r>
      <w:r>
        <w:t xml:space="preserve"> </w:t>
      </w:r>
      <m:oMath xmlns:m="http://schemas.openxmlformats.org/officeDocument/2006/math" xmlns:mml="http://www.w3.org/1998/Math/MathML">
        <m:sSub>
          <m:e>
            <m:r>
              <w:rPr>
                <w:rFonts w:ascii="Cambria Math" w:hAnsi="Cambria Math"/>
              </w:rPr>
              <m:t>C</m:t>
            </m:r>
          </m:e>
          <m:sub>
            <m:r>
              <w:rPr>
                <w:rFonts w:ascii="Cambria Math" w:hAnsi="Cambria Math"/>
              </w:rPr>
              <m:t>freq</m:t>
            </m:r>
          </m:sub>
        </m:sSub>
        <m:r>
          <w:rPr>
            <w:rFonts w:ascii="Cambria Math" w:hAnsi="Cambria Math"/>
          </w:rPr>
          <m:t>=</m:t>
        </m:r>
        <m:f>
          <m:fPr>
            <m:type m:val="bar"/>
          </m:fPr>
          <m:num>
            <m:sSub>
              <m:e>
                <m:r>
                  <w:rPr>
                    <w:rFonts w:ascii="Cambria Math" w:hAnsi="Cambria Math"/>
                  </w:rPr>
                  <m:t>N</m:t>
                </m:r>
              </m:e>
              <m:sub>
                <m:r>
                  <w:rPr>
                    <w:rFonts w:ascii="Cambria Math" w:hAnsi="Cambria Math"/>
                  </w:rPr>
                  <m:t>cover</m:t>
                </m:r>
              </m:sub>
            </m:sSub>
          </m:num>
          <m:den>
            <m:sSub>
              <m:e>
                <m:r>
                  <w:rPr>
                    <w:rFonts w:ascii="Cambria Math" w:hAnsi="Cambria Math"/>
                  </w:rPr>
                  <m:t>N</m:t>
                </m:r>
              </m:e>
              <m:sub>
                <m:r>
                  <w:rPr>
                    <w:rFonts w:ascii="Cambria Math" w:hAnsi="Cambria Math"/>
                  </w:rPr>
                  <m:t>total</m:t>
                </m:r>
              </m:sub>
            </m:sSub>
          </m:den>
        </m:f>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N</m:t>
            </m:r>
          </m:e>
          <m:sub>
            <m:r>
              <w:rPr>
                <w:rFonts w:ascii="Cambria Math" w:hAnsi="Cambria Math"/>
              </w:rPr>
              <m:t>cover</m:t>
            </m:r>
          </m:sub>
        </m:sSub>
      </m:oMath>
      <w:r>
        <w:rPr>
          <w:rFonts w:ascii="宋体" w:cs="宋体" w:eastAsia="宋体" w:hAnsi="宋体"/>
          <w:sz w:val="24"/>
          <w:spacing w:val="0"/>
          <w:b w:val="off"/>
          <w:i w:val="off"/>
        </w:rPr>
        <w:t>为覆盖的雷达频段数量，</w:t>
      </w:r>
      <w:r>
        <w:t xml:space="preserve"> </w:t>
      </w:r>
      <m:oMath xmlns:m="http://schemas.openxmlformats.org/officeDocument/2006/math" xmlns:mml="http://www.w3.org/1998/Math/MathML">
        <m:sSub>
          <m:e>
            <m:r>
              <w:rPr>
                <w:rFonts w:ascii="Cambria Math" w:hAnsi="Cambria Math"/>
              </w:rPr>
              <m:t>N</m:t>
            </m:r>
          </m:e>
          <m:sub>
            <m:r>
              <w:rPr>
                <w:rFonts w:ascii="Cambria Math" w:hAnsi="Cambria Math"/>
              </w:rPr>
              <m:t>total</m:t>
            </m:r>
          </m:sub>
        </m:sSub>
      </m:oMath>
      <w:r>
        <w:rPr>
          <w:rFonts w:ascii="宋体" w:cs="宋体" w:eastAsia="宋体" w:hAnsi="宋体"/>
          <w:sz w:val="24"/>
          <w:spacing w:val="0"/>
          <w:b w:val="off"/>
          <w:i w:val="off"/>
        </w:rPr>
        <w:t>为敌方雷达总频段数量</w:t>
      </w:r>
      <w:bookmarkEnd w:id="1124"/>
    </w:p>
    <w:p>
      <w:pPr>
        <w:pageBreakBefore w:val="off"/>
        <w:tabs/>
        <w:wordWrap w:val="on"/>
        <w:spacing w:after="0" w:before="160"/>
        <w:ind w:left="0" w:right="0"/>
        <w:jc w:val="left"/>
        <w:textAlignment w:val="auto"/>
        <w:rPr>
          <w:sz w:val="36"/>
        </w:rPr>
      </w:pPr>
      <w:bookmarkStart w:id="1125" w:name=""/>
      <w:r>
        <w:rPr>
          <w:rFonts w:ascii="宋体" w:cs="宋体" w:eastAsia="宋体" w:hAnsi="宋体"/>
          <w:sz w:val="36"/>
          <w:spacing w:val="0"/>
          <w:b w:val="on"/>
          <w:i w:val="off"/>
        </w:rPr>
        <w:t>3. 路径规划算法完善</w:t>
      </w:r>
      <w:bookmarkEnd w:id="1125"/>
    </w:p>
    <w:p>
      <w:pPr>
        <w:pageBreakBefore w:val="off"/>
        <w:tabs/>
        <w:wordWrap w:val="on"/>
        <w:spacing w:after="0" w:before="160"/>
        <w:ind w:left="0" w:right="0"/>
        <w:jc w:val="left"/>
        <w:textAlignment w:val="auto"/>
        <w:rPr>
          <w:sz w:val="28"/>
        </w:rPr>
      </w:pPr>
      <w:bookmarkStart w:id="1126" w:name=""/>
      <w:r>
        <w:rPr>
          <w:rFonts w:ascii="宋体" w:cs="宋体" w:eastAsia="宋体" w:hAnsi="宋体"/>
          <w:sz w:val="28"/>
          <w:spacing w:val="0"/>
          <w:b w:val="on"/>
          <w:i w:val="off"/>
        </w:rPr>
        <w:t>3.1 巡航路径规划</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n"/>
          <w:i w:val="off"/>
        </w:rPr>
        <w:t>巡航路径规划采用DCE-A*算法与APF-PSO混合策略</w:t>
      </w:r>
      <w:r>
        <w:rPr>
          <w:rFonts w:ascii="宋体" w:cs="宋体" w:eastAsia="宋体" w:hAnsi="宋体"/>
          <w:sz w:val="24"/>
          <w:spacing w:val="0"/>
          <w:b w:val="off"/>
          <w:i w:val="off"/>
        </w:rPr>
        <w:t>：</w:t>
      </w:r>
      <w:bookmarkEnd w:id="1127"/>
    </w:p>
    <w:p>
      <w:pPr>
        <w:pageBreakBefore w:val="off"/>
        <w:numPr>
          <w:ilvl w:val="0"/>
          <w:numId w:val="23"/>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ff"/>
          <w:i w:val="off"/>
        </w:rPr>
        <w:t>*</w:t>
      </w:r>
      <w:r>
        <w:rPr>
          <w:rFonts w:ascii="宋体" w:cs="宋体" w:eastAsia="宋体" w:hAnsi="宋体"/>
          <w:sz w:val="24"/>
          <w:spacing w:val="0"/>
          <w:b w:val="off"/>
          <w:i w:val="on"/>
        </w:rPr>
        <w:t>全局路径规划（DCE-A</w:t>
      </w:r>
      <w:r>
        <w:rPr>
          <w:rFonts w:ascii="宋体" w:cs="宋体" w:eastAsia="宋体" w:hAnsi="宋体"/>
          <w:sz w:val="24"/>
          <w:spacing w:val="0"/>
          <w:b w:val="off"/>
          <w:i w:val="off"/>
        </w:rPr>
        <w:t>）**：</w:t>
      </w:r>
      <w:bookmarkEnd w:id="1128"/>
    </w:p>
    <w:p>
      <w:pPr>
        <w:pageBreakBefore w:val="off"/>
        <w:numPr>
          <w:ilvl w:val="1"/>
          <w:numId w:val="24"/>
        </w:numPr>
        <w:tabs/>
        <w:wordWrap w:val="on"/>
        <w:spacing w:after="0" w:before="160"/>
        <w:ind w:hanging="440" w:left="880" w:right="0"/>
        <w:jc w:val="left"/>
        <w:textAlignment w:val="auto"/>
        <w:rPr>
          <w:sz w:val="24"/>
        </w:rPr>
      </w:pPr>
      <w:bookmarkStart w:id="1129" w:name=""/>
      <w:r>
        <w:rPr>
          <w:rFonts w:ascii="宋体" w:cs="宋体" w:eastAsia="宋体" w:hAnsi="宋体"/>
          <w:sz w:val="24"/>
          <w:spacing w:val="0"/>
          <w:b w:val="off"/>
          <w:i w:val="off"/>
        </w:rPr>
        <w:t>基于Dubins曲线扩展的A*算法，考虑无人机最小转弯半径约束</w:t>
      </w:r>
      <w:bookmarkEnd w:id="1129"/>
    </w:p>
    <w:p>
      <w:pPr>
        <w:pageBreakBefore w:val="off"/>
        <w:numPr>
          <w:ilvl w:val="1"/>
          <w:numId w:val="24"/>
        </w:numPr>
        <w:tabs/>
        <w:wordWrap w:val="on"/>
        <w:spacing w:after="0" w:before="160"/>
        <w:ind w:hanging="440" w:left="880" w:right="0"/>
        <w:jc w:val="left"/>
        <w:textAlignment w:val="auto"/>
        <w:rPr>
          <w:sz w:val="24"/>
        </w:rPr>
      </w:pPr>
      <w:bookmarkStart w:id="1130" w:name=""/>
      <w:r>
        <w:rPr>
          <w:rFonts w:ascii="宋体" w:cs="宋体" w:eastAsia="宋体" w:hAnsi="宋体"/>
          <w:sz w:val="24"/>
          <w:spacing w:val="0"/>
          <w:b w:val="off"/>
          <w:i w:val="off"/>
        </w:rPr>
        <w:t>三维路径表示：</w:t>
      </w:r>
      <w:r>
        <w:t xml:space="preserve"> </w:t>
      </w:r>
      <m:oMath xmlns:m="http://schemas.openxmlformats.org/officeDocument/2006/math" xmlns:mml="http://www.w3.org/1998/Math/MathML">
        <m:r>
          <w:rPr>
            <w:rFonts w:ascii="Cambria Math" w:hAnsi="Cambria Math"/>
          </w:rPr>
          <m:t>X</m:t>
        </m:r>
        <m:d>
          <m:dPr>
            <m:sepChr m:val=","/>
          </m:dPr>
          <m:e>
            <m:r>
              <w:rPr>
                <w:rFonts w:ascii="Cambria Math" w:hAnsi="Cambria Math"/>
              </w:rPr>
              <m:t>t</m:t>
            </m:r>
          </m:e>
        </m:d>
        <m:r>
          <w:rPr>
            <w:rFonts w:ascii="Cambria Math" w:hAnsi="Cambria Math"/>
          </w:rPr>
          <m:t>=</m:t>
        </m:r>
        <m:sSup>
          <m:e>
            <m:d>
              <m:dPr>
                <m:begChr m:val="["/>
                <m:sepChr m:val=","/>
                <m:endChr m:val="]"/>
              </m:dPr>
              <m:e>
                <m:r>
                  <w:rPr>
                    <w:rFonts w:ascii="Cambria Math" w:hAnsi="Cambria Math"/>
                  </w:rPr>
                  <m:t>x</m:t>
                </m:r>
                <m:d>
                  <m:dPr>
                    <m:sepChr m:val=","/>
                  </m:dPr>
                  <m:e>
                    <m:r>
                      <w:rPr>
                        <w:rFonts w:ascii="Cambria Math" w:hAnsi="Cambria Math"/>
                      </w:rPr>
                      <m:t>t</m:t>
                    </m:r>
                  </m:e>
                </m:d>
              </m:e>
              <m:e>
                <m:r>
                  <w:rPr>
                    <w:rFonts w:ascii="Cambria Math" w:hAnsi="Cambria Math"/>
                  </w:rPr>
                  <m:t>y</m:t>
                </m:r>
                <m:d>
                  <m:dPr>
                    <m:sepChr m:val=","/>
                  </m:dPr>
                  <m:e>
                    <m:r>
                      <w:rPr>
                        <w:rFonts w:ascii="Cambria Math" w:hAnsi="Cambria Math"/>
                      </w:rPr>
                      <m:t>t</m:t>
                    </m:r>
                  </m:e>
                </m:d>
              </m:e>
              <m:e>
                <m:r>
                  <w:rPr>
                    <w:rFonts w:ascii="Cambria Math" w:hAnsi="Cambria Math"/>
                  </w:rPr>
                  <m:t>z</m:t>
                </m:r>
                <m:d>
                  <m:dPr>
                    <m:sepChr m:val=","/>
                  </m:dPr>
                  <m:e>
                    <m:r>
                      <w:rPr>
                        <w:rFonts w:ascii="Cambria Math" w:hAnsi="Cambria Math"/>
                      </w:rPr>
                      <m:t>t</m:t>
                    </m:r>
                  </m:e>
                </m:d>
              </m:e>
              <m:e>
                <m:r>
                  <w:rPr>
                    <w:rFonts w:ascii="Cambria Math" w:hAnsi="Cambria Math"/>
                  </w:rPr>
                  <m:t>v</m:t>
                </m:r>
                <m:d>
                  <m:dPr>
                    <m:sepChr m:val=","/>
                  </m:dPr>
                  <m:e>
                    <m:r>
                      <w:rPr>
                        <w:rFonts w:ascii="Cambria Math" w:hAnsi="Cambria Math"/>
                      </w:rPr>
                      <m:t>t</m:t>
                    </m:r>
                  </m:e>
                </m:d>
              </m:e>
              <m:e>
                <m:r>
                  <w:rPr>
                    <w:rFonts w:ascii="Cambria Math" w:hAnsi="Cambria Math"/>
                  </w:rPr>
                  <m:t>ψ</m:t>
                </m:r>
                <m:d>
                  <m:dPr>
                    <m:sepChr m:val=","/>
                  </m:dPr>
                  <m:e>
                    <m:r>
                      <w:rPr>
                        <w:rFonts w:ascii="Cambria Math" w:hAnsi="Cambria Math"/>
                      </w:rPr>
                      <m:t>t</m:t>
                    </m:r>
                  </m:e>
                </m:d>
              </m:e>
              <m:e>
                <m:r>
                  <w:rPr>
                    <w:rFonts w:ascii="Cambria Math" w:hAnsi="Cambria Math"/>
                  </w:rPr>
                  <m:t>θ</m:t>
                </m:r>
                <m:d>
                  <m:dPr>
                    <m:sepChr m:val=","/>
                  </m:dPr>
                  <m:e>
                    <m:r>
                      <w:rPr>
                        <w:rFonts w:ascii="Cambria Math" w:hAnsi="Cambria Math"/>
                      </w:rPr>
                      <m:t>t</m:t>
                    </m:r>
                  </m:e>
                </m:d>
              </m:e>
            </m:d>
          </m:e>
          <m:sup>
            <m:r>
              <w:rPr>
                <w:rFonts w:ascii="Cambria Math" w:hAnsi="Cambria Math"/>
              </w:rPr>
              <m:t>T</m:t>
            </m:r>
          </m:sup>
        </m:sSup>
      </m:oMath>
      <w:bookmarkEnd w:id="1130"/>
    </w:p>
    <w:p>
      <w:pPr>
        <w:pageBreakBefore w:val="off"/>
        <w:numPr>
          <w:ilvl w:val="1"/>
          <w:numId w:val="24"/>
        </w:numPr>
        <w:tabs/>
        <w:wordWrap w:val="on"/>
        <w:spacing w:after="0" w:before="160"/>
        <w:ind w:hanging="440" w:left="880" w:right="0"/>
        <w:jc w:val="left"/>
        <w:textAlignment w:val="auto"/>
        <w:rPr>
          <w:sz w:val="24"/>
        </w:rPr>
      </w:pPr>
      <w:bookmarkStart w:id="1131" w:name=""/>
      <w:r>
        <w:rPr>
          <w:rFonts w:ascii="宋体" w:cs="宋体" w:eastAsia="宋体" w:hAnsi="宋体"/>
          <w:sz w:val="24"/>
          <w:spacing w:val="0"/>
          <w:b w:val="off"/>
          <w:i w:val="off"/>
        </w:rPr>
        <w:t>路径优化目标函数：</w:t>
      </w:r>
      <w:bookmarkEnd w:id="1131"/>
    </w:p>
    <w:p>
      <w:pPr>
        <w:pageBreakBefore w:val="off"/>
        <w:numPr>
          <w:ilvl w:val="1"/>
          <w:numId w:val="24"/>
        </w:numPr>
        <w:tabs/>
        <w:wordWrap w:val="on"/>
        <w:spacing w:after="0" w:before="160"/>
        <w:ind w:hanging="440" w:left="880" w:right="0"/>
        <w:jc w:val="left"/>
        <w:textAlignment w:val="auto"/>
      </w:pPr>
      <w:bookmarkStart w:id="1132" w:name=""/>
      <w:r>
        <w:t xml:space="preserve"> </w:t>
      </w:r>
      <m:oMath xmlns:m="http://schemas.openxmlformats.org/officeDocument/2006/math" xmlns:mml="http://www.w3.org/1998/Math/MathML">
        <m:sSub>
          <m:e>
            <m:r>
              <m:rPr>
                <m:sty m:val="p"/>
              </m:rPr>
              <w:rPr>
                <w:rFonts w:ascii="Cambria Math" w:hAnsi="Cambria Math"/>
              </w:rPr>
              <m:t>min</m:t>
            </m:r>
          </m:e>
          <m:sub>
            <m:r>
              <w:rPr>
                <w:rFonts w:ascii="Cambria Math" w:hAnsi="Cambria Math"/>
              </w:rPr>
              <m:t>path</m:t>
            </m:r>
          </m:sub>
        </m:sSub>
        <m:d>
          <m:dPr>
            <m:begChr m:val="{"/>
            <m:sepChr m:val=","/>
            <m:endChr m:val="}"/>
          </m:dPr>
          <m:e>
            <m:r>
              <w:rPr>
                <w:rFonts w:ascii="Cambria Math" w:hAnsi="Cambria Math"/>
              </w:rPr>
              <m:t>α⋅</m:t>
            </m:r>
            <m:sSub>
              <m:e>
                <m:r>
                  <w:rPr>
                    <w:rFonts w:ascii="Cambria Math" w:hAnsi="Cambria Math"/>
                  </w:rPr>
                  <m:t>L</m:t>
                </m:r>
              </m:e>
              <m:sub>
                <m:r>
                  <w:rPr>
                    <w:rFonts w:ascii="Cambria Math" w:hAnsi="Cambria Math"/>
                  </w:rPr>
                  <m:t>path</m:t>
                </m:r>
              </m:sub>
            </m:sSub>
            <m:r>
              <w:rPr>
                <w:rFonts w:ascii="Cambria Math" w:hAnsi="Cambria Math"/>
              </w:rPr>
              <m:t>+β⋅</m:t>
            </m:r>
            <m:sSub>
              <m:e>
                <m:r>
                  <w:rPr>
                    <w:rFonts w:ascii="Cambria Math" w:hAnsi="Cambria Math"/>
                  </w:rPr>
                  <m:t>T</m:t>
                </m:r>
              </m:e>
              <m:sub>
                <m:r>
                  <w:rPr>
                    <w:rFonts w:ascii="Cambria Math" w:hAnsi="Cambria Math"/>
                  </w:rPr>
                  <m:t>path</m:t>
                </m:r>
              </m:sub>
            </m:sSub>
            <m:r>
              <w:rPr>
                <w:rFonts w:ascii="Cambria Math" w:hAnsi="Cambria Math"/>
              </w:rPr>
              <m:t>+γ⋅</m:t>
            </m:r>
            <m:sSub>
              <m:e>
                <m:r>
                  <w:rPr>
                    <w:rFonts w:ascii="Cambria Math" w:hAnsi="Cambria Math"/>
                  </w:rPr>
                  <m:t>P</m:t>
                </m:r>
              </m:e>
              <m:sub>
                <m:r>
                  <w:rPr>
                    <w:rFonts w:ascii="Cambria Math" w:hAnsi="Cambria Math"/>
                  </w:rPr>
                  <m:t>threat</m:t>
                </m:r>
              </m:sub>
            </m:sSub>
          </m:e>
        </m:d>
      </m:oMath>
      <w:bookmarkEnd w:id="1132"/>
    </w:p>
    <w:p>
      <w:pPr>
        <w:pageBreakBefore w:val="off"/>
        <w:numPr>
          <w:ilvl w:val="2"/>
          <w:numId w:val="25"/>
        </w:numPr>
        <w:tabs/>
        <w:wordWrap w:val="on"/>
        <w:spacing w:after="0" w:before="160"/>
        <w:ind w:hanging="440" w:left="1320" w:right="0"/>
        <w:jc w:val="left"/>
        <w:textAlignment w:val="auto"/>
        <w:rPr>
          <w:sz w:val="24"/>
        </w:rPr>
      </w:pPr>
      <w:bookmarkStart w:id="1133" w:name=""/>
      <w:r>
        <w:t xml:space="preserve"> </w:t>
      </w:r>
      <m:oMath xmlns:m="http://schemas.openxmlformats.org/officeDocument/2006/math" xmlns:mml="http://www.w3.org/1998/Math/MathML">
        <m:sSub>
          <m:e>
            <m:r>
              <w:rPr>
                <w:rFonts w:ascii="Cambria Math" w:hAnsi="Cambria Math"/>
              </w:rPr>
              <m:t>L</m:t>
            </m:r>
          </m:e>
          <m:sub>
            <m:r>
              <w:rPr>
                <w:rFonts w:ascii="Cambria Math" w:hAnsi="Cambria Math"/>
              </w:rPr>
              <m:t>path</m:t>
            </m:r>
          </m:sub>
        </m:sSub>
      </m:oMath>
      <w:r>
        <w:rPr>
          <w:rFonts w:ascii="宋体" w:cs="宋体" w:eastAsia="宋体" w:hAnsi="宋体"/>
          <w:sz w:val="24"/>
          <w:spacing w:val="0"/>
          <w:b w:val="off"/>
          <w:i w:val="off"/>
        </w:rPr>
        <w:t>：路径长度（km）</w:t>
      </w:r>
      <w:bookmarkEnd w:id="1133"/>
    </w:p>
    <w:p>
      <w:pPr>
        <w:pageBreakBefore w:val="off"/>
        <w:numPr>
          <w:ilvl w:val="2"/>
          <w:numId w:val="25"/>
        </w:numPr>
        <w:tabs/>
        <w:wordWrap w:val="on"/>
        <w:spacing w:after="0" w:before="160"/>
        <w:ind w:hanging="440" w:left="1320" w:right="0"/>
        <w:jc w:val="left"/>
        <w:textAlignment w:val="auto"/>
        <w:rPr>
          <w:sz w:val="24"/>
        </w:rPr>
      </w:pPr>
      <w:bookmarkStart w:id="1134" w:name=""/>
      <w:r>
        <w:t xml:space="preserve"> </w:t>
      </w:r>
      <m:oMath xmlns:m="http://schemas.openxmlformats.org/officeDocument/2006/math" xmlns:mml="http://www.w3.org/1998/Math/MathML">
        <m:sSub>
          <m:e>
            <m:r>
              <w:rPr>
                <w:rFonts w:ascii="Cambria Math" w:hAnsi="Cambria Math"/>
              </w:rPr>
              <m:t>T</m:t>
            </m:r>
          </m:e>
          <m:sub>
            <m:r>
              <w:rPr>
                <w:rFonts w:ascii="Cambria Math" w:hAnsi="Cambria Math"/>
              </w:rPr>
              <m:t>path</m:t>
            </m:r>
          </m:sub>
        </m:sSub>
      </m:oMath>
      <w:r>
        <w:rPr>
          <w:rFonts w:ascii="宋体" w:cs="宋体" w:eastAsia="宋体" w:hAnsi="宋体"/>
          <w:sz w:val="24"/>
          <w:spacing w:val="0"/>
          <w:b w:val="off"/>
          <w:i w:val="off"/>
        </w:rPr>
        <w:t>：路径所需时间（min）</w:t>
      </w:r>
      <w:bookmarkEnd w:id="1134"/>
    </w:p>
    <w:p>
      <w:pPr>
        <w:pageBreakBefore w:val="off"/>
        <w:numPr>
          <w:ilvl w:val="2"/>
          <w:numId w:val="25"/>
        </w:numPr>
        <w:tabs/>
        <w:wordWrap w:val="on"/>
        <w:spacing w:after="0" w:before="160"/>
        <w:ind w:hanging="440" w:left="1320" w:right="0"/>
        <w:jc w:val="left"/>
        <w:textAlignment w:val="auto"/>
        <w:rPr>
          <w:sz w:val="24"/>
        </w:rPr>
      </w:pPr>
      <w:bookmarkStart w:id="1135"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oMath>
      <w:r>
        <w:rPr>
          <w:rFonts w:ascii="宋体" w:cs="宋体" w:eastAsia="宋体" w:hAnsi="宋体"/>
          <w:sz w:val="24"/>
          <w:spacing w:val="0"/>
          <w:b w:val="off"/>
          <w:i w:val="off"/>
        </w:rPr>
        <w:t>：路径威胁概率（%）</w:t>
      </w:r>
      <w:bookmarkEnd w:id="1135"/>
    </w:p>
    <w:p>
      <w:pPr>
        <w:pageBreakBefore w:val="off"/>
        <w:numPr>
          <w:ilvl w:val="0"/>
          <w:numId w:val="23"/>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人工势场优化（APF-PSO）</w:t>
      </w:r>
      <w:r>
        <w:rPr>
          <w:rFonts w:ascii="宋体" w:cs="宋体" w:eastAsia="宋体" w:hAnsi="宋体"/>
          <w:sz w:val="24"/>
          <w:spacing w:val="0"/>
          <w:b w:val="off"/>
          <w:i w:val="off"/>
        </w:rPr>
        <w:t>：</w:t>
      </w:r>
      <w:bookmarkEnd w:id="1136"/>
    </w:p>
    <w:p>
      <w:pPr>
        <w:pageBreakBefore w:val="off"/>
        <w:numPr>
          <w:ilvl w:val="1"/>
          <w:numId w:val="26"/>
        </w:numPr>
        <w:tabs/>
        <w:wordWrap w:val="on"/>
        <w:spacing w:after="0" w:before="160"/>
        <w:ind w:hanging="440" w:left="880" w:right="0"/>
        <w:jc w:val="left"/>
        <w:textAlignment w:val="auto"/>
        <w:rPr>
          <w:sz w:val="24"/>
        </w:rPr>
      </w:pPr>
      <w:bookmarkStart w:id="1137" w:name=""/>
      <w:r>
        <w:rPr>
          <w:rFonts w:ascii="宋体" w:cs="宋体" w:eastAsia="宋体" w:hAnsi="宋体"/>
          <w:sz w:val="24"/>
          <w:spacing w:val="0"/>
          <w:b w:val="off"/>
          <w:i w:val="off"/>
        </w:rPr>
        <w:t>引力场：吸引无人机向任务区域移动，强度与距离成反比</w:t>
      </w:r>
      <w:bookmarkEnd w:id="1137"/>
    </w:p>
    <w:p>
      <w:pPr>
        <w:pageBreakBefore w:val="off"/>
        <w:numPr>
          <w:ilvl w:val="1"/>
          <w:numId w:val="26"/>
        </w:numPr>
        <w:tabs/>
        <w:wordWrap w:val="on"/>
        <w:spacing w:after="0" w:before="160"/>
        <w:ind w:hanging="440" w:left="880" w:right="0"/>
        <w:jc w:val="left"/>
        <w:textAlignment w:val="auto"/>
        <w:rPr>
          <w:sz w:val="24"/>
        </w:rPr>
      </w:pPr>
      <w:bookmarkStart w:id="1138" w:name=""/>
      <w:r>
        <w:rPr>
          <w:rFonts w:ascii="宋体" w:cs="宋体" w:eastAsia="宋体" w:hAnsi="宋体"/>
          <w:sz w:val="24"/>
          <w:spacing w:val="0"/>
          <w:b w:val="off"/>
          <w:i w:val="off"/>
        </w:rPr>
        <w:t>斥力场：来自障碍物、禁飞区、雷达威胁区的排斥力，强度与距离成反比</w:t>
      </w:r>
      <w:bookmarkEnd w:id="1138"/>
    </w:p>
    <w:p>
      <w:pPr>
        <w:pageBreakBefore w:val="off"/>
        <w:numPr>
          <w:ilvl w:val="1"/>
          <w:numId w:val="26"/>
        </w:numPr>
        <w:tabs/>
        <w:wordWrap w:val="on"/>
        <w:spacing w:after="0" w:before="160"/>
        <w:ind w:hanging="440" w:left="880" w:right="0"/>
        <w:jc w:val="left"/>
        <w:textAlignment w:val="auto"/>
        <w:rPr>
          <w:sz w:val="24"/>
        </w:rPr>
      </w:pPr>
      <w:bookmarkStart w:id="1139" w:name=""/>
      <w:r>
        <w:rPr>
          <w:rFonts w:ascii="宋体" w:cs="宋体" w:eastAsia="宋体" w:hAnsi="宋体"/>
          <w:sz w:val="24"/>
          <w:spacing w:val="0"/>
          <w:b w:val="off"/>
          <w:i w:val="off"/>
        </w:rPr>
        <w:t>粒子群优化：通过粒子群算法搜索势场中的最优路径，粒子数量根据任务复杂度动态调整</w:t>
      </w:r>
      <w:bookmarkEnd w:id="1139"/>
    </w:p>
    <w:p>
      <w:pPr>
        <w:pageBreakBefore w:val="off"/>
        <w:numPr>
          <w:ilvl w:val="0"/>
          <w:numId w:val="23"/>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威胁规避策略</w:t>
      </w:r>
      <w:r>
        <w:rPr>
          <w:rFonts w:ascii="宋体" w:cs="宋体" w:eastAsia="宋体" w:hAnsi="宋体"/>
          <w:sz w:val="24"/>
          <w:spacing w:val="0"/>
          <w:b w:val="off"/>
          <w:i w:val="off"/>
        </w:rPr>
        <w:t>：</w:t>
      </w:r>
      <w:bookmarkEnd w:id="1140"/>
    </w:p>
    <w:p>
      <w:pPr>
        <w:pageBreakBefore w:val="off"/>
        <w:numPr>
          <w:ilvl w:val="1"/>
          <w:numId w:val="27"/>
        </w:numPr>
        <w:tabs/>
        <w:wordWrap w:val="on"/>
        <w:spacing w:after="0" w:before="160"/>
        <w:ind w:hanging="440" w:left="880" w:right="0"/>
        <w:jc w:val="left"/>
        <w:textAlignment w:val="auto"/>
        <w:rPr>
          <w:sz w:val="24"/>
        </w:rPr>
      </w:pPr>
      <w:bookmarkStart w:id="1141" w:name=""/>
      <w:r>
        <w:rPr>
          <w:rFonts w:ascii="宋体" w:cs="宋体" w:eastAsia="宋体" w:hAnsi="宋体"/>
          <w:sz w:val="24"/>
          <w:spacing w:val="0"/>
          <w:b w:val="off"/>
          <w:i w:val="off"/>
        </w:rPr>
        <w:t>避开雷达主瓣：利用雷达波束模型，计算主瓣覆盖区域并规避</w:t>
      </w:r>
      <w:bookmarkEnd w:id="1141"/>
    </w:p>
    <w:p>
      <w:pPr>
        <w:pageBreakBefore w:val="off"/>
        <w:numPr>
          <w:ilvl w:val="1"/>
          <w:numId w:val="27"/>
        </w:numPr>
        <w:tabs/>
        <w:wordWrap w:val="on"/>
        <w:spacing w:after="0" w:before="160"/>
        <w:ind w:hanging="440" w:left="880" w:right="0"/>
        <w:jc w:val="left"/>
        <w:textAlignment w:val="auto"/>
        <w:rPr>
          <w:sz w:val="24"/>
        </w:rPr>
      </w:pPr>
      <w:bookmarkStart w:id="1142" w:name=""/>
      <w:r>
        <w:rPr>
          <w:rFonts w:ascii="宋体" w:cs="宋体" w:eastAsia="宋体" w:hAnsi="宋体"/>
          <w:sz w:val="24"/>
          <w:spacing w:val="0"/>
          <w:b w:val="off"/>
          <w:i w:val="off"/>
        </w:rPr>
        <w:t>利用地形掩护：根据DEM数据，计算雷达视线遮蔽区域并规划路径</w:t>
      </w:r>
      <w:bookmarkEnd w:id="1142"/>
    </w:p>
    <w:p>
      <w:pPr>
        <w:pageBreakBefore w:val="off"/>
        <w:numPr>
          <w:ilvl w:val="1"/>
          <w:numId w:val="27"/>
        </w:numPr>
        <w:tabs/>
        <w:wordWrap w:val="on"/>
        <w:spacing w:after="0" w:before="160"/>
        <w:ind w:hanging="440" w:left="880" w:right="0"/>
        <w:jc w:val="left"/>
        <w:textAlignment w:val="auto"/>
        <w:rPr>
          <w:sz w:val="24"/>
        </w:rPr>
      </w:pPr>
      <w:bookmarkStart w:id="1143" w:name=""/>
      <w:r>
        <w:rPr>
          <w:rFonts w:ascii="宋体" w:cs="宋体" w:eastAsia="宋体" w:hAnsi="宋体"/>
          <w:sz w:val="24"/>
          <w:spacing w:val="0"/>
          <w:b w:val="off"/>
          <w:i w:val="off"/>
        </w:rPr>
        <w:t>分层飞行：根据雷达射高，规划低层（100-500m）、中层（1500-3000m）、高层（&gt;5000m）三层飞行路径</w:t>
      </w:r>
      <w:bookmarkEnd w:id="1143"/>
    </w:p>
    <w:p>
      <w:pPr>
        <w:pageBreakBefore w:val="off"/>
        <w:tabs/>
        <w:wordWrap w:val="on"/>
        <w:spacing w:after="0" w:before="160"/>
        <w:ind w:left="0" w:right="0"/>
        <w:jc w:val="left"/>
        <w:textAlignment w:val="auto"/>
        <w:rPr>
          <w:sz w:val="28"/>
        </w:rPr>
      </w:pPr>
      <w:bookmarkStart w:id="1144" w:name=""/>
      <w:r>
        <w:rPr>
          <w:rFonts w:ascii="宋体" w:cs="宋体" w:eastAsia="宋体" w:hAnsi="宋体"/>
          <w:sz w:val="28"/>
          <w:spacing w:val="0"/>
          <w:b w:val="on"/>
          <w:i w:val="off"/>
        </w:rPr>
        <w:t>3.2 搜索路径规划</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n"/>
          <w:i w:val="off"/>
        </w:rPr>
        <w:t>搜索路径规划采用改进的小型鬣狗算法(CDMOS)与多智能体强化学习</w:t>
      </w:r>
      <w:r>
        <w:rPr>
          <w:rFonts w:ascii="宋体" w:cs="宋体" w:eastAsia="宋体" w:hAnsi="宋体"/>
          <w:sz w:val="24"/>
          <w:spacing w:val="0"/>
          <w:b w:val="off"/>
          <w:i w:val="off"/>
        </w:rPr>
        <w:t>：</w:t>
      </w:r>
      <w:bookmarkEnd w:id="1145"/>
    </w:p>
    <w:p>
      <w:pPr>
        <w:pageBreakBefore w:val="off"/>
        <w:numPr>
          <w:ilvl w:val="0"/>
          <w:numId w:val="28"/>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搜索模式选择</w:t>
      </w:r>
      <w:r>
        <w:rPr>
          <w:rFonts w:ascii="宋体" w:cs="宋体" w:eastAsia="宋体" w:hAnsi="宋体"/>
          <w:sz w:val="24"/>
          <w:spacing w:val="0"/>
          <w:b w:val="off"/>
          <w:i w:val="off"/>
        </w:rPr>
        <w:t>：</w:t>
      </w:r>
      <w:bookmarkEnd w:id="1146"/>
    </w:p>
    <w:p>
      <w:pPr>
        <w:pageBreakBefore w:val="off"/>
        <w:numPr>
          <w:ilvl w:val="1"/>
          <w:numId w:val="29"/>
        </w:numPr>
        <w:tabs/>
        <w:wordWrap w:val="on"/>
        <w:spacing w:after="0" w:before="160"/>
        <w:ind w:hanging="440" w:left="880" w:right="0"/>
        <w:jc w:val="left"/>
        <w:textAlignment w:val="auto"/>
        <w:rPr>
          <w:sz w:val="24"/>
        </w:rPr>
      </w:pPr>
      <w:bookmarkStart w:id="1147" w:name=""/>
      <w:r>
        <w:rPr>
          <w:rFonts w:ascii="宋体" w:cs="宋体" w:eastAsia="宋体" w:hAnsi="宋体"/>
          <w:sz w:val="24"/>
          <w:spacing w:val="0"/>
          <w:b w:val="off"/>
          <w:i w:val="off"/>
        </w:rPr>
        <w:t>螺旋搜索：适合小范围高精度搜索，搜索半径动态调整</w:t>
      </w:r>
      <w:bookmarkEnd w:id="1147"/>
    </w:p>
    <w:p>
      <w:pPr>
        <w:pageBreakBefore w:val="off"/>
        <w:numPr>
          <w:ilvl w:val="1"/>
          <w:numId w:val="29"/>
        </w:numPr>
        <w:tabs/>
        <w:wordWrap w:val="on"/>
        <w:spacing w:after="0" w:before="160"/>
        <w:ind w:hanging="440" w:left="880" w:right="0"/>
        <w:jc w:val="left"/>
        <w:textAlignment w:val="auto"/>
        <w:rPr>
          <w:sz w:val="24"/>
        </w:rPr>
      </w:pPr>
      <w:bookmarkStart w:id="1148" w:name=""/>
      <w:r>
        <w:rPr>
          <w:rFonts w:ascii="宋体" w:cs="宋体" w:eastAsia="宋体" w:hAnsi="宋体"/>
          <w:sz w:val="24"/>
          <w:spacing w:val="0"/>
          <w:b w:val="off"/>
          <w:i w:val="off"/>
        </w:rPr>
        <w:t>栅格搜索：适合大范围系统搜索，搜索步长根据雷达扫描周期调整</w:t>
      </w:r>
      <w:bookmarkEnd w:id="1148"/>
    </w:p>
    <w:p>
      <w:pPr>
        <w:pageBreakBefore w:val="off"/>
        <w:numPr>
          <w:ilvl w:val="1"/>
          <w:numId w:val="29"/>
        </w:numPr>
        <w:tabs/>
        <w:wordWrap w:val="on"/>
        <w:spacing w:after="0" w:before="160"/>
        <w:ind w:hanging="440" w:left="880" w:right="0"/>
        <w:jc w:val="left"/>
        <w:textAlignment w:val="auto"/>
        <w:rPr>
          <w:sz w:val="24"/>
        </w:rPr>
      </w:pPr>
      <w:bookmarkStart w:id="1149" w:name=""/>
      <w:r>
        <w:rPr>
          <w:rFonts w:ascii="宋体" w:cs="宋体" w:eastAsia="宋体" w:hAnsi="宋体"/>
          <w:sz w:val="24"/>
          <w:spacing w:val="0"/>
          <w:b w:val="off"/>
          <w:i w:val="off"/>
        </w:rPr>
        <w:t>随机徘徊：适合欺骗雷达探测，路径随机性与雷达抗干扰能力相关</w:t>
      </w:r>
      <w:bookmarkEnd w:id="1149"/>
    </w:p>
    <w:p>
      <w:pPr>
        <w:pageBreakBefore w:val="off"/>
        <w:numPr>
          <w:ilvl w:val="1"/>
          <w:numId w:val="29"/>
        </w:numPr>
        <w:tabs/>
        <w:wordWrap w:val="on"/>
        <w:spacing w:after="0" w:before="160"/>
        <w:ind w:hanging="440" w:left="880" w:right="0"/>
        <w:jc w:val="left"/>
        <w:textAlignment w:val="auto"/>
        <w:rPr>
          <w:sz w:val="24"/>
        </w:rPr>
      </w:pPr>
      <w:bookmarkStart w:id="1150" w:name=""/>
      <w:r>
        <w:rPr>
          <w:rFonts w:ascii="宋体" w:cs="宋体" w:eastAsia="宋体" w:hAnsi="宋体"/>
          <w:sz w:val="24"/>
          <w:spacing w:val="0"/>
          <w:b w:val="off"/>
          <w:i w:val="off"/>
        </w:rPr>
        <w:t>8字形搜索：适合持续监测，路径周期与雷达扫描周期同步</w:t>
      </w:r>
      <w:bookmarkEnd w:id="1150"/>
    </w:p>
    <w:p>
      <w:pPr>
        <w:pageBreakBefore w:val="off"/>
        <w:numPr>
          <w:ilvl w:val="0"/>
          <w:numId w:val="28"/>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三维搜索路径优化</w:t>
      </w:r>
      <w:r>
        <w:rPr>
          <w:rFonts w:ascii="宋体" w:cs="宋体" w:eastAsia="宋体" w:hAnsi="宋体"/>
          <w:sz w:val="24"/>
          <w:spacing w:val="0"/>
          <w:b w:val="off"/>
          <w:i w:val="off"/>
        </w:rPr>
        <w:t>：</w:t>
      </w:r>
      <w:bookmarkEnd w:id="1151"/>
    </w:p>
    <w:p>
      <w:pPr>
        <w:pageBreakBefore w:val="off"/>
        <w:numPr>
          <w:ilvl w:val="1"/>
          <w:numId w:val="30"/>
        </w:numPr>
        <w:tabs/>
        <w:wordWrap w:val="on"/>
        <w:spacing w:after="0" w:before="160"/>
        <w:ind w:hanging="440" w:left="880" w:right="0"/>
        <w:jc w:val="left"/>
        <w:textAlignment w:val="auto"/>
        <w:rPr>
          <w:sz w:val="24"/>
        </w:rPr>
      </w:pPr>
      <w:bookmarkStart w:id="1152" w:name=""/>
      <w:r>
        <w:rPr>
          <w:rFonts w:ascii="宋体" w:cs="宋体" w:eastAsia="宋体" w:hAnsi="宋体"/>
          <w:sz w:val="24"/>
          <w:spacing w:val="0"/>
          <w:b w:val="off"/>
          <w:i w:val="off"/>
        </w:rPr>
        <w:t>采用CDMOS算法优化三维路径，路径平滑度提升93.4%</w:t>
      </w:r>
      <w:bookmarkEnd w:id="1152"/>
    </w:p>
    <w:p>
      <w:pPr>
        <w:pageBreakBefore w:val="off"/>
        <w:numPr>
          <w:ilvl w:val="1"/>
          <w:numId w:val="30"/>
        </w:numPr>
        <w:tabs/>
        <w:wordWrap w:val="on"/>
        <w:spacing w:after="0" w:before="160"/>
        <w:ind w:hanging="440" w:left="880" w:right="0"/>
        <w:jc w:val="left"/>
        <w:textAlignment w:val="auto"/>
        <w:rPr>
          <w:sz w:val="24"/>
        </w:rPr>
      </w:pPr>
      <w:bookmarkStart w:id="1153" w:name=""/>
      <w:r>
        <w:rPr>
          <w:rFonts w:ascii="宋体" w:cs="宋体" w:eastAsia="宋体" w:hAnsi="宋体"/>
          <w:sz w:val="24"/>
          <w:spacing w:val="0"/>
          <w:b w:val="off"/>
          <w:i w:val="off"/>
        </w:rPr>
        <w:t>覆盖率约束：</w:t>
      </w:r>
      <w:r>
        <w:t xml:space="preserve"> </w:t>
      </w:r>
      <m:oMath xmlns:m="http://schemas.openxmlformats.org/officeDocument/2006/math" xmlns:mml="http://www.w3.org/1998/Math/MathML">
        <m:sSub>
          <m:e>
            <m:r>
              <w:rPr>
                <w:rFonts w:ascii="Cambria Math" w:hAnsi="Cambria Math"/>
              </w:rPr>
              <m:t>C</m:t>
            </m:r>
          </m:e>
          <m:sub>
            <m:r>
              <w:rPr>
                <w:rFonts w:ascii="Cambria Math" w:hAnsi="Cambria Math"/>
              </w:rPr>
              <m:t>search</m:t>
            </m:r>
          </m:sub>
        </m:sSub>
        <m:r>
          <w:rPr>
            <w:rFonts w:ascii="Cambria Math" w:hAnsi="Cambria Math"/>
          </w:rPr>
          <m:t>≥95%</m:t>
        </m:r>
      </m:oMath>
      <w:r>
        <w:rPr>
          <w:rFonts w:ascii="宋体" w:cs="宋体" w:eastAsia="宋体" w:hAnsi="宋体"/>
          <w:sz w:val="24"/>
          <w:spacing w:val="0"/>
          <w:b w:val="off"/>
          <w:i w:val="off"/>
        </w:rPr>
        <w:t>（无死角搜索）</w:t>
      </w:r>
      <w:bookmarkEnd w:id="1153"/>
    </w:p>
    <w:p>
      <w:pPr>
        <w:pageBreakBefore w:val="off"/>
        <w:numPr>
          <w:ilvl w:val="1"/>
          <w:numId w:val="30"/>
        </w:numPr>
        <w:tabs/>
        <w:wordWrap w:val="on"/>
        <w:spacing w:after="0" w:before="160"/>
        <w:ind w:hanging="440" w:left="880" w:right="0"/>
        <w:jc w:val="left"/>
        <w:textAlignment w:val="auto"/>
        <w:rPr>
          <w:sz w:val="24"/>
        </w:rPr>
      </w:pPr>
      <w:bookmarkStart w:id="1154" w:name=""/>
      <w:r>
        <w:rPr>
          <w:rFonts w:ascii="宋体" w:cs="宋体" w:eastAsia="宋体" w:hAnsi="宋体"/>
          <w:sz w:val="24"/>
          <w:spacing w:val="0"/>
          <w:b w:val="off"/>
          <w:i w:val="off"/>
        </w:rPr>
        <w:t>重复覆盖约束：</w:t>
      </w:r>
      <w:r>
        <w:t xml:space="preserve"> </w:t>
      </w:r>
      <m:oMath xmlns:m="http://schemas.openxmlformats.org/officeDocument/2006/math" xmlns:mml="http://www.w3.org/1998/Math/MathML">
        <m:sSub>
          <m:e>
            <m:r>
              <w:rPr>
                <w:rFonts w:ascii="Cambria Math" w:hAnsi="Cambria Math"/>
              </w:rPr>
              <m:t>C</m:t>
            </m:r>
          </m:e>
          <m:sub>
            <m:r>
              <w:rPr>
                <w:rFonts w:ascii="Cambria Math" w:hAnsi="Cambria Math"/>
              </w:rPr>
              <m:t>repeat</m:t>
            </m:r>
          </m:sub>
        </m:sSub>
        <m:r>
          <w:rPr>
            <w:rFonts w:ascii="Cambria Math" w:hAnsi="Cambria Math"/>
          </w:rPr>
          <m:t>≤10%</m:t>
        </m:r>
      </m:oMath>
      <w:r>
        <w:rPr>
          <w:rFonts w:ascii="宋体" w:cs="宋体" w:eastAsia="宋体" w:hAnsi="宋体"/>
          <w:sz w:val="24"/>
          <w:spacing w:val="0"/>
          <w:b w:val="off"/>
          <w:i w:val="off"/>
        </w:rPr>
        <w:t>（避免资源浪费）</w:t>
      </w:r>
      <w:bookmarkEnd w:id="1154"/>
    </w:p>
    <w:p>
      <w:pPr>
        <w:pageBreakBefore w:val="off"/>
        <w:numPr>
          <w:ilvl w:val="1"/>
          <w:numId w:val="30"/>
        </w:numPr>
        <w:tabs/>
        <w:wordWrap w:val="on"/>
        <w:spacing w:after="0" w:before="160"/>
        <w:ind w:hanging="440" w:left="880" w:right="0"/>
        <w:jc w:val="left"/>
        <w:textAlignment w:val="auto"/>
        <w:rPr>
          <w:sz w:val="24"/>
        </w:rPr>
      </w:pPr>
      <w:bookmarkStart w:id="1155" w:name=""/>
      <w:r>
        <w:rPr>
          <w:rFonts w:ascii="宋体" w:cs="宋体" w:eastAsia="宋体" w:hAnsi="宋体"/>
          <w:sz w:val="24"/>
          <w:spacing w:val="0"/>
          <w:b w:val="off"/>
          <w:i w:val="off"/>
        </w:rPr>
        <w:t>截获概率约束：</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detection</m:t>
            </m:r>
          </m:sub>
        </m:sSub>
        <m:r>
          <w:rPr>
            <w:rFonts w:ascii="Cambria Math" w:hAnsi="Cambria Math"/>
          </w:rPr>
          <m:t>≥90%</m:t>
        </m:r>
      </m:oMath>
      <w:r>
        <w:rPr>
          <w:rFonts w:ascii="宋体" w:cs="宋体" w:eastAsia="宋体" w:hAnsi="宋体"/>
          <w:sz w:val="24"/>
          <w:spacing w:val="0"/>
          <w:b w:val="off"/>
          <w:i w:val="off"/>
        </w:rPr>
        <w:t>（确保有效探测）</w:t>
      </w:r>
      <w:bookmarkEnd w:id="1155"/>
    </w:p>
    <w:p>
      <w:pPr>
        <w:pageBreakBefore w:val="off"/>
        <w:numPr>
          <w:ilvl w:val="0"/>
          <w:numId w:val="28"/>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n"/>
          <w:i w:val="off"/>
        </w:rPr>
        <w:t>多机协同搜索策略</w:t>
      </w:r>
      <w:r>
        <w:rPr>
          <w:rFonts w:ascii="宋体" w:cs="宋体" w:eastAsia="宋体" w:hAnsi="宋体"/>
          <w:sz w:val="24"/>
          <w:spacing w:val="0"/>
          <w:b w:val="off"/>
          <w:i w:val="off"/>
        </w:rPr>
        <w:t>：</w:t>
      </w:r>
      <w:bookmarkEnd w:id="1156"/>
    </w:p>
    <w:p>
      <w:pPr>
        <w:pageBreakBefore w:val="off"/>
        <w:numPr>
          <w:ilvl w:val="1"/>
          <w:numId w:val="31"/>
        </w:numPr>
        <w:tabs/>
        <w:wordWrap w:val="on"/>
        <w:spacing w:after="0" w:before="160"/>
        <w:ind w:hanging="440" w:left="880" w:right="0"/>
        <w:jc w:val="left"/>
        <w:textAlignment w:val="auto"/>
        <w:rPr>
          <w:sz w:val="24"/>
        </w:rPr>
      </w:pPr>
      <w:bookmarkStart w:id="1157" w:name=""/>
      <w:r>
        <w:rPr>
          <w:rFonts w:ascii="宋体" w:cs="宋体" w:eastAsia="宋体" w:hAnsi="宋体"/>
          <w:sz w:val="24"/>
          <w:spacing w:val="0"/>
          <w:b w:val="off"/>
          <w:i w:val="off"/>
        </w:rPr>
        <w:t>分区搜索：将目标区域划分为多个子区域，每架无人机负责一个子区域</w:t>
      </w:r>
      <w:bookmarkEnd w:id="1157"/>
    </w:p>
    <w:p>
      <w:pPr>
        <w:pageBreakBefore w:val="off"/>
        <w:numPr>
          <w:ilvl w:val="1"/>
          <w:numId w:val="31"/>
        </w:numPr>
        <w:tabs/>
        <w:wordWrap w:val="on"/>
        <w:spacing w:after="0" w:before="160"/>
        <w:ind w:hanging="440" w:left="880" w:right="0"/>
        <w:jc w:val="left"/>
        <w:textAlignment w:val="auto"/>
        <w:rPr>
          <w:sz w:val="24"/>
        </w:rPr>
      </w:pPr>
      <w:bookmarkStart w:id="1158" w:name=""/>
      <w:r>
        <w:rPr>
          <w:rFonts w:ascii="宋体" w:cs="宋体" w:eastAsia="宋体" w:hAnsi="宋体"/>
          <w:sz w:val="24"/>
          <w:spacing w:val="0"/>
          <w:b w:val="off"/>
          <w:i w:val="off"/>
        </w:rPr>
        <w:t>分时搜索：根据雷达扫描周期，规划多机交错进入搜索区域的时间</w:t>
      </w:r>
      <w:bookmarkEnd w:id="1158"/>
    </w:p>
    <w:p>
      <w:pPr>
        <w:pageBreakBefore w:val="off"/>
        <w:numPr>
          <w:ilvl w:val="1"/>
          <w:numId w:val="31"/>
        </w:numPr>
        <w:tabs/>
        <w:wordWrap w:val="on"/>
        <w:spacing w:after="0" w:before="160"/>
        <w:ind w:hanging="440" w:left="880" w:right="0"/>
        <w:jc w:val="left"/>
        <w:textAlignment w:val="auto"/>
        <w:rPr>
          <w:sz w:val="24"/>
        </w:rPr>
      </w:pPr>
      <w:bookmarkStart w:id="1159" w:name=""/>
      <w:r>
        <w:rPr>
          <w:rFonts w:ascii="宋体" w:cs="宋体" w:eastAsia="宋体" w:hAnsi="宋体"/>
          <w:sz w:val="24"/>
          <w:spacing w:val="0"/>
          <w:b w:val="off"/>
          <w:i w:val="off"/>
        </w:rPr>
        <w:t>通信协同：无人机间共享搜索数据，避免重复覆盖和信息盲区</w:t>
      </w:r>
      <w:bookmarkEnd w:id="1159"/>
    </w:p>
    <w:p>
      <w:pPr>
        <w:pageBreakBefore w:val="off"/>
        <w:numPr>
          <w:ilvl w:val="1"/>
          <w:numId w:val="31"/>
        </w:numPr>
        <w:tabs/>
        <w:wordWrap w:val="on"/>
        <w:spacing w:after="0" w:before="160"/>
        <w:ind w:hanging="440" w:left="880" w:right="0"/>
        <w:jc w:val="left"/>
        <w:textAlignment w:val="auto"/>
        <w:rPr>
          <w:sz w:val="24"/>
        </w:rPr>
      </w:pPr>
      <w:bookmarkStart w:id="1160" w:name=""/>
      <w:r>
        <w:rPr>
          <w:rFonts w:ascii="宋体" w:cs="宋体" w:eastAsia="宋体" w:hAnsi="宋体"/>
          <w:sz w:val="24"/>
          <w:spacing w:val="0"/>
          <w:b w:val="off"/>
          <w:i w:val="off"/>
        </w:rPr>
        <w:t>主攻/诱偏/补盲：部分无人机负责主攻搜索，部分负责诱偏干扰，部分负责补盲区域</w:t>
      </w:r>
      <w:bookmarkEnd w:id="1160"/>
    </w:p>
    <w:p>
      <w:pPr>
        <w:pageBreakBefore w:val="off"/>
        <w:tabs/>
        <w:wordWrap w:val="on"/>
        <w:spacing w:after="0" w:before="160"/>
        <w:ind w:left="0" w:right="0"/>
        <w:jc w:val="left"/>
        <w:textAlignment w:val="auto"/>
        <w:rPr>
          <w:sz w:val="28"/>
        </w:rPr>
      </w:pPr>
      <w:bookmarkStart w:id="1161" w:name=""/>
      <w:r>
        <w:rPr>
          <w:rFonts w:ascii="宋体" w:cs="宋体" w:eastAsia="宋体" w:hAnsi="宋体"/>
          <w:sz w:val="28"/>
          <w:spacing w:val="0"/>
          <w:b w:val="on"/>
          <w:i w:val="off"/>
        </w:rPr>
        <w:t>3.3 待机路径规划</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n"/>
          <w:i w:val="off"/>
        </w:rPr>
        <w:t>待机路径规划需考虑目标状态变化与多机协同</w:t>
      </w:r>
      <w:r>
        <w:rPr>
          <w:rFonts w:ascii="宋体" w:cs="宋体" w:eastAsia="宋体" w:hAnsi="宋体"/>
          <w:sz w:val="24"/>
          <w:spacing w:val="0"/>
          <w:b w:val="off"/>
          <w:i w:val="off"/>
        </w:rPr>
        <w:t>：</w:t>
      </w:r>
      <w:bookmarkEnd w:id="1162"/>
    </w:p>
    <w:p>
      <w:pPr>
        <w:pageBreakBefore w:val="off"/>
        <w:numPr>
          <w:ilvl w:val="0"/>
          <w:numId w:val="32"/>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n"/>
          <w:i w:val="off"/>
        </w:rPr>
        <w:t>待机位置选择</w:t>
      </w:r>
      <w:r>
        <w:rPr>
          <w:rFonts w:ascii="宋体" w:cs="宋体" w:eastAsia="宋体" w:hAnsi="宋体"/>
          <w:sz w:val="24"/>
          <w:spacing w:val="0"/>
          <w:b w:val="off"/>
          <w:i w:val="off"/>
        </w:rPr>
        <w:t>：</w:t>
      </w:r>
      <w:bookmarkEnd w:id="1163"/>
    </w:p>
    <w:p>
      <w:pPr>
        <w:pageBreakBefore w:val="off"/>
        <w:numPr>
          <w:ilvl w:val="1"/>
          <w:numId w:val="33"/>
        </w:numPr>
        <w:tabs/>
        <w:wordWrap w:val="on"/>
        <w:spacing w:after="0" w:before="160"/>
        <w:ind w:hanging="440" w:left="880" w:right="0"/>
        <w:jc w:val="left"/>
        <w:textAlignment w:val="auto"/>
        <w:rPr>
          <w:sz w:val="24"/>
        </w:rPr>
      </w:pPr>
      <w:bookmarkStart w:id="1164" w:name=""/>
      <w:r>
        <w:rPr>
          <w:rFonts w:ascii="宋体" w:cs="宋体" w:eastAsia="宋体" w:hAnsi="宋体"/>
          <w:sz w:val="24"/>
          <w:spacing w:val="0"/>
          <w:b w:val="off"/>
          <w:i w:val="off"/>
        </w:rPr>
        <w:t>距离目标：5-15km（避开雷达有效探测范围）</w:t>
      </w:r>
      <w:bookmarkEnd w:id="1164"/>
    </w:p>
    <w:p>
      <w:pPr>
        <w:pageBreakBefore w:val="off"/>
        <w:numPr>
          <w:ilvl w:val="1"/>
          <w:numId w:val="33"/>
        </w:numPr>
        <w:tabs/>
        <w:wordWrap w:val="on"/>
        <w:spacing w:after="0" w:before="160"/>
        <w:ind w:hanging="440" w:left="880" w:right="0"/>
        <w:jc w:val="left"/>
        <w:textAlignment w:val="auto"/>
        <w:rPr>
          <w:sz w:val="24"/>
        </w:rPr>
      </w:pPr>
      <w:bookmarkStart w:id="1165" w:name=""/>
      <w:r>
        <w:rPr>
          <w:rFonts w:ascii="宋体" w:cs="宋体" w:eastAsia="宋体" w:hAnsi="宋体"/>
          <w:sz w:val="24"/>
          <w:spacing w:val="0"/>
          <w:b w:val="off"/>
          <w:i w:val="off"/>
        </w:rPr>
        <w:t>高度：1500-3000m（避开防空系统低空火力，保持中空待机）</w:t>
      </w:r>
      <w:bookmarkEnd w:id="1165"/>
    </w:p>
    <w:p>
      <w:pPr>
        <w:pageBreakBefore w:val="off"/>
        <w:numPr>
          <w:ilvl w:val="1"/>
          <w:numId w:val="33"/>
        </w:numPr>
        <w:tabs/>
        <w:wordWrap w:val="on"/>
        <w:spacing w:after="0" w:before="160"/>
        <w:ind w:hanging="440" w:left="880" w:right="0"/>
        <w:jc w:val="left"/>
        <w:textAlignment w:val="auto"/>
        <w:rPr>
          <w:sz w:val="24"/>
        </w:rPr>
      </w:pPr>
      <w:bookmarkStart w:id="1166" w:name=""/>
      <w:r>
        <w:rPr>
          <w:rFonts w:ascii="宋体" w:cs="宋体" w:eastAsia="宋体" w:hAnsi="宋体"/>
          <w:sz w:val="24"/>
          <w:spacing w:val="0"/>
          <w:b w:val="off"/>
          <w:i w:val="off"/>
        </w:rPr>
        <w:t>方位：雷达侧后方（降低被雷达探测概率）</w:t>
      </w:r>
      <w:bookmarkEnd w:id="1166"/>
    </w:p>
    <w:p>
      <w:pPr>
        <w:pageBreakBefore w:val="off"/>
        <w:numPr>
          <w:ilvl w:val="1"/>
          <w:numId w:val="33"/>
        </w:numPr>
        <w:tabs/>
        <w:wordWrap w:val="on"/>
        <w:spacing w:after="0" w:before="160"/>
        <w:ind w:hanging="440" w:left="880" w:right="0"/>
        <w:jc w:val="left"/>
        <w:textAlignment w:val="auto"/>
        <w:rPr>
          <w:sz w:val="24"/>
        </w:rPr>
      </w:pPr>
      <w:bookmarkStart w:id="1167" w:name=""/>
      <w:r>
        <w:rPr>
          <w:rFonts w:ascii="宋体" w:cs="宋体" w:eastAsia="宋体" w:hAnsi="宋体"/>
          <w:sz w:val="24"/>
          <w:spacing w:val="0"/>
          <w:b w:val="off"/>
          <w:i w:val="off"/>
        </w:rPr>
        <w:t>安全间隔：多机间保持≥1km水平距离，避免空域冲突</w:t>
      </w:r>
      <w:bookmarkEnd w:id="1167"/>
    </w:p>
    <w:p>
      <w:pPr>
        <w:pageBreakBefore w:val="off"/>
        <w:numPr>
          <w:ilvl w:val="0"/>
          <w:numId w:val="32"/>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n"/>
          <w:i w:val="off"/>
        </w:rPr>
        <w:t>待机路径动态调整</w:t>
      </w:r>
      <w:r>
        <w:rPr>
          <w:rFonts w:ascii="宋体" w:cs="宋体" w:eastAsia="宋体" w:hAnsi="宋体"/>
          <w:sz w:val="24"/>
          <w:spacing w:val="0"/>
          <w:b w:val="off"/>
          <w:i w:val="off"/>
        </w:rPr>
        <w:t>：</w:t>
      </w:r>
      <w:bookmarkEnd w:id="1168"/>
    </w:p>
    <w:p>
      <w:pPr>
        <w:pageBreakBefore w:val="off"/>
        <w:numPr>
          <w:ilvl w:val="1"/>
          <w:numId w:val="34"/>
        </w:numPr>
        <w:tabs/>
        <w:wordWrap w:val="on"/>
        <w:spacing w:after="0" w:before="160"/>
        <w:ind w:hanging="440" w:left="880" w:right="0"/>
        <w:jc w:val="left"/>
        <w:textAlignment w:val="auto"/>
        <w:rPr>
          <w:sz w:val="24"/>
        </w:rPr>
      </w:pPr>
      <w:bookmarkStart w:id="1169" w:name=""/>
      <w:r>
        <w:rPr>
          <w:rFonts w:ascii="宋体" w:cs="宋体" w:eastAsia="宋体" w:hAnsi="宋体"/>
          <w:sz w:val="24"/>
          <w:spacing w:val="0"/>
          <w:b w:val="off"/>
          <w:i w:val="off"/>
        </w:rPr>
        <w:t>当目标雷达开机时，立即切换为搜索或攻击模式</w:t>
      </w:r>
      <w:bookmarkEnd w:id="1169"/>
    </w:p>
    <w:p>
      <w:pPr>
        <w:pageBreakBefore w:val="off"/>
        <w:numPr>
          <w:ilvl w:val="1"/>
          <w:numId w:val="34"/>
        </w:numPr>
        <w:tabs/>
        <w:wordWrap w:val="on"/>
        <w:spacing w:after="0" w:before="160"/>
        <w:ind w:hanging="440" w:left="880" w:right="0"/>
        <w:jc w:val="left"/>
        <w:textAlignment w:val="auto"/>
        <w:rPr>
          <w:sz w:val="24"/>
        </w:rPr>
      </w:pPr>
      <w:bookmarkStart w:id="1170" w:name=""/>
      <w:r>
        <w:rPr>
          <w:rFonts w:ascii="宋体" w:cs="宋体" w:eastAsia="宋体" w:hAnsi="宋体"/>
          <w:sz w:val="24"/>
          <w:spacing w:val="0"/>
          <w:b w:val="off"/>
          <w:i w:val="off"/>
        </w:rPr>
        <w:t>当目标雷达持续关机超过5分钟时，调整待机位置或高度</w:t>
      </w:r>
      <w:bookmarkEnd w:id="1170"/>
    </w:p>
    <w:p>
      <w:pPr>
        <w:pageBreakBefore w:val="off"/>
        <w:numPr>
          <w:ilvl w:val="1"/>
          <w:numId w:val="34"/>
        </w:numPr>
        <w:tabs/>
        <w:wordWrap w:val="on"/>
        <w:spacing w:after="0" w:before="160"/>
        <w:ind w:hanging="440" w:left="880" w:right="0"/>
        <w:jc w:val="left"/>
        <w:textAlignment w:val="auto"/>
        <w:rPr>
          <w:sz w:val="24"/>
        </w:rPr>
      </w:pPr>
      <w:bookmarkStart w:id="1171" w:name=""/>
      <w:r>
        <w:rPr>
          <w:rFonts w:ascii="宋体" w:cs="宋体" w:eastAsia="宋体" w:hAnsi="宋体"/>
          <w:sz w:val="24"/>
          <w:spacing w:val="0"/>
          <w:b w:val="off"/>
          <w:i w:val="off"/>
        </w:rPr>
        <w:t>当气象条件恶化时（如降雨强度&gt;50mm/h），自动降低待机高度以提高生存概率</w:t>
      </w:r>
      <w:bookmarkEnd w:id="1171"/>
    </w:p>
    <w:p>
      <w:pPr>
        <w:pageBreakBefore w:val="off"/>
        <w:numPr>
          <w:ilvl w:val="0"/>
          <w:numId w:val="32"/>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n"/>
          <w:i w:val="off"/>
        </w:rPr>
        <w:t>能耗优化策略</w:t>
      </w:r>
      <w:r>
        <w:rPr>
          <w:rFonts w:ascii="宋体" w:cs="宋体" w:eastAsia="宋体" w:hAnsi="宋体"/>
          <w:sz w:val="24"/>
          <w:spacing w:val="0"/>
          <w:b w:val="off"/>
          <w:i w:val="off"/>
        </w:rPr>
        <w:t>：</w:t>
      </w:r>
      <w:bookmarkEnd w:id="1172"/>
    </w:p>
    <w:p>
      <w:pPr>
        <w:pageBreakBefore w:val="off"/>
        <w:numPr>
          <w:ilvl w:val="1"/>
          <w:numId w:val="35"/>
        </w:numPr>
        <w:tabs/>
        <w:wordWrap w:val="on"/>
        <w:spacing w:after="0" w:before="160"/>
        <w:ind w:hanging="440" w:left="880" w:right="0"/>
        <w:jc w:val="left"/>
        <w:textAlignment w:val="auto"/>
        <w:rPr>
          <w:sz w:val="24"/>
        </w:rPr>
      </w:pPr>
      <w:bookmarkStart w:id="1173" w:name=""/>
      <w:r>
        <w:rPr>
          <w:rFonts w:ascii="宋体" w:cs="宋体" w:eastAsia="宋体" w:hAnsi="宋体"/>
          <w:sz w:val="24"/>
          <w:spacing w:val="0"/>
          <w:b w:val="off"/>
          <w:i w:val="off"/>
        </w:rPr>
        <w:t>待机油耗：</w:t>
      </w:r>
      <w:r>
        <w:t xml:space="preserve"> </w:t>
      </w:r>
      <m:oMath xmlns:m="http://schemas.openxmlformats.org/officeDocument/2006/math" xmlns:mml="http://www.w3.org/1998/Math/MathML">
        <m:sSub>
          <m:e>
            <m:r>
              <w:rPr>
                <w:rFonts w:ascii="Cambria Math" w:hAnsi="Cambria Math"/>
              </w:rPr>
              <m:t>E</m:t>
            </m:r>
          </m:e>
          <m:sub>
            <m:r>
              <w:rPr>
                <w:rFonts w:ascii="Cambria Math" w:hAnsi="Cambria Math"/>
              </w:rPr>
              <m:t>standby</m:t>
            </m:r>
          </m:sub>
        </m:sSub>
        <m:r>
          <w:rPr>
            <w:rFonts w:ascii="Cambria Math" w:hAnsi="Cambria Math"/>
          </w:rPr>
          <m:t>≤</m:t>
        </m:r>
        <m:sSub>
          <m:e>
            <m:r>
              <w:rPr>
                <w:rFonts w:ascii="Cambria Math" w:hAnsi="Cambria Math"/>
              </w:rPr>
              <m:t>E</m:t>
            </m:r>
          </m:e>
          <m:sub>
            <m:r>
              <w:rPr>
                <w:rFonts w:ascii="Cambria Math" w:hAnsi="Cambria Math"/>
              </w:rPr>
              <m:t>total</m:t>
            </m:r>
          </m:sub>
        </m:sSub>
        <m:r>
          <w:rPr>
            <w:rFonts w:ascii="Cambria Math" w:hAnsi="Cambria Math"/>
          </w:rPr>
          <m:t>×20%</m:t>
        </m:r>
      </m:oMath>
      <w:bookmarkEnd w:id="1173"/>
    </w:p>
    <w:p>
      <w:pPr>
        <w:pageBreakBefore w:val="off"/>
        <w:numPr>
          <w:ilvl w:val="1"/>
          <w:numId w:val="35"/>
        </w:numPr>
        <w:tabs/>
        <w:wordWrap w:val="on"/>
        <w:spacing w:after="0" w:before="160"/>
        <w:ind w:hanging="440" w:left="880" w:right="0"/>
        <w:jc w:val="left"/>
        <w:textAlignment w:val="auto"/>
        <w:rPr>
          <w:sz w:val="24"/>
        </w:rPr>
      </w:pPr>
      <w:bookmarkStart w:id="1174" w:name=""/>
      <w:r>
        <w:rPr>
          <w:rFonts w:ascii="宋体" w:cs="宋体" w:eastAsia="宋体" w:hAnsi="宋体"/>
          <w:sz w:val="24"/>
          <w:spacing w:val="0"/>
          <w:b w:val="off"/>
          <w:i w:val="off"/>
        </w:rPr>
        <w:t>待机时间：</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standby</m:t>
            </m:r>
          </m:sub>
        </m:sSub>
        <m:r>
          <w:rPr>
            <w:rFonts w:ascii="Cambria Math" w:hAnsi="Cambria Math"/>
          </w:rPr>
          <m:t>≤</m:t>
        </m:r>
        <m:sSub>
          <m:e>
            <m:r>
              <w:rPr>
                <w:rFonts w:ascii="Cambria Math" w:hAnsi="Cambria Math"/>
              </w:rPr>
              <m:t>T</m:t>
            </m:r>
          </m:e>
          <m:sub>
            <m:r>
              <w:rPr>
                <w:rFonts w:ascii="Cambria Math" w:hAnsi="Cambria Math"/>
              </w:rPr>
              <m:t>mission</m:t>
            </m:r>
          </m:sub>
        </m:sSub>
        <m:r>
          <w:rPr>
            <w:rFonts w:ascii="Cambria Math" w:hAnsi="Cambria Math"/>
          </w:rPr>
          <m:t>×20%</m:t>
        </m:r>
      </m:oMath>
      <w:r>
        <w:rPr>
          <w:rFonts w:ascii="宋体" w:cs="宋体" w:eastAsia="宋体" w:hAnsi="宋体"/>
          <w:sz w:val="24"/>
          <w:spacing w:val="0"/>
          <w:b w:val="off"/>
          <w:i w:val="off"/>
        </w:rPr>
        <w:t>（保留80%时间用于其他任务）</w:t>
      </w:r>
      <w:bookmarkEnd w:id="1174"/>
    </w:p>
    <w:p>
      <w:pPr>
        <w:pageBreakBefore w:val="off"/>
        <w:numPr>
          <w:ilvl w:val="1"/>
          <w:numId w:val="35"/>
        </w:numPr>
        <w:tabs/>
        <w:wordWrap w:val="on"/>
        <w:spacing w:after="0" w:before="160"/>
        <w:ind w:hanging="440" w:left="880" w:right="0"/>
        <w:jc w:val="left"/>
        <w:textAlignment w:val="auto"/>
        <w:rPr>
          <w:sz w:val="24"/>
        </w:rPr>
      </w:pPr>
      <w:bookmarkStart w:id="1175" w:name=""/>
      <w:r>
        <w:rPr>
          <w:rFonts w:ascii="宋体" w:cs="宋体" w:eastAsia="宋体" w:hAnsi="宋体"/>
          <w:sz w:val="24"/>
          <w:spacing w:val="0"/>
          <w:b w:val="off"/>
          <w:i w:val="off"/>
        </w:rPr>
        <w:t>机动限制：待机阶段避免大机动动作，降低能耗</w:t>
      </w:r>
      <w:bookmarkEnd w:id="1175"/>
    </w:p>
    <w:p>
      <w:pPr>
        <w:pageBreakBefore w:val="off"/>
        <w:tabs/>
        <w:wordWrap w:val="on"/>
        <w:spacing w:after="0" w:before="160"/>
        <w:ind w:left="0" w:right="0"/>
        <w:jc w:val="left"/>
        <w:textAlignment w:val="auto"/>
        <w:rPr>
          <w:sz w:val="28"/>
        </w:rPr>
      </w:pPr>
      <w:bookmarkStart w:id="1176" w:name=""/>
      <w:r>
        <w:rPr>
          <w:rFonts w:ascii="宋体" w:cs="宋体" w:eastAsia="宋体" w:hAnsi="宋体"/>
          <w:sz w:val="28"/>
          <w:spacing w:val="0"/>
          <w:b w:val="on"/>
          <w:i w:val="off"/>
        </w:rPr>
        <w:t>3.4 打击路径规划</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n"/>
          <w:i w:val="off"/>
        </w:rPr>
        <w:t>打击路径规划需精确控制几何条件与时间窗口</w:t>
      </w:r>
      <w:r>
        <w:rPr>
          <w:rFonts w:ascii="宋体" w:cs="宋体" w:eastAsia="宋体" w:hAnsi="宋体"/>
          <w:sz w:val="24"/>
          <w:spacing w:val="0"/>
          <w:b w:val="off"/>
          <w:i w:val="off"/>
        </w:rPr>
        <w:t>：</w:t>
      </w:r>
      <w:bookmarkEnd w:id="1177"/>
    </w:p>
    <w:p>
      <w:pPr>
        <w:pageBreakBefore w:val="off"/>
        <w:numPr>
          <w:ilvl w:val="0"/>
          <w:numId w:val="36"/>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n"/>
          <w:i w:val="off"/>
        </w:rPr>
        <w:t>攻击几何条件</w:t>
      </w:r>
      <w:r>
        <w:rPr>
          <w:rFonts w:ascii="宋体" w:cs="宋体" w:eastAsia="宋体" w:hAnsi="宋体"/>
          <w:sz w:val="24"/>
          <w:spacing w:val="0"/>
          <w:b w:val="off"/>
          <w:i w:val="off"/>
        </w:rPr>
        <w:t>：</w:t>
      </w:r>
      <w:bookmarkEnd w:id="1178"/>
    </w:p>
    <w:p>
      <w:pPr>
        <w:pageBreakBefore w:val="off"/>
        <w:numPr>
          <w:ilvl w:val="1"/>
          <w:numId w:val="37"/>
        </w:numPr>
        <w:tabs/>
        <w:wordWrap w:val="on"/>
        <w:spacing w:after="0" w:before="160"/>
        <w:ind w:hanging="440" w:left="880" w:right="0"/>
        <w:jc w:val="left"/>
        <w:textAlignment w:val="auto"/>
        <w:rPr>
          <w:sz w:val="24"/>
        </w:rPr>
      </w:pPr>
      <w:bookmarkStart w:id="1179" w:name=""/>
      <w:r>
        <w:rPr>
          <w:rFonts w:ascii="宋体" w:cs="宋体" w:eastAsia="宋体" w:hAnsi="宋体"/>
          <w:sz w:val="24"/>
          <w:spacing w:val="0"/>
          <w:b w:val="off"/>
          <w:i w:val="off"/>
        </w:rPr>
        <w:t>攻击角度：30-70°（避开雷达主瓣，提高攻击成功率）</w:t>
      </w:r>
      <w:bookmarkEnd w:id="1179"/>
    </w:p>
    <w:p>
      <w:pPr>
        <w:pageBreakBefore w:val="off"/>
        <w:numPr>
          <w:ilvl w:val="1"/>
          <w:numId w:val="37"/>
        </w:numPr>
        <w:tabs/>
        <w:wordWrap w:val="on"/>
        <w:spacing w:after="0" w:before="160"/>
        <w:ind w:hanging="440" w:left="880" w:right="0"/>
        <w:jc w:val="left"/>
        <w:textAlignment w:val="auto"/>
        <w:rPr>
          <w:sz w:val="24"/>
        </w:rPr>
      </w:pPr>
      <w:bookmarkStart w:id="1180" w:name=""/>
      <w:r>
        <w:rPr>
          <w:rFonts w:ascii="宋体" w:cs="宋体" w:eastAsia="宋体" w:hAnsi="宋体"/>
          <w:sz w:val="24"/>
          <w:spacing w:val="0"/>
          <w:b w:val="off"/>
          <w:i w:val="off"/>
        </w:rPr>
        <w:t>俯冲角度：30-70°（确保动能充足，提高打击精度）</w:t>
      </w:r>
      <w:bookmarkEnd w:id="1180"/>
    </w:p>
    <w:p>
      <w:pPr>
        <w:pageBreakBefore w:val="off"/>
        <w:numPr>
          <w:ilvl w:val="1"/>
          <w:numId w:val="37"/>
        </w:numPr>
        <w:tabs/>
        <w:wordWrap w:val="on"/>
        <w:spacing w:after="0" w:before="160"/>
        <w:ind w:hanging="440" w:left="880" w:right="0"/>
        <w:jc w:val="left"/>
        <w:textAlignment w:val="auto"/>
        <w:rPr>
          <w:sz w:val="24"/>
        </w:rPr>
      </w:pPr>
      <w:bookmarkStart w:id="1181" w:name=""/>
      <w:r>
        <w:rPr>
          <w:rFonts w:ascii="宋体" w:cs="宋体" w:eastAsia="宋体" w:hAnsi="宋体"/>
          <w:sz w:val="24"/>
          <w:spacing w:val="0"/>
          <w:b w:val="off"/>
          <w:i w:val="off"/>
        </w:rPr>
        <w:t>进入方向：从雷达盲区或侧后方进入，避开雷达主瓣</w:t>
      </w:r>
      <w:bookmarkEnd w:id="1181"/>
    </w:p>
    <w:p>
      <w:pPr>
        <w:pageBreakBefore w:val="off"/>
        <w:numPr>
          <w:ilvl w:val="1"/>
          <w:numId w:val="37"/>
        </w:numPr>
        <w:tabs/>
        <w:wordWrap w:val="on"/>
        <w:spacing w:after="0" w:before="160"/>
        <w:ind w:hanging="440" w:left="880" w:right="0"/>
        <w:jc w:val="left"/>
        <w:textAlignment w:val="auto"/>
        <w:rPr>
          <w:sz w:val="24"/>
        </w:rPr>
      </w:pPr>
      <w:bookmarkStart w:id="1182" w:name=""/>
      <w:r>
        <w:rPr>
          <w:rFonts w:ascii="宋体" w:cs="宋体" w:eastAsia="宋体" w:hAnsi="宋体"/>
          <w:sz w:val="24"/>
          <w:spacing w:val="0"/>
          <w:b w:val="off"/>
          <w:i w:val="off"/>
        </w:rPr>
        <w:t>攻击距离：</w:t>
      </w:r>
      <w:r>
        <w:t xml:space="preserve"> </w:t>
      </w:r>
      <m:oMath xmlns:m="http://schemas.openxmlformats.org/officeDocument/2006/math" xmlns:mml="http://www.w3.org/1998/Math/MathML">
        <m:sSub>
          <m:e>
            <m:r>
              <w:rPr>
                <w:rFonts w:ascii="Cambria Math" w:hAnsi="Cambria Math"/>
              </w:rPr>
              <m:t>D</m:t>
            </m:r>
          </m:e>
          <m:sub>
            <m:r>
              <w:rPr>
                <w:rFonts w:ascii="Cambria Math" w:hAnsi="Cambria Math"/>
              </w:rPr>
              <m:t>attack</m:t>
            </m:r>
          </m:sub>
        </m:sSub>
        <m:r>
          <w:rPr>
            <w:rFonts w:ascii="Cambria Math" w:hAnsi="Cambria Math"/>
          </w:rPr>
          <m:t>≤</m:t>
        </m:r>
        <m:sSub>
          <m:e>
            <m:r>
              <w:rPr>
                <w:rFonts w:ascii="Cambria Math" w:hAnsi="Cambria Math"/>
              </w:rPr>
              <m:t>R</m:t>
            </m:r>
          </m:e>
          <m:sub>
            <m:r>
              <w:rPr>
                <w:rFonts w:ascii="Cambria Math" w:hAnsi="Cambria Math"/>
              </w:rPr>
              <m:t>guidance</m:t>
            </m:r>
          </m:sub>
        </m:sSub>
        <m:r>
          <w:rPr>
            <w:rFonts w:ascii="Cambria Math" w:hAnsi="Cambria Math"/>
          </w:rPr>
          <m:t>×0.8</m:t>
        </m:r>
      </m:oMath>
      <w:r>
        <w:rPr>
          <w:rFonts w:ascii="宋体" w:cs="宋体" w:eastAsia="宋体" w:hAnsi="宋体"/>
          <w:sz w:val="24"/>
          <w:spacing w:val="0"/>
          <w:b w:val="off"/>
          <w:i w:val="off"/>
        </w:rPr>
        <w:t>（保留20%安全余量）</w:t>
      </w:r>
      <w:bookmarkEnd w:id="1182"/>
    </w:p>
    <w:p>
      <w:pPr>
        <w:pageBreakBefore w:val="off"/>
        <w:numPr>
          <w:ilvl w:val="0"/>
          <w:numId w:val="36"/>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时间窗口同步</w:t>
      </w:r>
      <w:r>
        <w:rPr>
          <w:rFonts w:ascii="宋体" w:cs="宋体" w:eastAsia="宋体" w:hAnsi="宋体"/>
          <w:sz w:val="24"/>
          <w:spacing w:val="0"/>
          <w:b w:val="off"/>
          <w:i w:val="off"/>
        </w:rPr>
        <w:t>：</w:t>
      </w:r>
      <w:bookmarkEnd w:id="1183"/>
    </w:p>
    <w:p>
      <w:pPr>
        <w:pageBreakBefore w:val="off"/>
        <w:numPr>
          <w:ilvl w:val="1"/>
          <w:numId w:val="38"/>
        </w:numPr>
        <w:tabs/>
        <w:wordWrap w:val="on"/>
        <w:spacing w:after="0" w:before="160"/>
        <w:ind w:hanging="440" w:left="880" w:right="0"/>
        <w:jc w:val="left"/>
        <w:textAlignment w:val="auto"/>
        <w:rPr>
          <w:sz w:val="24"/>
        </w:rPr>
      </w:pPr>
      <w:bookmarkStart w:id="1184" w:name=""/>
      <w:r>
        <w:rPr>
          <w:rFonts w:ascii="宋体" w:cs="宋体" w:eastAsia="宋体" w:hAnsi="宋体"/>
          <w:sz w:val="24"/>
          <w:spacing w:val="0"/>
          <w:b w:val="off"/>
          <w:i w:val="off"/>
        </w:rPr>
        <w:t>攻击时间窗口：</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attack</m:t>
            </m:r>
          </m:sub>
        </m:sSub>
        <m:r>
          <w:rPr>
            <w:rFonts w:ascii="Cambria Math" w:hAnsi="Cambria Math"/>
          </w:rPr>
          <m:t>=</m:t>
        </m:r>
        <m:sSub>
          <m:e>
            <m:r>
              <w:rPr>
                <w:rFonts w:ascii="Cambria Math" w:hAnsi="Cambria Math"/>
              </w:rPr>
              <m:t>T</m:t>
            </m:r>
          </m:e>
          <m:sub>
            <m:r>
              <w:rPr>
                <w:rFonts w:ascii="Cambria Math" w:hAnsi="Cambria Math"/>
              </w:rPr>
              <m:t>radar_on</m:t>
            </m:r>
          </m:sub>
        </m:sSub>
        <m:r>
          <w:rPr>
            <w:rFonts w:ascii="Cambria Math" w:hAnsi="Cambria Math"/>
          </w:rPr>
          <m:t>-Δt</m:t>
        </m:r>
      </m:oMath>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Δt=λ⋅</m:t>
        </m:r>
        <m:sSub>
          <m:e>
            <m:r>
              <w:rPr>
                <w:rFonts w:ascii="Cambria Math" w:hAnsi="Cambria Math"/>
              </w:rPr>
              <m:t>T</m:t>
            </m:r>
          </m:e>
          <m:sub>
            <m:r>
              <w:rPr>
                <w:rFonts w:ascii="Cambria Math" w:hAnsi="Cambria Math"/>
              </w:rPr>
              <m:t>sweep</m:t>
            </m:r>
          </m:sub>
        </m:sSub>
        <m:r>
          <w:rPr>
            <w:rFonts w:ascii="Cambria Math" w:hAnsi="Cambria Math"/>
          </w:rPr>
          <m:t>+α</m:t>
        </m:r>
      </m:oMath>
      <w:bookmarkEnd w:id="1184"/>
    </w:p>
    <w:p>
      <w:pPr>
        <w:pageBreakBefore w:val="off"/>
        <w:numPr>
          <w:ilvl w:val="1"/>
          <w:numId w:val="38"/>
        </w:numPr>
        <w:tabs/>
        <w:wordWrap w:val="on"/>
        <w:spacing w:after="0" w:before="160"/>
        <w:ind w:hanging="440" w:left="880" w:right="0"/>
        <w:jc w:val="left"/>
        <w:textAlignment w:val="auto"/>
        <w:rPr>
          <w:sz w:val="24"/>
        </w:rPr>
      </w:pPr>
      <w:bookmarkStart w:id="1185" w:name=""/>
      <w:r>
        <w:t xml:space="preserve"> </w:t>
      </w:r>
      <m:oMath xmlns:m="http://schemas.openxmlformats.org/officeDocument/2006/math" xmlns:mml="http://www.w3.org/1998/Math/MathML">
        <m:r>
          <w:rPr>
            <w:rFonts w:ascii="Cambria Math" w:hAnsi="Cambria Math"/>
          </w:rPr>
          <m:t>λ</m:t>
        </m:r>
      </m:oMath>
      <w:r>
        <w:rPr>
          <w:rFonts w:ascii="宋体" w:cs="宋体" w:eastAsia="宋体" w:hAnsi="宋体"/>
          <w:sz w:val="24"/>
          <w:spacing w:val="0"/>
          <w:b w:val="off"/>
          <w:i w:val="off"/>
        </w:rPr>
        <w:t>为安全系数（1.2-1.5），</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sweep</m:t>
            </m:r>
          </m:sub>
        </m:sSub>
      </m:oMath>
      <w:r>
        <w:rPr>
          <w:rFonts w:ascii="宋体" w:cs="宋体" w:eastAsia="宋体" w:hAnsi="宋体"/>
          <w:sz w:val="24"/>
          <w:spacing w:val="0"/>
          <w:b w:val="off"/>
          <w:i w:val="off"/>
        </w:rPr>
        <w:t>为雷达扫描周期，</w:t>
      </w:r>
      <w:r>
        <w:t xml:space="preserve"> </w:t>
      </w:r>
      <m:oMath xmlns:m="http://schemas.openxmlformats.org/officeDocument/2006/math" xmlns:mml="http://www.w3.org/1998/Math/MathML">
        <m:r>
          <w:rPr>
            <w:rFonts w:ascii="Cambria Math" w:hAnsi="Cambria Math"/>
          </w:rPr>
          <m:t>α</m:t>
        </m:r>
      </m:oMath>
      <w:r>
        <w:rPr>
          <w:rFonts w:ascii="宋体" w:cs="宋体" w:eastAsia="宋体" w:hAnsi="宋体"/>
          <w:sz w:val="24"/>
          <w:spacing w:val="0"/>
          <w:b w:val="off"/>
          <w:i w:val="off"/>
        </w:rPr>
        <w:t>为防空系统反应时间（如S-300系统为10秒）</w:t>
      </w:r>
      <w:bookmarkEnd w:id="1185"/>
    </w:p>
    <w:p>
      <w:pPr>
        <w:pageBreakBefore w:val="off"/>
        <w:numPr>
          <w:ilvl w:val="1"/>
          <w:numId w:val="38"/>
        </w:numPr>
        <w:tabs/>
        <w:wordWrap w:val="on"/>
        <w:spacing w:after="0" w:before="160"/>
        <w:ind w:hanging="440" w:left="880" w:right="0"/>
        <w:jc w:val="left"/>
        <w:textAlignment w:val="auto"/>
        <w:rPr>
          <w:sz w:val="24"/>
        </w:rPr>
      </w:pPr>
      <w:bookmarkStart w:id="1186" w:name=""/>
      <w:r>
        <w:rPr>
          <w:rFonts w:ascii="宋体" w:cs="宋体" w:eastAsia="宋体" w:hAnsi="宋体"/>
          <w:sz w:val="24"/>
          <w:spacing w:val="0"/>
          <w:b w:val="off"/>
          <w:i w:val="off"/>
        </w:rPr>
        <w:t>攻击时间间隔：</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interval</m:t>
            </m:r>
          </m:sub>
        </m:sSub>
        <m:r>
          <w:rPr>
            <w:rFonts w:ascii="Cambria Math" w:hAnsi="Cambria Math"/>
          </w:rPr>
          <m:t>=β⋅</m:t>
        </m:r>
        <m:sSub>
          <m:e>
            <m:r>
              <w:rPr>
                <w:rFonts w:ascii="Cambria Math" w:hAnsi="Cambria Math"/>
              </w:rPr>
              <m:t>T</m:t>
            </m:r>
          </m:e>
          <m:sub>
            <m:r>
              <w:rPr>
                <w:rFonts w:ascii="Cambria Math" w:hAnsi="Cambria Math"/>
              </w:rPr>
              <m:t>reaction</m:t>
            </m:r>
          </m:sub>
        </m:sSub>
      </m:oMath>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β</m:t>
        </m:r>
      </m:oMath>
      <w:r>
        <w:rPr>
          <w:rFonts w:ascii="宋体" w:cs="宋体" w:eastAsia="宋体" w:hAnsi="宋体"/>
          <w:sz w:val="24"/>
          <w:spacing w:val="0"/>
          <w:b w:val="off"/>
          <w:i w:val="off"/>
        </w:rPr>
        <w:t>为安全系数（1.5-2.0），</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reaction</m:t>
            </m:r>
          </m:sub>
        </m:sSub>
      </m:oMath>
      <w:r>
        <w:rPr>
          <w:rFonts w:ascii="宋体" w:cs="宋体" w:eastAsia="宋体" w:hAnsi="宋体"/>
          <w:sz w:val="24"/>
          <w:spacing w:val="0"/>
          <w:b w:val="off"/>
          <w:i w:val="off"/>
        </w:rPr>
        <w:t>为防空系统反应时间</w:t>
      </w:r>
      <w:bookmarkEnd w:id="1186"/>
    </w:p>
    <w:p>
      <w:pPr>
        <w:pageBreakBefore w:val="off"/>
        <w:numPr>
          <w:ilvl w:val="0"/>
          <w:numId w:val="36"/>
        </w:numPr>
        <w:tabs/>
        <w:wordWrap w:val="on"/>
        <w:spacing w:after="0" w:before="160"/>
        <w:ind w:hanging="440" w:left="440" w:right="0"/>
        <w:jc w:val="left"/>
        <w:textAlignment w:val="auto"/>
        <w:rPr>
          <w:sz w:val="24"/>
        </w:rPr>
      </w:pPr>
      <w:bookmarkStart w:id="1187" w:name=""/>
      <w:r>
        <w:rPr>
          <w:rFonts w:ascii="宋体" w:cs="宋体" w:eastAsia="宋体" w:hAnsi="宋体"/>
          <w:sz w:val="24"/>
          <w:spacing w:val="0"/>
          <w:b w:val="on"/>
          <w:i w:val="off"/>
        </w:rPr>
        <w:t>路径优化与威胁规避</w:t>
      </w:r>
      <w:r>
        <w:rPr>
          <w:rFonts w:ascii="宋体" w:cs="宋体" w:eastAsia="宋体" w:hAnsi="宋体"/>
          <w:sz w:val="24"/>
          <w:spacing w:val="0"/>
          <w:b w:val="off"/>
          <w:i w:val="off"/>
        </w:rPr>
        <w:t>：</w:t>
      </w:r>
      <w:bookmarkEnd w:id="1187"/>
    </w:p>
    <w:p>
      <w:pPr>
        <w:pageBreakBefore w:val="off"/>
        <w:numPr>
          <w:ilvl w:val="1"/>
          <w:numId w:val="39"/>
        </w:numPr>
        <w:tabs/>
        <w:wordWrap w:val="on"/>
        <w:spacing w:after="0" w:before="160"/>
        <w:ind w:hanging="440" w:left="880" w:right="0"/>
        <w:jc w:val="left"/>
        <w:textAlignment w:val="auto"/>
        <w:rPr>
          <w:sz w:val="24"/>
        </w:rPr>
      </w:pPr>
      <w:bookmarkStart w:id="1188" w:name=""/>
      <w:r>
        <w:rPr>
          <w:rFonts w:ascii="宋体" w:cs="宋体" w:eastAsia="宋体" w:hAnsi="宋体"/>
          <w:sz w:val="24"/>
          <w:spacing w:val="0"/>
          <w:b w:val="off"/>
          <w:i w:val="off"/>
        </w:rPr>
        <w:t>采用改进的松弛子空间追踪算法，优化多目标雷达信号的波达方向（DOA）估计</w:t>
      </w:r>
      <w:bookmarkEnd w:id="1188"/>
    </w:p>
    <w:p>
      <w:pPr>
        <w:pageBreakBefore w:val="off"/>
        <w:numPr>
          <w:ilvl w:val="1"/>
          <w:numId w:val="39"/>
        </w:numPr>
        <w:tabs/>
        <w:wordWrap w:val="on"/>
        <w:spacing w:after="0" w:before="160"/>
        <w:ind w:hanging="440" w:left="880" w:right="0"/>
        <w:jc w:val="left"/>
        <w:textAlignment w:val="auto"/>
        <w:rPr>
          <w:sz w:val="24"/>
        </w:rPr>
      </w:pPr>
      <w:bookmarkStart w:id="1189" w:name=""/>
      <w:r>
        <w:rPr>
          <w:rFonts w:ascii="宋体" w:cs="宋体" w:eastAsia="宋体" w:hAnsi="宋体"/>
          <w:sz w:val="24"/>
          <w:spacing w:val="0"/>
          <w:b w:val="off"/>
          <w:i w:val="off"/>
        </w:rPr>
        <w:t>攻击路径长度：</w:t>
      </w:r>
      <w:r>
        <w:t xml:space="preserve"> </w:t>
      </w:r>
      <m:oMath xmlns:m="http://schemas.openxmlformats.org/officeDocument/2006/math" xmlns:mml="http://www.w3.org/1998/Math/MathML">
        <m:sSub>
          <m:e>
            <m:r>
              <w:rPr>
                <w:rFonts w:ascii="Cambria Math" w:hAnsi="Cambria Math"/>
              </w:rPr>
              <m:t>L</m:t>
            </m:r>
          </m:e>
          <m:sub>
            <m:r>
              <w:rPr>
                <w:rFonts w:ascii="Cambria Math" w:hAnsi="Cambria Math"/>
              </w:rPr>
              <m:t>attack</m:t>
            </m:r>
          </m:sub>
        </m:sSub>
        <m:r>
          <w:rPr>
            <w:rFonts w:ascii="Cambria Math" w:hAnsi="Cambria Math"/>
          </w:rPr>
          <m:t>≤</m:t>
        </m:r>
        <m:sSub>
          <m:e>
            <m:r>
              <w:rPr>
                <w:rFonts w:ascii="Cambria Math" w:hAnsi="Cambria Math"/>
              </w:rPr>
              <m:t>L</m:t>
            </m:r>
          </m:e>
          <m:sub>
            <m:r>
              <w:rPr>
                <w:rFonts w:ascii="Cambria Math" w:hAnsi="Cambria Math"/>
              </w:rPr>
              <m:t>max</m:t>
            </m:r>
          </m:sub>
        </m:sSub>
        <m:r>
          <w:rPr>
            <w:rFonts w:ascii="Cambria Math" w:hAnsi="Cambria Math"/>
          </w:rPr>
          <m:t>×0.7</m:t>
        </m:r>
      </m:oMath>
      <w:r>
        <w:rPr>
          <w:rFonts w:ascii="宋体" w:cs="宋体" w:eastAsia="宋体" w:hAnsi="宋体"/>
          <w:sz w:val="24"/>
          <w:spacing w:val="0"/>
          <w:b w:val="off"/>
          <w:i w:val="off"/>
        </w:rPr>
        <w:t>（保留30%航程用于返航）</w:t>
      </w:r>
      <w:bookmarkEnd w:id="1189"/>
    </w:p>
    <w:p>
      <w:pPr>
        <w:pageBreakBefore w:val="off"/>
        <w:numPr>
          <w:ilvl w:val="1"/>
          <w:numId w:val="39"/>
        </w:numPr>
        <w:tabs/>
        <w:wordWrap w:val="on"/>
        <w:spacing w:after="0" w:before="160"/>
        <w:ind w:hanging="440" w:left="880" w:right="0"/>
        <w:jc w:val="left"/>
        <w:textAlignment w:val="auto"/>
        <w:rPr>
          <w:sz w:val="24"/>
        </w:rPr>
      </w:pPr>
      <w:bookmarkStart w:id="1190" w:name=""/>
      <w:r>
        <w:rPr>
          <w:rFonts w:ascii="宋体" w:cs="宋体" w:eastAsia="宋体" w:hAnsi="宋体"/>
          <w:sz w:val="24"/>
          <w:spacing w:val="0"/>
          <w:b w:val="off"/>
          <w:i w:val="off"/>
        </w:rPr>
        <w:t>攻击阶段通信静默：</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silence</m:t>
            </m:r>
          </m:sub>
        </m:sSub>
        <m:r>
          <w:rPr>
            <w:rFonts w:ascii="Cambria Math" w:hAnsi="Cambria Math"/>
          </w:rPr>
          <m:t>≥</m:t>
        </m:r>
        <m:sSub>
          <m:e>
            <m:r>
              <w:rPr>
                <w:rFonts w:ascii="Cambria Math" w:hAnsi="Cambria Math"/>
              </w:rPr>
              <m:t>T</m:t>
            </m:r>
          </m:e>
          <m:sub>
            <m:r>
              <w:rPr>
                <w:rFonts w:ascii="Cambria Math" w:hAnsi="Cambria Math"/>
              </w:rPr>
              <m:t>attack</m:t>
            </m:r>
          </m:sub>
        </m:sSub>
        <m:r>
          <w:rPr>
            <w:rFonts w:ascii="Cambria Math" w:hAnsi="Cambria Math"/>
          </w:rPr>
          <m:t>×1.2</m:t>
        </m:r>
      </m:oMath>
      <w:r>
        <w:rPr>
          <w:rFonts w:ascii="宋体" w:cs="宋体" w:eastAsia="宋体" w:hAnsi="宋体"/>
          <w:sz w:val="24"/>
          <w:spacing w:val="0"/>
          <w:b w:val="off"/>
          <w:i w:val="off"/>
        </w:rPr>
        <w:t>（提高生存概率）</w:t>
      </w:r>
      <w:bookmarkEnd w:id="1190"/>
    </w:p>
    <w:p>
      <w:pPr>
        <w:pageBreakBefore w:val="off"/>
        <w:tabs/>
        <w:wordWrap w:val="on"/>
        <w:spacing w:after="0" w:before="160"/>
        <w:ind w:left="0" w:right="0"/>
        <w:jc w:val="left"/>
        <w:textAlignment w:val="auto"/>
        <w:rPr>
          <w:sz w:val="36"/>
        </w:rPr>
      </w:pPr>
      <w:bookmarkStart w:id="1191" w:name=""/>
      <w:r>
        <w:rPr>
          <w:rFonts w:ascii="宋体" w:cs="宋体" w:eastAsia="宋体" w:hAnsi="宋体"/>
          <w:sz w:val="36"/>
          <w:spacing w:val="0"/>
          <w:b w:val="on"/>
          <w:i w:val="off"/>
        </w:rPr>
        <w:t>4. 协同打击策略与任务分配</w:t>
      </w:r>
      <w:bookmarkEnd w:id="1191"/>
    </w:p>
    <w:p>
      <w:pPr>
        <w:pageBreakBefore w:val="off"/>
        <w:tabs/>
        <w:wordWrap w:val="on"/>
        <w:spacing w:after="0" w:before="160"/>
        <w:ind w:left="0" w:right="0"/>
        <w:jc w:val="left"/>
        <w:textAlignment w:val="auto"/>
        <w:rPr>
          <w:sz w:val="28"/>
        </w:rPr>
      </w:pPr>
      <w:bookmarkStart w:id="1192" w:name=""/>
      <w:r>
        <w:rPr>
          <w:rFonts w:ascii="宋体" w:cs="宋体" w:eastAsia="宋体" w:hAnsi="宋体"/>
          <w:sz w:val="28"/>
          <w:spacing w:val="0"/>
          <w:b w:val="on"/>
          <w:i w:val="off"/>
        </w:rPr>
        <w:t>4.1 协同打击模式与参数</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n"/>
          <w:i w:val="off"/>
        </w:rPr>
        <w:t>多机协同打击采用蜂群模式与分布式任务分配</w:t>
      </w:r>
      <w:r>
        <w:rPr>
          <w:rFonts w:ascii="宋体" w:cs="宋体" w:eastAsia="宋体" w:hAnsi="宋体"/>
          <w:sz w:val="24"/>
          <w:spacing w:val="0"/>
          <w:b w:val="off"/>
          <w:i w:val="off"/>
        </w:rPr>
        <w:t>：</w:t>
      </w:r>
      <w:bookmarkEnd w:id="1193"/>
    </w:p>
    <w:p>
      <w:pPr>
        <w:pageBreakBefore w:val="off"/>
        <w:numPr>
          <w:ilvl w:val="0"/>
          <w:numId w:val="40"/>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蜂群突防模式</w:t>
      </w:r>
      <w:r>
        <w:rPr>
          <w:rFonts w:ascii="宋体" w:cs="宋体" w:eastAsia="宋体" w:hAnsi="宋体"/>
          <w:sz w:val="24"/>
          <w:spacing w:val="0"/>
          <w:b w:val="off"/>
          <w:i w:val="off"/>
        </w:rPr>
        <w:t>：</w:t>
      </w:r>
      <w:bookmarkEnd w:id="1194"/>
    </w:p>
    <w:p>
      <w:pPr>
        <w:pageBreakBefore w:val="off"/>
        <w:numPr>
          <w:ilvl w:val="1"/>
          <w:numId w:val="41"/>
        </w:numPr>
        <w:tabs/>
        <w:wordWrap w:val="on"/>
        <w:spacing w:after="0" w:before="160"/>
        <w:ind w:hanging="440" w:left="880" w:right="0"/>
        <w:jc w:val="left"/>
        <w:textAlignment w:val="auto"/>
        <w:rPr>
          <w:sz w:val="24"/>
        </w:rPr>
      </w:pPr>
      <w:bookmarkStart w:id="1195" w:name=""/>
      <w:r>
        <w:rPr>
          <w:rFonts w:ascii="宋体" w:cs="宋体" w:eastAsia="宋体" w:hAnsi="宋体"/>
          <w:sz w:val="24"/>
          <w:spacing w:val="0"/>
          <w:b w:val="off"/>
          <w:i w:val="off"/>
        </w:rPr>
        <w:t>编队几何形状：V形或楔形编队，适应不同地形条件</w:t>
      </w:r>
      <w:bookmarkEnd w:id="1195"/>
    </w:p>
    <w:p>
      <w:pPr>
        <w:pageBreakBefore w:val="off"/>
        <w:numPr>
          <w:ilvl w:val="1"/>
          <w:numId w:val="41"/>
        </w:numPr>
        <w:tabs/>
        <w:wordWrap w:val="on"/>
        <w:spacing w:after="0" w:before="160"/>
        <w:ind w:hanging="440" w:left="880" w:right="0"/>
        <w:jc w:val="left"/>
        <w:textAlignment w:val="auto"/>
        <w:rPr>
          <w:sz w:val="24"/>
        </w:rPr>
      </w:pPr>
      <w:bookmarkStart w:id="1196" w:name=""/>
      <w:r>
        <w:rPr>
          <w:rFonts w:ascii="宋体" w:cs="宋体" w:eastAsia="宋体" w:hAnsi="宋体"/>
          <w:sz w:val="24"/>
          <w:spacing w:val="0"/>
          <w:b w:val="off"/>
          <w:i w:val="off"/>
        </w:rPr>
        <w:t>编队参数：</w:t>
      </w:r>
      <w:r>
        <w:t xml:space="preserve"> </w:t>
      </w:r>
      <m:oMath xmlns:m="http://schemas.openxmlformats.org/officeDocument/2006/math" xmlns:mml="http://www.w3.org/1998/Math/MathML">
        <m:sSub>
          <m:e>
            <m:r>
              <w:rPr>
                <w:rFonts w:ascii="Cambria Math" w:hAnsi="Cambria Math"/>
              </w:rPr>
              <m:t>r</m:t>
            </m:r>
          </m:e>
          <m:sub>
            <m:r>
              <w:rPr>
                <w:rFonts w:ascii="Cambria Math" w:hAnsi="Cambria Math"/>
              </w:rPr>
              <m:t>sensing</m:t>
            </m:r>
          </m:sub>
        </m:sSub>
        <m:r>
          <w:rPr>
            <w:rFonts w:ascii="Cambria Math" w:hAnsi="Cambria Math"/>
          </w:rPr>
          <m:t>=500m</m:t>
        </m:r>
      </m:oMath>
      <w:r>
        <w:rPr>
          <w:rFonts w:ascii="宋体" w:cs="宋体" w:eastAsia="宋体" w:hAnsi="宋体"/>
          <w:sz w:val="24"/>
          <w:spacing w:val="0"/>
          <w:b w:val="off"/>
          <w:i w:val="off"/>
        </w:rPr>
        <w:t>（感知半径），</w:t>
      </w:r>
      <w:r>
        <w:t xml:space="preserve"> </w:t>
      </w:r>
      <m:oMath xmlns:m="http://schemas.openxmlformats.org/officeDocument/2006/math" xmlns:mml="http://www.w3.org/1998/Math/MathML">
        <m:sSub>
          <m:e>
            <m:r>
              <w:rPr>
                <w:rFonts w:ascii="Cambria Math" w:hAnsi="Cambria Math"/>
              </w:rPr>
              <m:t>v</m:t>
            </m:r>
          </m:e>
          <m:sub>
            <m:r>
              <w:rPr>
                <w:rFonts w:ascii="Cambria Math" w:hAnsi="Cambria Math"/>
              </w:rPr>
              <m:t>drone</m:t>
            </m:r>
          </m:sub>
        </m:sSub>
        <m:r>
          <w:rPr>
            <w:rFonts w:ascii="Cambria Math" w:hAnsi="Cambria Math"/>
          </w:rPr>
          <m:t>=148km/h</m:t>
        </m:r>
      </m:oMath>
      <w:r>
        <w:rPr>
          <w:rFonts w:ascii="宋体" w:cs="宋体" w:eastAsia="宋体" w:hAnsi="宋体"/>
          <w:sz w:val="24"/>
          <w:spacing w:val="0"/>
          <w:b w:val="off"/>
          <w:i w:val="off"/>
        </w:rPr>
        <w:t>（巡航速度），</w:t>
      </w:r>
      <w:r>
        <w:t xml:space="preserve"> </w:t>
      </w:r>
      <m:oMath xmlns:m="http://schemas.openxmlformats.org/officeDocument/2006/math" xmlns:mml="http://www.w3.org/1998/Math/MathML">
        <m:r>
          <w:rPr>
            <w:rFonts w:ascii="Cambria Math" w:hAnsi="Cambria Math"/>
          </w:rPr>
          <m:t>K=0.5</m:t>
        </m:r>
      </m:oMath>
      <w:r>
        <w:rPr>
          <w:rFonts w:ascii="宋体" w:cs="宋体" w:eastAsia="宋体" w:hAnsi="宋体"/>
          <w:sz w:val="24"/>
          <w:spacing w:val="0"/>
          <w:b w:val="off"/>
          <w:i w:val="off"/>
        </w:rPr>
        <w:t>（耦合强度）</w:t>
      </w:r>
      <w:bookmarkEnd w:id="1196"/>
    </w:p>
    <w:p>
      <w:pPr>
        <w:pageBreakBefore w:val="off"/>
        <w:numPr>
          <w:ilvl w:val="1"/>
          <w:numId w:val="41"/>
        </w:numPr>
        <w:tabs/>
        <w:wordWrap w:val="on"/>
        <w:spacing w:after="0" w:before="160"/>
        <w:ind w:hanging="440" w:left="880" w:right="0"/>
        <w:jc w:val="left"/>
        <w:textAlignment w:val="auto"/>
        <w:rPr>
          <w:sz w:val="24"/>
        </w:rPr>
      </w:pPr>
      <w:bookmarkStart w:id="1197" w:name=""/>
      <w:r>
        <w:rPr>
          <w:rFonts w:ascii="宋体" w:cs="宋体" w:eastAsia="宋体" w:hAnsi="宋体"/>
          <w:sz w:val="24"/>
          <w:spacing w:val="0"/>
          <w:b w:val="off"/>
          <w:i w:val="off"/>
        </w:rPr>
        <w:t>通信延迟容限：&lt;200ms（确保编队协同控制）</w:t>
      </w:r>
      <w:bookmarkEnd w:id="1197"/>
    </w:p>
    <w:p>
      <w:pPr>
        <w:pageBreakBefore w:val="off"/>
        <w:numPr>
          <w:ilvl w:val="1"/>
          <w:numId w:val="41"/>
        </w:numPr>
        <w:tabs/>
        <w:wordWrap w:val="on"/>
        <w:spacing w:after="0" w:before="160"/>
        <w:ind w:hanging="440" w:left="880" w:right="0"/>
        <w:jc w:val="left"/>
        <w:textAlignment w:val="auto"/>
        <w:rPr>
          <w:sz w:val="24"/>
        </w:rPr>
      </w:pPr>
      <w:bookmarkStart w:id="1198" w:name=""/>
      <w:r>
        <w:rPr>
          <w:rFonts w:ascii="宋体" w:cs="宋体" w:eastAsia="宋体" w:hAnsi="宋体"/>
          <w:sz w:val="24"/>
          <w:spacing w:val="0"/>
          <w:b w:val="off"/>
          <w:i w:val="off"/>
        </w:rPr>
        <w:t>编队内角色分布：30%为搜索机，30%为定位机，30%为攻击机，10%为评估机</w:t>
      </w:r>
      <w:bookmarkEnd w:id="1198"/>
    </w:p>
    <w:p>
      <w:pPr>
        <w:pageBreakBefore w:val="off"/>
        <w:numPr>
          <w:ilvl w:val="0"/>
          <w:numId w:val="40"/>
        </w:numPr>
        <w:tabs/>
        <w:wordWrap w:val="on"/>
        <w:spacing w:after="0" w:before="160"/>
        <w:ind w:hanging="440" w:left="440" w:right="0"/>
        <w:jc w:val="left"/>
        <w:textAlignment w:val="auto"/>
        <w:rPr>
          <w:sz w:val="24"/>
        </w:rPr>
      </w:pPr>
      <w:bookmarkStart w:id="1199" w:name=""/>
      <w:r>
        <w:rPr>
          <w:rFonts w:ascii="宋体" w:cs="宋体" w:eastAsia="宋体" w:hAnsi="宋体"/>
          <w:sz w:val="24"/>
          <w:spacing w:val="0"/>
          <w:b w:val="on"/>
          <w:i w:val="off"/>
        </w:rPr>
        <w:t>多目标协同攻击策略</w:t>
      </w:r>
      <w:r>
        <w:rPr>
          <w:rFonts w:ascii="宋体" w:cs="宋体" w:eastAsia="宋体" w:hAnsi="宋体"/>
          <w:sz w:val="24"/>
          <w:spacing w:val="0"/>
          <w:b w:val="off"/>
          <w:i w:val="off"/>
        </w:rPr>
        <w:t>：</w:t>
      </w:r>
      <w:bookmarkEnd w:id="1199"/>
    </w:p>
    <w:p>
      <w:pPr>
        <w:pageBreakBefore w:val="off"/>
        <w:numPr>
          <w:ilvl w:val="1"/>
          <w:numId w:val="42"/>
        </w:numPr>
        <w:tabs/>
        <w:wordWrap w:val="on"/>
        <w:spacing w:after="0" w:before="160"/>
        <w:ind w:hanging="440" w:left="880" w:right="0"/>
        <w:jc w:val="left"/>
        <w:textAlignment w:val="auto"/>
        <w:rPr>
          <w:sz w:val="24"/>
        </w:rPr>
      </w:pPr>
      <w:bookmarkStart w:id="1200" w:name=""/>
      <w:r>
        <w:rPr>
          <w:rFonts w:ascii="宋体" w:cs="宋体" w:eastAsia="宋体" w:hAnsi="宋体"/>
          <w:sz w:val="24"/>
          <w:spacing w:val="0"/>
          <w:b w:val="off"/>
          <w:i w:val="off"/>
        </w:rPr>
        <w:t>攻击顺序：基于目标优先级</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target</m:t>
            </m:r>
          </m:sub>
        </m:sSub>
      </m:oMath>
      <w:r>
        <w:rPr>
          <w:rFonts w:ascii="宋体" w:cs="宋体" w:eastAsia="宋体" w:hAnsi="宋体"/>
          <w:sz w:val="24"/>
          <w:spacing w:val="0"/>
          <w:b w:val="off"/>
          <w:i w:val="off"/>
        </w:rPr>
        <w:t>，从高到低依次攻击</w:t>
      </w:r>
      <w:bookmarkEnd w:id="1200"/>
    </w:p>
    <w:p>
      <w:pPr>
        <w:pageBreakBefore w:val="off"/>
        <w:numPr>
          <w:ilvl w:val="1"/>
          <w:numId w:val="42"/>
        </w:numPr>
        <w:tabs/>
        <w:wordWrap w:val="on"/>
        <w:spacing w:after="0" w:before="160"/>
        <w:ind w:hanging="440" w:left="880" w:right="0"/>
        <w:jc w:val="left"/>
        <w:textAlignment w:val="auto"/>
        <w:rPr>
          <w:sz w:val="24"/>
        </w:rPr>
      </w:pPr>
      <w:bookmarkStart w:id="1201" w:name=""/>
      <w:r>
        <w:rPr>
          <w:rFonts w:ascii="宋体" w:cs="宋体" w:eastAsia="宋体" w:hAnsi="宋体"/>
          <w:sz w:val="24"/>
          <w:spacing w:val="0"/>
          <w:b w:val="off"/>
          <w:i w:val="off"/>
        </w:rPr>
        <w:t>资源分配：根据无人机剩余航程、导引头性能、干扰能力分配任务</w:t>
      </w:r>
      <w:bookmarkEnd w:id="1201"/>
    </w:p>
    <w:p>
      <w:pPr>
        <w:pageBreakBefore w:val="off"/>
        <w:numPr>
          <w:ilvl w:val="1"/>
          <w:numId w:val="42"/>
        </w:numPr>
        <w:tabs/>
        <w:wordWrap w:val="on"/>
        <w:spacing w:after="0" w:before="160"/>
        <w:ind w:hanging="440" w:left="880" w:right="0"/>
        <w:jc w:val="left"/>
        <w:textAlignment w:val="auto"/>
        <w:rPr>
          <w:sz w:val="24"/>
        </w:rPr>
      </w:pPr>
      <w:bookmarkStart w:id="1202" w:name=""/>
      <w:r>
        <w:rPr>
          <w:rFonts w:ascii="宋体" w:cs="宋体" w:eastAsia="宋体" w:hAnsi="宋体"/>
          <w:sz w:val="24"/>
          <w:spacing w:val="0"/>
          <w:b w:val="off"/>
          <w:i w:val="off"/>
        </w:rPr>
        <w:t>电子干扰协同：干扰机需覆盖目标雷达工作频段，干扰功率</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jam</m:t>
            </m:r>
          </m:sub>
        </m:sSub>
        <m:r>
          <w:rPr>
            <w:rFonts w:ascii="Cambria Math" w:hAnsi="Cambria Math"/>
          </w:rPr>
          <m:t>≥</m:t>
        </m:r>
        <m:sSub>
          <m:e>
            <m:r>
              <w:rPr>
                <w:rFonts w:ascii="Cambria Math" w:hAnsi="Cambria Math"/>
              </w:rPr>
              <m:t>P</m:t>
            </m:r>
          </m:e>
          <m:sub>
            <m:r>
              <w:rPr>
                <w:rFonts w:ascii="Cambria Math" w:hAnsi="Cambria Math"/>
              </w:rPr>
              <m:t>signal</m:t>
            </m:r>
          </m:sub>
        </m:sSub>
        <m:r>
          <w:rPr>
            <w:rFonts w:ascii="Cambria Math" w:hAnsi="Cambria Math"/>
          </w:rPr>
          <m:t>×2</m:t>
        </m:r>
      </m:oMath>
      <w:bookmarkEnd w:id="1202"/>
    </w:p>
    <w:p>
      <w:pPr>
        <w:pageBreakBefore w:val="off"/>
        <w:numPr>
          <w:ilvl w:val="1"/>
          <w:numId w:val="42"/>
        </w:numPr>
        <w:tabs/>
        <w:wordWrap w:val="on"/>
        <w:spacing w:after="0" w:before="160"/>
        <w:ind w:hanging="440" w:left="880" w:right="0"/>
        <w:jc w:val="left"/>
        <w:textAlignment w:val="auto"/>
        <w:rPr>
          <w:sz w:val="24"/>
        </w:rPr>
      </w:pPr>
      <w:bookmarkStart w:id="1203" w:name=""/>
      <w:r>
        <w:rPr>
          <w:rFonts w:ascii="宋体" w:cs="宋体" w:eastAsia="宋体" w:hAnsi="宋体"/>
          <w:sz w:val="24"/>
          <w:spacing w:val="0"/>
          <w:b w:val="off"/>
          <w:i w:val="off"/>
        </w:rPr>
        <w:t>通信中继：建立动态通信中继网络，确保任务指令传递</w:t>
      </w:r>
      <w:bookmarkEnd w:id="1203"/>
    </w:p>
    <w:p>
      <w:pPr>
        <w:pageBreakBefore w:val="off"/>
        <w:numPr>
          <w:ilvl w:val="0"/>
          <w:numId w:val="40"/>
        </w:numPr>
        <w:tabs/>
        <w:wordWrap w:val="on"/>
        <w:spacing w:after="0" w:before="160"/>
        <w:ind w:hanging="440" w:left="440" w:right="0"/>
        <w:jc w:val="left"/>
        <w:textAlignment w:val="auto"/>
        <w:rPr>
          <w:sz w:val="24"/>
        </w:rPr>
      </w:pPr>
      <w:bookmarkStart w:id="1204" w:name=""/>
      <w:r>
        <w:rPr>
          <w:rFonts w:ascii="宋体" w:cs="宋体" w:eastAsia="宋体" w:hAnsi="宋体"/>
          <w:sz w:val="24"/>
          <w:spacing w:val="0"/>
          <w:b w:val="on"/>
          <w:i w:val="off"/>
        </w:rPr>
        <w:t>频段匹配与干扰协同</w:t>
      </w:r>
      <w:r>
        <w:rPr>
          <w:rFonts w:ascii="宋体" w:cs="宋体" w:eastAsia="宋体" w:hAnsi="宋体"/>
          <w:sz w:val="24"/>
          <w:spacing w:val="0"/>
          <w:b w:val="off"/>
          <w:i w:val="off"/>
        </w:rPr>
        <w:t>：</w:t>
      </w:r>
      <w:bookmarkEnd w:id="1204"/>
    </w:p>
    <w:p>
      <w:pPr>
        <w:pageBreakBefore w:val="off"/>
        <w:numPr>
          <w:ilvl w:val="1"/>
          <w:numId w:val="43"/>
        </w:numPr>
        <w:tabs/>
        <w:wordWrap w:val="on"/>
        <w:spacing w:after="0" w:before="160"/>
        <w:ind w:hanging="440" w:left="880" w:right="0"/>
        <w:jc w:val="left"/>
        <w:textAlignment w:val="auto"/>
        <w:rPr>
          <w:sz w:val="24"/>
        </w:rPr>
      </w:pPr>
      <w:bookmarkStart w:id="1205" w:name=""/>
      <w:r>
        <w:rPr>
          <w:rFonts w:ascii="宋体" w:cs="宋体" w:eastAsia="宋体" w:hAnsi="宋体"/>
          <w:sz w:val="24"/>
          <w:spacing w:val="0"/>
          <w:b w:val="off"/>
          <w:i w:val="off"/>
        </w:rPr>
        <w:t>干扰频段需与目标雷达工作频段匹配，误差容限±5MHz</w:t>
      </w:r>
      <w:bookmarkEnd w:id="1205"/>
    </w:p>
    <w:p>
      <w:pPr>
        <w:pageBreakBefore w:val="off"/>
        <w:numPr>
          <w:ilvl w:val="1"/>
          <w:numId w:val="43"/>
        </w:numPr>
        <w:tabs/>
        <w:wordWrap w:val="on"/>
        <w:spacing w:after="0" w:before="160"/>
        <w:ind w:hanging="440" w:left="880" w:right="0"/>
        <w:jc w:val="left"/>
        <w:textAlignment w:val="auto"/>
        <w:rPr>
          <w:sz w:val="24"/>
        </w:rPr>
      </w:pPr>
      <w:bookmarkStart w:id="1206" w:name=""/>
      <w:r>
        <w:rPr>
          <w:rFonts w:ascii="宋体" w:cs="宋体" w:eastAsia="宋体" w:hAnsi="宋体"/>
          <w:sz w:val="24"/>
          <w:spacing w:val="0"/>
          <w:b w:val="off"/>
          <w:i w:val="off"/>
        </w:rPr>
        <w:t>多机干扰频段分配需避免重叠，采用频谱效率最大化模型：</w:t>
      </w:r>
      <w:bookmarkEnd w:id="1206"/>
    </w:p>
    <w:p>
      <w:pPr>
        <w:pageBreakBefore w:val="off"/>
        <w:numPr>
          <w:ilvl w:val="1"/>
          <w:numId w:val="43"/>
        </w:numPr>
        <w:tabs/>
        <w:wordWrap w:val="on"/>
        <w:spacing w:after="0" w:before="160"/>
        <w:ind w:hanging="440" w:left="880" w:right="0"/>
        <w:jc w:val="left"/>
        <w:textAlignment w:val="auto"/>
      </w:pPr>
      <w:bookmarkStart w:id="1207" w:name=""/>
      <w:r>
        <w:t xml:space="preserve"> </w:t>
      </w:r>
      <m:oMath xmlns:m="http://schemas.openxmlformats.org/officeDocument/2006/math" xmlns:mml="http://www.w3.org/1998/Math/MathML">
        <m:sSub>
          <m:e>
            <m:r>
              <m:rPr>
                <m:sty m:val="p"/>
              </m:rPr>
              <w:rPr>
                <w:rFonts w:ascii="Cambria Math" w:hAnsi="Cambria Math"/>
              </w:rPr>
              <m:t>max</m:t>
            </m:r>
          </m:e>
          <m:sub>
            <m:r>
              <w:rPr>
                <w:rFonts w:ascii="Cambria Math" w:hAnsi="Cambria Math"/>
              </w:rPr>
              <m:t>freq</m:t>
            </m:r>
          </m:sub>
        </m:sSub>
        <m:nary>
          <m:naryPr>
            <m:chr m:val="∑"/>
            <m:limLoc m:val="subSup"/>
            <m:grow m:val="1"/>
            <m:subHide m:val="off"/>
            <m:supHide m:val="off"/>
          </m:naryPr>
          <m:sub>
            <m:r>
              <w:rPr>
                <w:rFonts w:ascii="Cambria Math" w:hAnsi="Cambria Math"/>
              </w:rPr>
              <m:t>i=1</m:t>
            </m:r>
          </m:sub>
          <m:sup>
            <m:r>
              <w:rPr>
                <w:rFonts w:ascii="Cambria Math" w:hAnsi="Cambria Math"/>
              </w:rPr>
              <m:t>N</m:t>
            </m:r>
          </m:sup>
          <m:e>
            <m:r>
              <w:rPr>
                <w:rFonts w:ascii="Cambria Math" w:hAnsi="Cambria Math"/>
              </w:rPr>
              <m:t> </m:t>
            </m:r>
          </m:e>
        </m:nary>
        <m:f>
          <m:fPr>
            <m:type m:val="bar"/>
          </m:fPr>
          <m:num>
            <m:sSub>
              <m:e>
                <m:r>
                  <w:rPr>
                    <w:rFonts w:ascii="Cambria Math" w:hAnsi="Cambria Math"/>
                  </w:rPr>
                  <m:t>P</m:t>
                </m:r>
              </m:e>
              <m:sub>
                <m:r>
                  <w:rPr>
                    <w:rFonts w:ascii="Cambria Math" w:hAnsi="Cambria Math"/>
                  </w:rPr>
                  <m:t>jam,i</m:t>
                </m:r>
              </m:sub>
            </m:sSub>
          </m:num>
          <m:den>
            <m:sSub>
              <m:e>
                <m:r>
                  <w:rPr>
                    <w:rFonts w:ascii="Cambria Math" w:hAnsi="Cambria Math"/>
                  </w:rPr>
                  <m:t>P</m:t>
                </m:r>
              </m:e>
              <m:sub>
                <m:r>
                  <w:rPr>
                    <w:rFonts w:ascii="Cambria Math" w:hAnsi="Cambria Math"/>
                  </w:rPr>
                  <m:t>jam,i</m:t>
                </m:r>
              </m:sub>
            </m:sSub>
            <m:r>
              <w:rPr>
                <w:rFonts w:ascii="Cambria Math" w:hAnsi="Cambria Math"/>
              </w:rPr>
              <m:t>+</m:t>
            </m:r>
            <m:sSub>
              <m:e>
                <m:r>
                  <w:rPr>
                    <w:rFonts w:ascii="Cambria Math" w:hAnsi="Cambria Math"/>
                  </w:rPr>
                  <m:t>P</m:t>
                </m:r>
              </m:e>
              <m:sub>
                <m:r>
                  <w:rPr>
                    <w:rFonts w:ascii="Cambria Math" w:hAnsi="Cambria Math"/>
                  </w:rPr>
                  <m:t>noise</m:t>
                </m:r>
              </m:sub>
            </m:sSub>
          </m:den>
        </m:f>
      </m:oMath>
      <w:bookmarkEnd w:id="1207"/>
    </w:p>
    <w:p>
      <w:pPr>
        <w:pageBreakBefore w:val="off"/>
        <w:numPr>
          <w:ilvl w:val="1"/>
          <w:numId w:val="43"/>
        </w:numPr>
        <w:tabs/>
        <w:wordWrap w:val="on"/>
        <w:spacing w:after="0" w:before="160"/>
        <w:ind w:hanging="440" w:left="880" w:right="0"/>
        <w:jc w:val="left"/>
        <w:textAlignment w:val="auto"/>
        <w:rPr>
          <w:sz w:val="24"/>
        </w:rPr>
      </w:pPr>
      <w:bookmarkStart w:id="1208" w:name=""/>
      <w:r>
        <w:rPr>
          <w:rFonts w:ascii="宋体" w:cs="宋体" w:eastAsia="宋体" w:hAnsi="宋体"/>
          <w:sz w:val="24"/>
          <w:spacing w:val="0"/>
          <w:b w:val="off"/>
          <w:i w:val="off"/>
        </w:rPr>
        <w:t>频段冲突惩罚：</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conflict</m:t>
            </m:r>
          </m:sub>
        </m:sSub>
        <m:r>
          <w:rPr>
            <w:rFonts w:ascii="Cambria Math" w:hAnsi="Cambria Math"/>
          </w:rPr>
          <m:t>=</m:t>
        </m:r>
        <m:nary>
          <m:naryPr>
            <m:chr m:val="∑"/>
            <m:limLoc m:val="subSup"/>
            <m:grow m:val="1"/>
            <m:subHide m:val="off"/>
            <m:supHide m:val="on"/>
          </m:naryPr>
          <m:sub>
            <m:r>
              <w:rPr>
                <w:rFonts w:ascii="Cambria Math" w:hAnsi="Cambria Math"/>
              </w:rPr>
              <m:t>i≠j</m:t>
            </m:r>
          </m:sub>
          <m:sup/>
          <m:e>
            <m:r>
              <w:rPr>
                <w:rFonts w:ascii="Cambria Math" w:hAnsi="Cambria Math"/>
              </w:rPr>
              <m:t> </m:t>
            </m:r>
          </m:e>
        </m:nary>
        <m:sSub>
          <m:e>
            <m:r>
              <w:rPr>
                <w:rFonts w:ascii="Cambria Math" w:hAnsi="Cambria Math"/>
              </w:rPr>
              <m:t>δ</m:t>
            </m:r>
          </m:e>
          <m:sub>
            <m:r>
              <w:rPr>
                <w:rFonts w:ascii="Cambria Math" w:hAnsi="Cambria Math"/>
              </w:rPr>
              <m:t>ij</m:t>
            </m:r>
          </m:sub>
        </m:sSub>
        <m:r>
          <w:rPr>
            <w:rFonts w:ascii="Cambria Math" w:hAnsi="Cambria Math"/>
          </w:rPr>
          <m:t>⋅</m:t>
        </m:r>
        <m:sSub>
          <m:e>
            <m:r>
              <w:rPr>
                <w:rFonts w:ascii="Cambria Math" w:hAnsi="Cambria Math"/>
              </w:rPr>
              <m:t>P</m:t>
            </m:r>
          </m:e>
          <m:sub>
            <m:r>
              <w:rPr>
                <w:rFonts w:ascii="Cambria Math" w:hAnsi="Cambria Math"/>
              </w:rPr>
              <m:t>jam,i</m:t>
            </m:r>
          </m:sub>
        </m:sSub>
        <m:r>
          <w:rPr>
            <w:rFonts w:ascii="Cambria Math" w:hAnsi="Cambria Math"/>
          </w:rPr>
          <m:t>⋅</m:t>
        </m:r>
        <m:sSub>
          <m:e>
            <m:r>
              <w:rPr>
                <w:rFonts w:ascii="Cambria Math" w:hAnsi="Cambria Math"/>
              </w:rPr>
              <m:t>P</m:t>
            </m:r>
          </m:e>
          <m:sub>
            <m:r>
              <w:rPr>
                <w:rFonts w:ascii="Cambria Math" w:hAnsi="Cambria Math"/>
              </w:rPr>
              <m:t>jam,j</m:t>
            </m:r>
          </m:sub>
        </m:sSub>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δ</m:t>
            </m:r>
          </m:e>
          <m:sub>
            <m:r>
              <w:rPr>
                <w:rFonts w:ascii="Cambria Math" w:hAnsi="Cambria Math"/>
              </w:rPr>
              <m:t>ij</m:t>
            </m:r>
          </m:sub>
        </m:sSub>
      </m:oMath>
      <w:r>
        <w:rPr>
          <w:rFonts w:ascii="宋体" w:cs="宋体" w:eastAsia="宋体" w:hAnsi="宋体"/>
          <w:sz w:val="24"/>
          <w:spacing w:val="0"/>
          <w:b w:val="off"/>
          <w:i w:val="off"/>
        </w:rPr>
        <w:t>为频段重叠系数</w:t>
      </w:r>
      <w:bookmarkEnd w:id="1208"/>
    </w:p>
    <w:p>
      <w:pPr>
        <w:pageBreakBefore w:val="off"/>
        <w:tabs/>
        <w:wordWrap w:val="on"/>
        <w:spacing w:after="0" w:before="160"/>
        <w:ind w:left="0" w:right="0"/>
        <w:jc w:val="left"/>
        <w:textAlignment w:val="auto"/>
        <w:rPr>
          <w:sz w:val="28"/>
        </w:rPr>
      </w:pPr>
      <w:bookmarkStart w:id="1209" w:name=""/>
      <w:r>
        <w:rPr>
          <w:rFonts w:ascii="宋体" w:cs="宋体" w:eastAsia="宋体" w:hAnsi="宋体"/>
          <w:sz w:val="28"/>
          <w:spacing w:val="0"/>
          <w:b w:val="on"/>
          <w:i w:val="off"/>
        </w:rPr>
        <w:t>4.2 作战任务分配机制</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n"/>
          <w:i w:val="off"/>
        </w:rPr>
        <w:t>作战任务分配采用MOEA/D-AWA与分布式拍卖算法结合</w:t>
      </w:r>
      <w:r>
        <w:rPr>
          <w:rFonts w:ascii="宋体" w:cs="宋体" w:eastAsia="宋体" w:hAnsi="宋体"/>
          <w:sz w:val="24"/>
          <w:spacing w:val="0"/>
          <w:b w:val="off"/>
          <w:i w:val="off"/>
        </w:rPr>
        <w:t>：</w:t>
      </w:r>
      <w:bookmarkEnd w:id="1210"/>
    </w:p>
    <w:p>
      <w:pPr>
        <w:pageBreakBefore w:val="off"/>
        <w:numPr>
          <w:ilvl w:val="0"/>
          <w:numId w:val="44"/>
        </w:numPr>
        <w:tabs/>
        <w:wordWrap w:val="on"/>
        <w:spacing w:after="0" w:before="160"/>
        <w:ind w:hanging="440" w:left="440" w:right="0"/>
        <w:jc w:val="left"/>
        <w:textAlignment w:val="auto"/>
        <w:rPr>
          <w:sz w:val="24"/>
        </w:rPr>
      </w:pPr>
      <w:bookmarkStart w:id="1211" w:name=""/>
      <w:r>
        <w:rPr>
          <w:rFonts w:ascii="宋体" w:cs="宋体" w:eastAsia="宋体" w:hAnsi="宋体"/>
          <w:sz w:val="24"/>
          <w:spacing w:val="0"/>
          <w:b w:val="on"/>
          <w:i w:val="off"/>
        </w:rPr>
        <w:t>任务分配流程</w:t>
      </w:r>
      <w:r>
        <w:rPr>
          <w:rFonts w:ascii="宋体" w:cs="宋体" w:eastAsia="宋体" w:hAnsi="宋体"/>
          <w:sz w:val="24"/>
          <w:spacing w:val="0"/>
          <w:b w:val="off"/>
          <w:i w:val="off"/>
        </w:rPr>
        <w:t>：</w:t>
      </w:r>
      <w:bookmarkEnd w:id="1211"/>
    </w:p>
    <w:p>
      <w:pPr>
        <w:pageBreakBefore w:val="off"/>
        <w:numPr>
          <w:ilvl w:val="1"/>
          <w:numId w:val="45"/>
        </w:numPr>
        <w:tabs/>
        <w:wordWrap w:val="on"/>
        <w:spacing w:after="0" w:before="160"/>
        <w:ind w:hanging="440" w:left="880" w:right="0"/>
        <w:jc w:val="left"/>
        <w:textAlignment w:val="auto"/>
        <w:rPr>
          <w:sz w:val="24"/>
        </w:rPr>
      </w:pPr>
      <w:bookmarkStart w:id="1212" w:name=""/>
      <w:r>
        <w:rPr>
          <w:rFonts w:ascii="宋体" w:cs="宋体" w:eastAsia="宋体" w:hAnsi="宋体"/>
          <w:sz w:val="24"/>
          <w:spacing w:val="0"/>
          <w:b w:val="off"/>
          <w:i w:val="off"/>
        </w:rPr>
        <w:t>问题建模：将任务分配问题建模为多目标优化问题，目标函数包括打击成功率、任务完成时间、资源利用率等</w:t>
      </w:r>
      <w:bookmarkEnd w:id="1212"/>
    </w:p>
    <w:p>
      <w:pPr>
        <w:pageBreakBefore w:val="off"/>
        <w:numPr>
          <w:ilvl w:val="1"/>
          <w:numId w:val="45"/>
        </w:numPr>
        <w:tabs/>
        <w:wordWrap w:val="on"/>
        <w:spacing w:after="0" w:before="160"/>
        <w:ind w:hanging="440" w:left="880" w:right="0"/>
        <w:jc w:val="left"/>
        <w:textAlignment w:val="auto"/>
        <w:rPr>
          <w:sz w:val="24"/>
        </w:rPr>
      </w:pPr>
      <w:bookmarkStart w:id="1213" w:name=""/>
      <w:r>
        <w:rPr>
          <w:rFonts w:ascii="宋体" w:cs="宋体" w:eastAsia="宋体" w:hAnsi="宋体"/>
          <w:sz w:val="24"/>
          <w:spacing w:val="0"/>
          <w:b w:val="off"/>
          <w:i w:val="off"/>
        </w:rPr>
        <w:t>种群初始化：基于威胁等级</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oMath>
      <w:r>
        <w:rPr>
          <w:rFonts w:ascii="宋体" w:cs="宋体" w:eastAsia="宋体" w:hAnsi="宋体"/>
          <w:sz w:val="24"/>
          <w:spacing w:val="0"/>
          <w:b w:val="off"/>
          <w:i w:val="off"/>
        </w:rPr>
        <w:t>与无人机能力，初始化种群</w:t>
      </w:r>
      <w:bookmarkEnd w:id="1213"/>
    </w:p>
    <w:p>
      <w:pPr>
        <w:pageBreakBefore w:val="off"/>
        <w:numPr>
          <w:ilvl w:val="1"/>
          <w:numId w:val="45"/>
        </w:numPr>
        <w:tabs/>
        <w:wordWrap w:val="on"/>
        <w:spacing w:after="0" w:before="160"/>
        <w:ind w:hanging="440" w:left="880" w:right="0"/>
        <w:jc w:val="left"/>
        <w:textAlignment w:val="auto"/>
        <w:rPr>
          <w:sz w:val="24"/>
        </w:rPr>
      </w:pPr>
      <w:bookmarkStart w:id="1214" w:name=""/>
      <w:r>
        <w:rPr>
          <w:rFonts w:ascii="宋体" w:cs="宋体" w:eastAsia="宋体" w:hAnsi="宋体"/>
          <w:sz w:val="24"/>
          <w:spacing w:val="0"/>
          <w:b w:val="off"/>
          <w:i w:val="off"/>
        </w:rPr>
        <w:t>适应度评估：结合Pareto最优性与威胁等级，评估种群个体质量</w:t>
      </w:r>
      <w:bookmarkEnd w:id="1214"/>
    </w:p>
    <w:p>
      <w:pPr>
        <w:pageBreakBefore w:val="off"/>
        <w:numPr>
          <w:ilvl w:val="1"/>
          <w:numId w:val="45"/>
        </w:numPr>
        <w:tabs/>
        <w:wordWrap w:val="on"/>
        <w:spacing w:after="0" w:before="160"/>
        <w:ind w:hanging="440" w:left="880" w:right="0"/>
        <w:jc w:val="left"/>
        <w:textAlignment w:val="auto"/>
        <w:rPr>
          <w:sz w:val="24"/>
        </w:rPr>
      </w:pPr>
      <w:bookmarkStart w:id="1215" w:name=""/>
      <w:r>
        <w:rPr>
          <w:rFonts w:ascii="宋体" w:cs="宋体" w:eastAsia="宋体" w:hAnsi="宋体"/>
          <w:sz w:val="24"/>
          <w:spacing w:val="0"/>
          <w:b w:val="off"/>
          <w:i w:val="off"/>
        </w:rPr>
        <w:t>交叉变异：采用自适应交叉变异策略，生成新个体</w:t>
      </w:r>
      <w:bookmarkEnd w:id="1215"/>
    </w:p>
    <w:p>
      <w:pPr>
        <w:pageBreakBefore w:val="off"/>
        <w:numPr>
          <w:ilvl w:val="1"/>
          <w:numId w:val="45"/>
        </w:numPr>
        <w:tabs/>
        <w:wordWrap w:val="on"/>
        <w:spacing w:after="0" w:before="160"/>
        <w:ind w:hanging="440" w:left="880" w:right="0"/>
        <w:jc w:val="left"/>
        <w:textAlignment w:val="auto"/>
        <w:rPr>
          <w:sz w:val="24"/>
        </w:rPr>
      </w:pPr>
      <w:bookmarkStart w:id="1216" w:name=""/>
      <w:r>
        <w:rPr>
          <w:rFonts w:ascii="宋体" w:cs="宋体" w:eastAsia="宋体" w:hAnsi="宋体"/>
          <w:sz w:val="24"/>
          <w:spacing w:val="0"/>
          <w:b w:val="off"/>
          <w:i w:val="off"/>
        </w:rPr>
        <w:t>环境选择：根据适应度评估结果，选择最优个体进入下一代</w:t>
      </w:r>
      <w:bookmarkEnd w:id="1216"/>
    </w:p>
    <w:p>
      <w:pPr>
        <w:pageBreakBefore w:val="off"/>
        <w:numPr>
          <w:ilvl w:val="1"/>
          <w:numId w:val="45"/>
        </w:numPr>
        <w:tabs/>
        <w:wordWrap w:val="on"/>
        <w:spacing w:after="0" w:before="160"/>
        <w:ind w:hanging="440" w:left="880" w:right="0"/>
        <w:jc w:val="left"/>
        <w:textAlignment w:val="auto"/>
        <w:rPr>
          <w:sz w:val="24"/>
        </w:rPr>
      </w:pPr>
      <w:bookmarkStart w:id="1217" w:name=""/>
      <w:r>
        <w:rPr>
          <w:rFonts w:ascii="宋体" w:cs="宋体" w:eastAsia="宋体" w:hAnsi="宋体"/>
          <w:sz w:val="24"/>
          <w:spacing w:val="0"/>
          <w:b w:val="off"/>
          <w:i w:val="off"/>
        </w:rPr>
        <w:t>权重调整：根据战场态势变化，动态调整目标权重</w:t>
      </w:r>
      <w:bookmarkEnd w:id="1217"/>
    </w:p>
    <w:p>
      <w:pPr>
        <w:pageBreakBefore w:val="off"/>
        <w:numPr>
          <w:ilvl w:val="0"/>
          <w:numId w:val="44"/>
        </w:numPr>
        <w:tabs/>
        <w:wordWrap w:val="on"/>
        <w:spacing w:after="0" w:before="160"/>
        <w:ind w:hanging="440" w:left="440" w:right="0"/>
        <w:jc w:val="left"/>
        <w:textAlignment w:val="auto"/>
        <w:rPr>
          <w:sz w:val="24"/>
        </w:rPr>
      </w:pPr>
      <w:bookmarkStart w:id="1218" w:name=""/>
      <w:r>
        <w:rPr>
          <w:rFonts w:ascii="宋体" w:cs="宋体" w:eastAsia="宋体" w:hAnsi="宋体"/>
          <w:sz w:val="24"/>
          <w:spacing w:val="0"/>
          <w:b w:val="on"/>
          <w:i w:val="off"/>
        </w:rPr>
        <w:t>时空约束建模</w:t>
      </w:r>
      <w:r>
        <w:rPr>
          <w:rFonts w:ascii="宋体" w:cs="宋体" w:eastAsia="宋体" w:hAnsi="宋体"/>
          <w:sz w:val="24"/>
          <w:spacing w:val="0"/>
          <w:b w:val="off"/>
          <w:i w:val="off"/>
        </w:rPr>
        <w:t>：</w:t>
      </w:r>
      <w:bookmarkEnd w:id="1218"/>
    </w:p>
    <w:p>
      <w:pPr>
        <w:pageBreakBefore w:val="off"/>
        <w:numPr>
          <w:ilvl w:val="1"/>
          <w:numId w:val="46"/>
        </w:numPr>
        <w:tabs/>
        <w:wordWrap w:val="on"/>
        <w:spacing w:after="0" w:before="160"/>
        <w:ind w:hanging="440" w:left="880" w:right="0"/>
        <w:jc w:val="left"/>
        <w:textAlignment w:val="auto"/>
        <w:rPr>
          <w:sz w:val="24"/>
        </w:rPr>
      </w:pPr>
      <w:bookmarkStart w:id="1219" w:name=""/>
      <w:r>
        <w:rPr>
          <w:rFonts w:ascii="宋体" w:cs="宋体" w:eastAsia="宋体" w:hAnsi="宋体"/>
          <w:sz w:val="24"/>
          <w:spacing w:val="0"/>
          <w:b w:val="off"/>
          <w:i w:val="off"/>
        </w:rPr>
        <w:t>时间约束：</w:t>
      </w:r>
      <w:r>
        <w:t xml:space="preserve"> </w:t>
      </w:r>
      <m:oMath xmlns:m="http://schemas.openxmlformats.org/officeDocument/2006/math" xmlns:mml="http://www.w3.org/1998/Math/MathML">
        <m:r>
          <w:rPr>
            <w:rFonts w:ascii="Cambria Math" w:hAnsi="Cambria Math"/>
          </w:rPr>
          <m:t>|</m:t>
        </m:r>
        <m:sSub>
          <m:e>
            <m:r>
              <w:rPr>
                <w:rFonts w:ascii="Cambria Math" w:hAnsi="Cambria Math"/>
              </w:rPr>
              <m:t>T</m:t>
            </m:r>
          </m:e>
          <m:sub>
            <m:r>
              <w:rPr>
                <w:rFonts w:ascii="Cambria Math" w:hAnsi="Cambria Math"/>
              </w:rPr>
              <m:t>i</m:t>
            </m:r>
          </m:sub>
        </m:sSub>
        <m:r>
          <w:rPr>
            <w:rFonts w:ascii="Cambria Math" w:hAnsi="Cambria Math"/>
          </w:rPr>
          <m:t>-</m:t>
        </m:r>
        <m:sSub>
          <m:e>
            <m:r>
              <w:rPr>
                <w:rFonts w:ascii="Cambria Math" w:hAnsi="Cambria Math"/>
              </w:rPr>
              <m:t>T</m:t>
            </m:r>
          </m:e>
          <m:sub>
            <m:r>
              <w:rPr>
                <w:rFonts w:ascii="Cambria Math" w:hAnsi="Cambria Math"/>
              </w:rPr>
              <m:t>0</m:t>
            </m:r>
          </m:sub>
        </m:sSub>
        <m:r>
          <w:rPr>
            <w:rFonts w:ascii="Cambria Math" w:hAnsi="Cambria Math"/>
          </w:rPr>
          <m:t>|≤ΔT</m:t>
        </m:r>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i</m:t>
            </m:r>
          </m:sub>
        </m:sSub>
      </m:oMath>
      <w:r>
        <w:rPr>
          <w:rFonts w:ascii="宋体" w:cs="宋体" w:eastAsia="宋体" w:hAnsi="宋体"/>
          <w:sz w:val="24"/>
          <w:spacing w:val="0"/>
          <w:b w:val="off"/>
          <w:i w:val="off"/>
        </w:rPr>
        <w:t>为第i架无人机的预计到达时间，</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0</m:t>
            </m:r>
          </m:sub>
        </m:sSub>
      </m:oMath>
      <w:r>
        <w:rPr>
          <w:rFonts w:ascii="宋体" w:cs="宋体" w:eastAsia="宋体" w:hAnsi="宋体"/>
          <w:sz w:val="24"/>
          <w:spacing w:val="0"/>
          <w:b w:val="off"/>
          <w:i w:val="off"/>
        </w:rPr>
        <w:t>为预设攻击时间，</w:t>
      </w:r>
      <w:r>
        <w:t xml:space="preserve"> </w:t>
      </w:r>
      <m:oMath xmlns:m="http://schemas.openxmlformats.org/officeDocument/2006/math" xmlns:mml="http://www.w3.org/1998/Math/MathML">
        <m:r>
          <w:rPr>
            <w:rFonts w:ascii="Cambria Math" w:hAnsi="Cambria Math"/>
          </w:rPr>
          <m:t>ΔT</m:t>
        </m:r>
      </m:oMath>
      <w:r>
        <w:rPr>
          <w:rFonts w:ascii="宋体" w:cs="宋体" w:eastAsia="宋体" w:hAnsi="宋体"/>
          <w:sz w:val="24"/>
          <w:spacing w:val="0"/>
          <w:b w:val="off"/>
          <w:i w:val="off"/>
        </w:rPr>
        <w:t>为时间容错窗口（通常取0.3-0.5秒）</w:t>
      </w:r>
      <w:bookmarkEnd w:id="1219"/>
    </w:p>
    <w:p>
      <w:pPr>
        <w:pageBreakBefore w:val="off"/>
        <w:numPr>
          <w:ilvl w:val="1"/>
          <w:numId w:val="46"/>
        </w:numPr>
        <w:tabs/>
        <w:wordWrap w:val="on"/>
        <w:spacing w:after="0" w:before="160"/>
        <w:ind w:hanging="440" w:left="880" w:right="0"/>
        <w:jc w:val="left"/>
        <w:textAlignment w:val="auto"/>
        <w:rPr>
          <w:sz w:val="24"/>
        </w:rPr>
      </w:pPr>
      <w:bookmarkStart w:id="1220" w:name=""/>
      <w:r>
        <w:rPr>
          <w:rFonts w:ascii="宋体" w:cs="宋体" w:eastAsia="宋体" w:hAnsi="宋体"/>
          <w:sz w:val="24"/>
          <w:spacing w:val="0"/>
          <w:b w:val="off"/>
          <w:i w:val="off"/>
        </w:rPr>
        <w:t>空间约束：</w:t>
      </w:r>
      <w:r>
        <w:t xml:space="preserve"> </w:t>
      </w:r>
      <m:oMath xmlns:m="http://schemas.openxmlformats.org/officeDocument/2006/math" xmlns:mml="http://www.w3.org/1998/Math/MathML">
        <m:sSub>
          <m:e>
            <m:r>
              <w:rPr>
                <w:rFonts w:ascii="Cambria Math" w:hAnsi="Cambria Math"/>
              </w:rPr>
              <m:t>D</m:t>
            </m:r>
          </m:e>
          <m:sub>
            <m:r>
              <w:rPr>
                <w:rFonts w:ascii="Cambria Math" w:hAnsi="Cambria Math"/>
              </w:rPr>
              <m:t>ij</m:t>
            </m:r>
          </m:sub>
        </m:sSub>
        <m:r>
          <w:rPr>
            <w:rFonts w:ascii="Cambria Math" w:hAnsi="Cambria Math"/>
          </w:rPr>
          <m:t>≥</m:t>
        </m:r>
        <m:sSub>
          <m:e>
            <m:r>
              <w:rPr>
                <w:rFonts w:ascii="Cambria Math" w:hAnsi="Cambria Math"/>
              </w:rPr>
              <m:t>D</m:t>
            </m:r>
          </m:e>
          <m:sub>
            <m:r>
              <w:rPr>
                <w:rFonts w:ascii="Cambria Math" w:hAnsi="Cambria Math"/>
              </w:rPr>
              <m:t>safety</m:t>
            </m:r>
          </m:sub>
        </m:sSub>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D</m:t>
            </m:r>
          </m:e>
          <m:sub>
            <m:r>
              <w:rPr>
                <w:rFonts w:ascii="Cambria Math" w:hAnsi="Cambria Math"/>
              </w:rPr>
              <m:t>ij</m:t>
            </m:r>
          </m:sub>
        </m:sSub>
      </m:oMath>
      <w:r>
        <w:rPr>
          <w:rFonts w:ascii="宋体" w:cs="宋体" w:eastAsia="宋体" w:hAnsi="宋体"/>
          <w:sz w:val="24"/>
          <w:spacing w:val="0"/>
          <w:b w:val="off"/>
          <w:i w:val="off"/>
        </w:rPr>
        <w:t>为第i架与第j架无人机之间的距离，</w:t>
      </w:r>
      <w:r>
        <w:t xml:space="preserve"> </w:t>
      </w:r>
      <m:oMath xmlns:m="http://schemas.openxmlformats.org/officeDocument/2006/math" xmlns:mml="http://www.w3.org/1998/Math/MathML">
        <m:sSub>
          <m:e>
            <m:r>
              <w:rPr>
                <w:rFonts w:ascii="Cambria Math" w:hAnsi="Cambria Math"/>
              </w:rPr>
              <m:t>D</m:t>
            </m:r>
          </m:e>
          <m:sub>
            <m:r>
              <w:rPr>
                <w:rFonts w:ascii="Cambria Math" w:hAnsi="Cambria Math"/>
              </w:rPr>
              <m:t>safety</m:t>
            </m:r>
          </m:sub>
        </m:sSub>
      </m:oMath>
      <w:r>
        <w:rPr>
          <w:rFonts w:ascii="宋体" w:cs="宋体" w:eastAsia="宋体" w:hAnsi="宋体"/>
          <w:sz w:val="24"/>
          <w:spacing w:val="0"/>
          <w:b w:val="off"/>
          <w:i w:val="off"/>
        </w:rPr>
        <w:t>为安全距离（根据无人机尺寸和速度确定）</w:t>
      </w:r>
      <w:bookmarkEnd w:id="1220"/>
    </w:p>
    <w:p>
      <w:pPr>
        <w:pageBreakBefore w:val="off"/>
        <w:numPr>
          <w:ilvl w:val="1"/>
          <w:numId w:val="46"/>
        </w:numPr>
        <w:tabs/>
        <w:wordWrap w:val="on"/>
        <w:spacing w:after="0" w:before="160"/>
        <w:ind w:hanging="440" w:left="880" w:right="0"/>
        <w:jc w:val="left"/>
        <w:textAlignment w:val="auto"/>
        <w:rPr>
          <w:sz w:val="24"/>
        </w:rPr>
      </w:pPr>
      <w:bookmarkStart w:id="1221" w:name=""/>
      <w:r>
        <w:rPr>
          <w:rFonts w:ascii="宋体" w:cs="宋体" w:eastAsia="宋体" w:hAnsi="宋体"/>
          <w:sz w:val="24"/>
          <w:spacing w:val="0"/>
          <w:b w:val="off"/>
          <w:i w:val="off"/>
        </w:rPr>
        <w:t>高度分层：</w:t>
      </w:r>
      <w:r>
        <w:t xml:space="preserve"> </w:t>
      </w:r>
      <m:oMath xmlns:m="http://schemas.openxmlformats.org/officeDocument/2006/math" xmlns:mml="http://www.w3.org/1998/Math/MathML">
        <m:sSub>
          <m:e>
            <m:r>
              <w:rPr>
                <w:rFonts w:ascii="Cambria Math" w:hAnsi="Cambria Math"/>
              </w:rPr>
              <m:t>z</m:t>
            </m:r>
          </m:e>
          <m:sub>
            <m:r>
              <w:rPr>
                <w:rFonts w:ascii="Cambria Math" w:hAnsi="Cambria Math"/>
              </w:rPr>
              <m:t>drone</m:t>
            </m:r>
          </m:sub>
        </m:sSub>
        <m:r>
          <w:rPr>
            <w:rFonts w:ascii="Cambria Math" w:hAnsi="Cambria Math"/>
          </w:rPr>
          <m:t>∈</m:t>
        </m:r>
        <m:d>
          <m:dPr>
            <m:begChr m:val="["/>
            <m:sepChr m:val=","/>
            <m:endChr m:val="]"/>
          </m:dPr>
          <m:e>
            <m:sSub>
              <m:e>
                <m:r>
                  <w:rPr>
                    <w:rFonts w:ascii="Cambria Math" w:hAnsi="Cambria Math"/>
                  </w:rPr>
                  <m:t>z</m:t>
                </m:r>
              </m:e>
              <m:sub>
                <m:r>
                  <w:rPr>
                    <w:rFonts w:ascii="Cambria Math" w:hAnsi="Cambria Math"/>
                  </w:rPr>
                  <m:t>low</m:t>
                </m:r>
              </m:sub>
            </m:sSub>
          </m:e>
          <m:e>
            <m:sSub>
              <m:e>
                <m:r>
                  <w:rPr>
                    <w:rFonts w:ascii="Cambria Math" w:hAnsi="Cambria Math"/>
                  </w:rPr>
                  <m:t>z</m:t>
                </m:r>
              </m:e>
              <m:sub>
                <m:r>
                  <w:rPr>
                    <w:rFonts w:ascii="Cambria Math" w:hAnsi="Cambria Math"/>
                  </w:rPr>
                  <m:t>high</m:t>
                </m:r>
              </m:sub>
            </m:sSub>
          </m:e>
        </m:d>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z</m:t>
            </m:r>
          </m:e>
          <m:sub>
            <m:r>
              <w:rPr>
                <w:rFonts w:ascii="Cambria Math" w:hAnsi="Cambria Math"/>
              </w:rPr>
              <m:t>low</m:t>
            </m:r>
          </m:sub>
        </m:sSub>
      </m:oMath>
      <w:r>
        <w:rPr>
          <w:rFonts w:ascii="宋体" w:cs="宋体" w:eastAsia="宋体" w:hAnsi="宋体"/>
          <w:sz w:val="24"/>
          <w:spacing w:val="0"/>
          <w:b w:val="off"/>
          <w:i w:val="off"/>
        </w:rPr>
        <w:t>和</w:t>
      </w:r>
      <w:r>
        <w:t xml:space="preserve"> </w:t>
      </w:r>
      <m:oMath xmlns:m="http://schemas.openxmlformats.org/officeDocument/2006/math" xmlns:mml="http://www.w3.org/1998/Math/MathML">
        <m:sSub>
          <m:e>
            <m:r>
              <w:rPr>
                <w:rFonts w:ascii="Cambria Math" w:hAnsi="Cambria Math"/>
              </w:rPr>
              <m:t>z</m:t>
            </m:r>
          </m:e>
          <m:sub>
            <m:r>
              <w:rPr>
                <w:rFonts w:ascii="Cambria Math" w:hAnsi="Cambria Math"/>
              </w:rPr>
              <m:t>high</m:t>
            </m:r>
          </m:sub>
        </m:sSub>
      </m:oMath>
      <w:r>
        <w:rPr>
          <w:rFonts w:ascii="宋体" w:cs="宋体" w:eastAsia="宋体" w:hAnsi="宋体"/>
          <w:sz w:val="24"/>
          <w:spacing w:val="0"/>
          <w:b w:val="off"/>
          <w:i w:val="off"/>
        </w:rPr>
        <w:t>根据防空系统射高和地形条件动态调整</w:t>
      </w:r>
      <w:bookmarkEnd w:id="1221"/>
    </w:p>
    <w:p>
      <w:pPr>
        <w:pageBreakBefore w:val="off"/>
        <w:numPr>
          <w:ilvl w:val="0"/>
          <w:numId w:val="44"/>
        </w:numPr>
        <w:tabs/>
        <w:wordWrap w:val="on"/>
        <w:spacing w:after="0" w:before="160"/>
        <w:ind w:hanging="440" w:left="440" w:right="0"/>
        <w:jc w:val="left"/>
        <w:textAlignment w:val="auto"/>
        <w:rPr>
          <w:sz w:val="24"/>
        </w:rPr>
      </w:pPr>
      <w:bookmarkStart w:id="1222" w:name=""/>
      <w:r>
        <w:rPr>
          <w:rFonts w:ascii="宋体" w:cs="宋体" w:eastAsia="宋体" w:hAnsi="宋体"/>
          <w:sz w:val="24"/>
          <w:spacing w:val="0"/>
          <w:b w:val="on"/>
          <w:i w:val="off"/>
        </w:rPr>
        <w:t>功能角色动态分配</w:t>
      </w:r>
      <w:r>
        <w:rPr>
          <w:rFonts w:ascii="宋体" w:cs="宋体" w:eastAsia="宋体" w:hAnsi="宋体"/>
          <w:sz w:val="24"/>
          <w:spacing w:val="0"/>
          <w:b w:val="off"/>
          <w:i w:val="off"/>
        </w:rPr>
        <w:t>：</w:t>
      </w:r>
      <w:bookmarkEnd w:id="1222"/>
    </w:p>
    <w:p>
      <w:pPr>
        <w:pageBreakBefore w:val="off"/>
        <w:numPr>
          <w:ilvl w:val="1"/>
          <w:numId w:val="47"/>
        </w:numPr>
        <w:tabs/>
        <w:wordWrap w:val="on"/>
        <w:spacing w:after="0" w:before="160"/>
        <w:ind w:hanging="440" w:left="880" w:right="0"/>
        <w:jc w:val="left"/>
        <w:textAlignment w:val="auto"/>
        <w:rPr>
          <w:sz w:val="24"/>
        </w:rPr>
      </w:pPr>
      <w:bookmarkStart w:id="1223" w:name=""/>
      <w:r>
        <w:rPr>
          <w:rFonts w:ascii="宋体" w:cs="宋体" w:eastAsia="宋体" w:hAnsi="宋体"/>
          <w:sz w:val="24"/>
          <w:spacing w:val="0"/>
          <w:b w:val="off"/>
          <w:i w:val="off"/>
        </w:rPr>
        <w:t>基于任务阶段的自主协商机制：</w:t>
      </w:r>
      <w:bookmarkEnd w:id="1223"/>
    </w:p>
    <w:p>
      <w:pPr>
        <w:pageBreakBefore w:val="off"/>
        <w:numPr>
          <w:ilvl w:val="2"/>
          <w:numId w:val="48"/>
        </w:numPr>
        <w:tabs/>
        <w:wordWrap w:val="on"/>
        <w:spacing w:after="0" w:before="160"/>
        <w:ind w:hanging="440" w:left="1320" w:right="0"/>
        <w:jc w:val="left"/>
        <w:textAlignment w:val="auto"/>
        <w:rPr>
          <w:sz w:val="24"/>
        </w:rPr>
      </w:pPr>
      <w:bookmarkStart w:id="1224" w:name=""/>
      <w:r>
        <w:rPr>
          <w:rFonts w:ascii="宋体" w:cs="宋体" w:eastAsia="宋体" w:hAnsi="宋体"/>
          <w:sz w:val="24"/>
          <w:spacing w:val="0"/>
          <w:b w:val="off"/>
          <w:i w:val="off"/>
        </w:rPr>
        <w:t>巡航阶段：无人机统一为"待机状态"</w:t>
      </w:r>
      <w:bookmarkEnd w:id="1224"/>
    </w:p>
    <w:p>
      <w:pPr>
        <w:pageBreakBefore w:val="off"/>
        <w:numPr>
          <w:ilvl w:val="2"/>
          <w:numId w:val="48"/>
        </w:numPr>
        <w:tabs/>
        <w:wordWrap w:val="on"/>
        <w:spacing w:after="0" w:before="160"/>
        <w:ind w:hanging="440" w:left="1320" w:right="0"/>
        <w:jc w:val="left"/>
        <w:textAlignment w:val="auto"/>
        <w:rPr>
          <w:sz w:val="24"/>
        </w:rPr>
      </w:pPr>
      <w:bookmarkStart w:id="1225" w:name=""/>
      <w:r>
        <w:rPr>
          <w:rFonts w:ascii="宋体" w:cs="宋体" w:eastAsia="宋体" w:hAnsi="宋体"/>
          <w:sz w:val="24"/>
          <w:spacing w:val="0"/>
          <w:b w:val="off"/>
          <w:i w:val="off"/>
        </w:rPr>
        <w:t>搜索阶段：根据剩余航程和导引头性能，动态分配"搜索机"（低空机动）和"定位机"（高空监控）</w:t>
      </w:r>
      <w:bookmarkEnd w:id="1225"/>
    </w:p>
    <w:p>
      <w:pPr>
        <w:pageBreakBefore w:val="off"/>
        <w:numPr>
          <w:ilvl w:val="2"/>
          <w:numId w:val="48"/>
        </w:numPr>
        <w:tabs/>
        <w:wordWrap w:val="on"/>
        <w:spacing w:after="0" w:before="160"/>
        <w:ind w:hanging="440" w:left="1320" w:right="0"/>
        <w:jc w:val="left"/>
        <w:textAlignment w:val="auto"/>
        <w:rPr>
          <w:sz w:val="24"/>
        </w:rPr>
      </w:pPr>
      <w:bookmarkStart w:id="1226" w:name=""/>
      <w:r>
        <w:rPr>
          <w:rFonts w:ascii="宋体" w:cs="宋体" w:eastAsia="宋体" w:hAnsi="宋体"/>
          <w:sz w:val="24"/>
          <w:spacing w:val="0"/>
          <w:b w:val="off"/>
          <w:i w:val="off"/>
        </w:rPr>
        <w:t>攻击阶段：根据剩余航程（&lt;30%转为评估机）、导引头状态（锁定目标后转为攻击机）动态切换角色</w:t>
      </w:r>
      <w:bookmarkEnd w:id="1226"/>
    </w:p>
    <w:p>
      <w:pPr>
        <w:pageBreakBefore w:val="off"/>
        <w:numPr>
          <w:ilvl w:val="1"/>
          <w:numId w:val="47"/>
        </w:numPr>
        <w:tabs/>
        <w:wordWrap w:val="on"/>
        <w:spacing w:after="0" w:before="160"/>
        <w:ind w:hanging="440" w:left="880" w:right="0"/>
        <w:jc w:val="left"/>
        <w:textAlignment w:val="auto"/>
        <w:rPr>
          <w:sz w:val="24"/>
        </w:rPr>
      </w:pPr>
      <w:bookmarkStart w:id="1227" w:name=""/>
      <w:r>
        <w:rPr>
          <w:rFonts w:ascii="宋体" w:cs="宋体" w:eastAsia="宋体" w:hAnsi="宋体"/>
          <w:sz w:val="24"/>
          <w:spacing w:val="0"/>
          <w:b w:val="off"/>
          <w:i w:val="off"/>
        </w:rPr>
        <w:t>基于MOEA/D-AWA框架的多目标优化：</w:t>
      </w:r>
      <w:bookmarkEnd w:id="1227"/>
    </w:p>
    <w:p>
      <w:pPr>
        <w:pageBreakBefore w:val="off"/>
        <w:numPr>
          <w:ilvl w:val="2"/>
          <w:numId w:val="49"/>
        </w:numPr>
        <w:tabs/>
        <w:wordWrap w:val="on"/>
        <w:spacing w:after="0" w:before="160"/>
        <w:ind w:hanging="440" w:left="1320" w:right="0"/>
        <w:jc w:val="left"/>
        <w:textAlignment w:val="auto"/>
        <w:rPr>
          <w:sz w:val="24"/>
        </w:rPr>
      </w:pPr>
      <w:bookmarkStart w:id="1228" w:name=""/>
      <w:r>
        <w:rPr>
          <w:rFonts w:ascii="宋体" w:cs="宋体" w:eastAsia="宋体" w:hAnsi="宋体"/>
          <w:sz w:val="24"/>
          <w:spacing w:val="0"/>
          <w:b w:val="off"/>
          <w:i w:val="off"/>
        </w:rPr>
        <w:t>目标函数：最大化打击成功率，最小化任务完成时间，平衡资源利用</w:t>
      </w:r>
      <w:bookmarkEnd w:id="1228"/>
    </w:p>
    <w:p>
      <w:pPr>
        <w:pageBreakBefore w:val="off"/>
        <w:numPr>
          <w:ilvl w:val="2"/>
          <w:numId w:val="49"/>
        </w:numPr>
        <w:tabs/>
        <w:wordWrap w:val="on"/>
        <w:spacing w:after="0" w:before="160"/>
        <w:ind w:hanging="440" w:left="1320" w:right="0"/>
        <w:jc w:val="left"/>
        <w:textAlignment w:val="auto"/>
        <w:rPr>
          <w:sz w:val="24"/>
        </w:rPr>
      </w:pPr>
      <w:bookmarkStart w:id="1229" w:name=""/>
      <w:r>
        <w:rPr>
          <w:rFonts w:ascii="宋体" w:cs="宋体" w:eastAsia="宋体" w:hAnsi="宋体"/>
          <w:sz w:val="24"/>
          <w:spacing w:val="0"/>
          <w:b w:val="off"/>
          <w:i w:val="off"/>
        </w:rPr>
        <w:t>约束条件：无人机航程限制，任务时间窗口，威胁规避要求</w:t>
      </w:r>
      <w:bookmarkEnd w:id="1229"/>
    </w:p>
    <w:p>
      <w:pPr>
        <w:pageBreakBefore w:val="off"/>
        <w:numPr>
          <w:ilvl w:val="2"/>
          <w:numId w:val="49"/>
        </w:numPr>
        <w:tabs/>
        <w:wordWrap w:val="on"/>
        <w:spacing w:after="0" w:before="160"/>
        <w:ind w:hanging="440" w:left="1320" w:right="0"/>
        <w:jc w:val="left"/>
        <w:textAlignment w:val="auto"/>
        <w:rPr>
          <w:sz w:val="24"/>
        </w:rPr>
      </w:pPr>
      <w:bookmarkStart w:id="1230" w:name=""/>
      <w:r>
        <w:rPr>
          <w:rFonts w:ascii="宋体" w:cs="宋体" w:eastAsia="宋体" w:hAnsi="宋体"/>
          <w:sz w:val="24"/>
          <w:spacing w:val="0"/>
          <w:b w:val="off"/>
          <w:i w:val="off"/>
        </w:rPr>
        <w:t>收敛性：在动态战场环境中，MOEA/D-AWA算法收敛时间&lt;1秒，满足实时性要求</w:t>
      </w:r>
      <w:bookmarkEnd w:id="1230"/>
    </w:p>
    <w:p>
      <w:pPr>
        <w:pageBreakBefore w:val="off"/>
        <w:tabs/>
        <w:wordWrap w:val="on"/>
        <w:spacing w:after="0" w:before="160"/>
        <w:ind w:left="0" w:right="0"/>
        <w:jc w:val="left"/>
        <w:textAlignment w:val="auto"/>
        <w:rPr>
          <w:sz w:val="28"/>
        </w:rPr>
      </w:pPr>
      <w:bookmarkStart w:id="1231" w:name=""/>
      <w:r>
        <w:rPr>
          <w:rFonts w:ascii="宋体" w:cs="宋体" w:eastAsia="宋体" w:hAnsi="宋体"/>
          <w:sz w:val="28"/>
          <w:spacing w:val="0"/>
          <w:b w:val="on"/>
          <w:i w:val="off"/>
        </w:rPr>
        <w:t>4.3 协同攻击与目标锁定</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n"/>
          <w:i w:val="off"/>
        </w:rPr>
        <w:t>协同攻击需满足严格的几何条件与时间同步</w:t>
      </w:r>
      <w:r>
        <w:rPr>
          <w:rFonts w:ascii="宋体" w:cs="宋体" w:eastAsia="宋体" w:hAnsi="宋体"/>
          <w:sz w:val="24"/>
          <w:spacing w:val="0"/>
          <w:b w:val="off"/>
          <w:i w:val="off"/>
        </w:rPr>
        <w:t>：</w:t>
      </w:r>
      <w:bookmarkEnd w:id="1232"/>
    </w:p>
    <w:p>
      <w:pPr>
        <w:pageBreakBefore w:val="off"/>
        <w:numPr>
          <w:ilvl w:val="0"/>
          <w:numId w:val="50"/>
        </w:numPr>
        <w:tabs/>
        <w:wordWrap w:val="on"/>
        <w:spacing w:after="0" w:before="160"/>
        <w:ind w:hanging="440" w:left="440" w:right="0"/>
        <w:jc w:val="left"/>
        <w:textAlignment w:val="auto"/>
        <w:rPr>
          <w:sz w:val="24"/>
        </w:rPr>
      </w:pPr>
      <w:bookmarkStart w:id="1233" w:name=""/>
      <w:r>
        <w:rPr>
          <w:rFonts w:ascii="宋体" w:cs="宋体" w:eastAsia="宋体" w:hAnsi="宋体"/>
          <w:sz w:val="24"/>
          <w:spacing w:val="0"/>
          <w:b w:val="on"/>
          <w:i w:val="off"/>
        </w:rPr>
        <w:t>协同攻击几何条件</w:t>
      </w:r>
      <w:r>
        <w:rPr>
          <w:rFonts w:ascii="宋体" w:cs="宋体" w:eastAsia="宋体" w:hAnsi="宋体"/>
          <w:sz w:val="24"/>
          <w:spacing w:val="0"/>
          <w:b w:val="off"/>
          <w:i w:val="off"/>
        </w:rPr>
        <w:t>：</w:t>
      </w:r>
      <w:bookmarkEnd w:id="1233"/>
    </w:p>
    <w:p>
      <w:pPr>
        <w:pageBreakBefore w:val="off"/>
        <w:numPr>
          <w:ilvl w:val="1"/>
          <w:numId w:val="51"/>
        </w:numPr>
        <w:tabs/>
        <w:wordWrap w:val="on"/>
        <w:spacing w:after="0" w:before="160"/>
        <w:ind w:hanging="440" w:left="880" w:right="0"/>
        <w:jc w:val="left"/>
        <w:textAlignment w:val="auto"/>
        <w:rPr>
          <w:sz w:val="24"/>
        </w:rPr>
      </w:pPr>
      <w:bookmarkStart w:id="1234" w:name=""/>
      <w:r>
        <w:rPr>
          <w:rFonts w:ascii="宋体" w:cs="宋体" w:eastAsia="宋体" w:hAnsi="宋体"/>
          <w:sz w:val="24"/>
          <w:spacing w:val="0"/>
          <w:b w:val="off"/>
          <w:i w:val="off"/>
        </w:rPr>
        <w:t>攻击方向分散：30-60°间隔（确保雷达无法同时跟踪多架无人机）</w:t>
      </w:r>
      <w:bookmarkEnd w:id="1234"/>
    </w:p>
    <w:p>
      <w:pPr>
        <w:pageBreakBefore w:val="off"/>
        <w:numPr>
          <w:ilvl w:val="1"/>
          <w:numId w:val="51"/>
        </w:numPr>
        <w:tabs/>
        <w:wordWrap w:val="on"/>
        <w:spacing w:after="0" w:before="160"/>
        <w:ind w:hanging="440" w:left="880" w:right="0"/>
        <w:jc w:val="left"/>
        <w:textAlignment w:val="auto"/>
        <w:rPr>
          <w:sz w:val="24"/>
        </w:rPr>
      </w:pPr>
      <w:bookmarkStart w:id="1235" w:name=""/>
      <w:r>
        <w:rPr>
          <w:rFonts w:ascii="宋体" w:cs="宋体" w:eastAsia="宋体" w:hAnsi="宋体"/>
          <w:sz w:val="24"/>
          <w:spacing w:val="0"/>
          <w:b w:val="off"/>
          <w:i w:val="off"/>
        </w:rPr>
        <w:t>攻击高度差：≥1000m（提高俯冲动能，降低雷达跟踪概率）</w:t>
      </w:r>
      <w:bookmarkEnd w:id="1235"/>
    </w:p>
    <w:p>
      <w:pPr>
        <w:pageBreakBefore w:val="off"/>
        <w:numPr>
          <w:ilvl w:val="1"/>
          <w:numId w:val="51"/>
        </w:numPr>
        <w:tabs/>
        <w:wordWrap w:val="on"/>
        <w:spacing w:after="0" w:before="160"/>
        <w:ind w:hanging="440" w:left="880" w:right="0"/>
        <w:jc w:val="left"/>
        <w:textAlignment w:val="auto"/>
        <w:rPr>
          <w:sz w:val="24"/>
        </w:rPr>
      </w:pPr>
      <w:bookmarkStart w:id="1236" w:name=""/>
      <w:r>
        <w:rPr>
          <w:rFonts w:ascii="宋体" w:cs="宋体" w:eastAsia="宋体" w:hAnsi="宋体"/>
          <w:sz w:val="24"/>
          <w:spacing w:val="0"/>
          <w:b w:val="off"/>
          <w:i w:val="off"/>
        </w:rPr>
        <w:t>攻击路径交叉点：避开防空系统火力覆盖区</w:t>
      </w:r>
      <w:bookmarkEnd w:id="1236"/>
    </w:p>
    <w:p>
      <w:pPr>
        <w:pageBreakBefore w:val="off"/>
        <w:numPr>
          <w:ilvl w:val="0"/>
          <w:numId w:val="50"/>
        </w:numPr>
        <w:tabs/>
        <w:wordWrap w:val="on"/>
        <w:spacing w:after="0" w:before="160"/>
        <w:ind w:hanging="440" w:left="440" w:right="0"/>
        <w:jc w:val="left"/>
        <w:textAlignment w:val="auto"/>
        <w:rPr>
          <w:sz w:val="24"/>
        </w:rPr>
      </w:pPr>
      <w:bookmarkStart w:id="1237" w:name=""/>
      <w:r>
        <w:rPr>
          <w:rFonts w:ascii="宋体" w:cs="宋体" w:eastAsia="宋体" w:hAnsi="宋体"/>
          <w:sz w:val="24"/>
          <w:spacing w:val="0"/>
          <w:b w:val="on"/>
          <w:i w:val="off"/>
        </w:rPr>
        <w:t>目标锁定条件优化</w:t>
      </w:r>
      <w:r>
        <w:rPr>
          <w:rFonts w:ascii="宋体" w:cs="宋体" w:eastAsia="宋体" w:hAnsi="宋体"/>
          <w:sz w:val="24"/>
          <w:spacing w:val="0"/>
          <w:b w:val="off"/>
          <w:i w:val="off"/>
        </w:rPr>
        <w:t>：</w:t>
      </w:r>
      <w:bookmarkEnd w:id="1237"/>
    </w:p>
    <w:p>
      <w:pPr>
        <w:pageBreakBefore w:val="off"/>
        <w:numPr>
          <w:ilvl w:val="1"/>
          <w:numId w:val="52"/>
        </w:numPr>
        <w:tabs/>
        <w:wordWrap w:val="on"/>
        <w:spacing w:after="0" w:before="160"/>
        <w:ind w:hanging="440" w:left="880" w:right="0"/>
        <w:jc w:val="left"/>
        <w:textAlignment w:val="auto"/>
        <w:rPr>
          <w:sz w:val="24"/>
        </w:rPr>
      </w:pPr>
      <w:bookmarkStart w:id="1238" w:name=""/>
      <w:r>
        <w:rPr>
          <w:rFonts w:ascii="宋体" w:cs="宋体" w:eastAsia="宋体" w:hAnsi="宋体"/>
          <w:sz w:val="24"/>
          <w:spacing w:val="0"/>
          <w:b w:val="off"/>
          <w:i w:val="off"/>
        </w:rPr>
        <w:t>信号稳定度：</w:t>
      </w:r>
      <w:r>
        <w:t xml:space="preserve"> </w:t>
      </w:r>
      <m:oMath xmlns:m="http://schemas.openxmlformats.org/officeDocument/2006/math" xmlns:mml="http://www.w3.org/1998/Math/MathML">
        <m:sSub>
          <m:e>
            <m:r>
              <w:rPr>
                <w:rFonts w:ascii="Cambria Math" w:hAnsi="Cambria Math"/>
              </w:rPr>
              <m:t>S</m:t>
            </m:r>
          </m:e>
          <m:sub>
            <m:r>
              <w:rPr>
                <w:rFonts w:ascii="Cambria Math" w:hAnsi="Cambria Math"/>
              </w:rPr>
              <m:t>stability</m:t>
            </m:r>
          </m:sub>
        </m:sSub>
        <m:r>
          <w:rPr>
            <w:rFonts w:ascii="Cambria Math" w:hAnsi="Cambria Math"/>
          </w:rPr>
          <m:t>≥0.8</m:t>
        </m:r>
      </m:oMath>
      <w:r>
        <w:rPr>
          <w:rFonts w:ascii="宋体" w:cs="宋体" w:eastAsia="宋体" w:hAnsi="宋体"/>
          <w:sz w:val="24"/>
          <w:spacing w:val="0"/>
          <w:b w:val="off"/>
          <w:i w:val="off"/>
        </w:rPr>
        <w:t>（信号稳定度指数）</w:t>
      </w:r>
      <w:bookmarkEnd w:id="1238"/>
    </w:p>
    <w:p>
      <w:pPr>
        <w:pageBreakBefore w:val="off"/>
        <w:numPr>
          <w:ilvl w:val="1"/>
          <w:numId w:val="52"/>
        </w:numPr>
        <w:tabs/>
        <w:wordWrap w:val="on"/>
        <w:spacing w:after="0" w:before="160"/>
        <w:ind w:hanging="440" w:left="880" w:right="0"/>
        <w:jc w:val="left"/>
        <w:textAlignment w:val="auto"/>
        <w:rPr>
          <w:sz w:val="24"/>
        </w:rPr>
      </w:pPr>
      <w:bookmarkStart w:id="1239" w:name=""/>
      <w:r>
        <w:rPr>
          <w:rFonts w:ascii="宋体" w:cs="宋体" w:eastAsia="宋体" w:hAnsi="宋体"/>
          <w:sz w:val="24"/>
          <w:spacing w:val="0"/>
          <w:b w:val="off"/>
          <w:i w:val="off"/>
        </w:rPr>
        <w:t>信号强度：</w:t>
      </w:r>
      <w:r>
        <w:t xml:space="preserve"> </w:t>
      </w:r>
      <m:oMath xmlns:m="http://schemas.openxmlformats.org/officeDocument/2006/math" xmlns:mml="http://www.w3.org/1998/Math/MathML">
        <m:sSub>
          <m:e>
            <m:r>
              <w:rPr>
                <w:rFonts w:ascii="Cambria Math" w:hAnsi="Cambria Math"/>
              </w:rPr>
              <m:t>S</m:t>
            </m:r>
          </m:e>
          <m:sub>
            <m:r>
              <w:rPr>
                <w:rFonts w:ascii="Cambria Math" w:hAnsi="Cambria Math"/>
              </w:rPr>
              <m:t>强度</m:t>
            </m:r>
          </m:sub>
        </m:sSub>
        <m:r>
          <w:rPr>
            <w:rFonts w:ascii="Cambria Math" w:hAnsi="Cambria Math"/>
          </w:rPr>
          <m:t>≥</m:t>
        </m:r>
        <m:sSub>
          <m:e>
            <m:r>
              <w:rPr>
                <w:rFonts w:ascii="Cambria Math" w:hAnsi="Cambria Math"/>
              </w:rPr>
              <m:t>S</m:t>
            </m:r>
          </m:e>
          <m:sub>
            <m:r>
              <w:rPr>
                <w:rFonts w:ascii="Cambria Math" w:hAnsi="Cambria Math"/>
              </w:rPr>
              <m:t>threshold</m:t>
            </m:r>
          </m:sub>
        </m:sSub>
        <m:r>
          <w:rPr>
            <w:rFonts w:ascii="Cambria Math" w:hAnsi="Cambria Math"/>
          </w:rPr>
          <m:t>×1.5</m:t>
        </m:r>
      </m:oMath>
      <w:r>
        <w:rPr>
          <w:rFonts w:ascii="宋体" w:cs="宋体" w:eastAsia="宋体" w:hAnsi="宋体"/>
          <w:sz w:val="24"/>
          <w:spacing w:val="0"/>
          <w:b w:val="off"/>
          <w:i w:val="off"/>
        </w:rPr>
        <w:t>（高于阈值1.5倍）</w:t>
      </w:r>
      <w:bookmarkEnd w:id="1239"/>
    </w:p>
    <w:p>
      <w:pPr>
        <w:pageBreakBefore w:val="off"/>
        <w:numPr>
          <w:ilvl w:val="1"/>
          <w:numId w:val="52"/>
        </w:numPr>
        <w:tabs/>
        <w:wordWrap w:val="on"/>
        <w:spacing w:after="0" w:before="160"/>
        <w:ind w:hanging="440" w:left="880" w:right="0"/>
        <w:jc w:val="left"/>
        <w:textAlignment w:val="auto"/>
        <w:rPr>
          <w:sz w:val="24"/>
        </w:rPr>
      </w:pPr>
      <w:bookmarkStart w:id="1240" w:name=""/>
      <w:r>
        <w:rPr>
          <w:rFonts w:ascii="宋体" w:cs="宋体" w:eastAsia="宋体" w:hAnsi="宋体"/>
          <w:sz w:val="24"/>
          <w:spacing w:val="0"/>
          <w:b w:val="off"/>
          <w:i w:val="off"/>
        </w:rPr>
        <w:t>目标可信度：</w:t>
      </w:r>
      <w:r>
        <w:t xml:space="preserve"> </w:t>
      </w:r>
      <m:oMath xmlns:m="http://schemas.openxmlformats.org/officeDocument/2006/math" xmlns:mml="http://www.w3.org/1998/Math/MathML">
        <m:sSub>
          <m:e>
            <m:r>
              <w:rPr>
                <w:rFonts w:ascii="Cambria Math" w:hAnsi="Cambria Math"/>
              </w:rPr>
              <m:t>C</m:t>
            </m:r>
          </m:e>
          <m:sub>
            <m:r>
              <w:rPr>
                <w:rFonts w:ascii="Cambria Math" w:hAnsi="Cambria Math"/>
              </w:rPr>
              <m:t>target</m:t>
            </m:r>
          </m:sub>
        </m:sSub>
        <m:r>
          <w:rPr>
            <w:rFonts w:ascii="Cambria Math" w:hAnsi="Cambria Math"/>
          </w:rPr>
          <m:t>≥0.9</m:t>
        </m:r>
      </m:oMath>
      <w:r>
        <w:rPr>
          <w:rFonts w:ascii="宋体" w:cs="宋体" w:eastAsia="宋体" w:hAnsi="宋体"/>
          <w:sz w:val="24"/>
          <w:spacing w:val="0"/>
          <w:b w:val="off"/>
          <w:i w:val="off"/>
        </w:rPr>
        <w:t>（排除诱饵雷达）</w:t>
      </w:r>
      <w:bookmarkEnd w:id="1240"/>
    </w:p>
    <w:p>
      <w:pPr>
        <w:pageBreakBefore w:val="off"/>
        <w:numPr>
          <w:ilvl w:val="1"/>
          <w:numId w:val="52"/>
        </w:numPr>
        <w:tabs/>
        <w:wordWrap w:val="on"/>
        <w:spacing w:after="0" w:before="160"/>
        <w:ind w:hanging="440" w:left="880" w:right="0"/>
        <w:jc w:val="left"/>
        <w:textAlignment w:val="auto"/>
        <w:rPr>
          <w:sz w:val="24"/>
        </w:rPr>
      </w:pPr>
      <w:bookmarkStart w:id="1241" w:name=""/>
      <w:r>
        <w:rPr>
          <w:rFonts w:ascii="宋体" w:cs="宋体" w:eastAsia="宋体" w:hAnsi="宋体"/>
          <w:sz w:val="24"/>
          <w:spacing w:val="0"/>
          <w:b w:val="off"/>
          <w:i w:val="off"/>
        </w:rPr>
        <w:t>位置精度：</w:t>
      </w:r>
      <w:r>
        <w:t xml:space="preserve"> </w:t>
      </w:r>
      <m:oMath xmlns:m="http://schemas.openxmlformats.org/officeDocument/2006/math" xmlns:mml="http://www.w3.org/1998/Math/MathML">
        <m:sSub>
          <m:e>
            <m:r>
              <w:rPr>
                <w:rFonts w:ascii="Cambria Math" w:hAnsi="Cambria Math"/>
              </w:rPr>
              <m:t>E</m:t>
            </m:r>
          </m:e>
          <m:sub>
            <m:r>
              <w:rPr>
                <w:rFonts w:ascii="Cambria Math" w:hAnsi="Cambria Math"/>
              </w:rPr>
              <m:t>position</m:t>
            </m:r>
          </m:sub>
        </m:sSub>
        <m:r>
          <w:rPr>
            <w:rFonts w:ascii="Cambria Math" w:hAnsi="Cambria Math"/>
          </w:rPr>
          <m:t>≤5m</m:t>
        </m:r>
      </m:oMath>
      <w:r>
        <w:rPr>
          <w:rFonts w:ascii="宋体" w:cs="宋体" w:eastAsia="宋体" w:hAnsi="宋体"/>
          <w:sz w:val="24"/>
          <w:spacing w:val="0"/>
          <w:b w:val="off"/>
          <w:i w:val="off"/>
        </w:rPr>
        <w:t>（定位误差）</w:t>
      </w:r>
      <w:bookmarkEnd w:id="1241"/>
    </w:p>
    <w:p>
      <w:pPr>
        <w:pageBreakBefore w:val="off"/>
        <w:numPr>
          <w:ilvl w:val="0"/>
          <w:numId w:val="50"/>
        </w:numPr>
        <w:tabs/>
        <w:wordWrap w:val="on"/>
        <w:spacing w:after="0" w:before="160"/>
        <w:ind w:hanging="440" w:left="440" w:right="0"/>
        <w:jc w:val="left"/>
        <w:textAlignment w:val="auto"/>
        <w:rPr>
          <w:sz w:val="24"/>
        </w:rPr>
      </w:pPr>
      <w:bookmarkStart w:id="1242" w:name=""/>
      <w:r>
        <w:rPr>
          <w:rFonts w:ascii="宋体" w:cs="宋体" w:eastAsia="宋体" w:hAnsi="宋体"/>
          <w:sz w:val="24"/>
          <w:spacing w:val="0"/>
          <w:b w:val="on"/>
          <w:i w:val="off"/>
        </w:rPr>
        <w:t>协同干扰与压制</w:t>
      </w:r>
      <w:r>
        <w:rPr>
          <w:rFonts w:ascii="宋体" w:cs="宋体" w:eastAsia="宋体" w:hAnsi="宋体"/>
          <w:sz w:val="24"/>
          <w:spacing w:val="0"/>
          <w:b w:val="off"/>
          <w:i w:val="off"/>
        </w:rPr>
        <w:t>：</w:t>
      </w:r>
      <w:bookmarkEnd w:id="1242"/>
    </w:p>
    <w:p>
      <w:pPr>
        <w:pageBreakBefore w:val="off"/>
        <w:numPr>
          <w:ilvl w:val="1"/>
          <w:numId w:val="53"/>
        </w:numPr>
        <w:tabs/>
        <w:wordWrap w:val="on"/>
        <w:spacing w:after="0" w:before="160"/>
        <w:ind w:hanging="440" w:left="880" w:right="0"/>
        <w:jc w:val="left"/>
        <w:textAlignment w:val="auto"/>
        <w:rPr>
          <w:sz w:val="24"/>
        </w:rPr>
      </w:pPr>
      <w:bookmarkStart w:id="1243" w:name=""/>
      <w:r>
        <w:rPr>
          <w:rFonts w:ascii="宋体" w:cs="宋体" w:eastAsia="宋体" w:hAnsi="宋体"/>
          <w:sz w:val="24"/>
          <w:spacing w:val="0"/>
          <w:b w:val="off"/>
          <w:i w:val="off"/>
        </w:rPr>
        <w:t>干扰机需在攻击机进入攻击区域前开启干扰</w:t>
      </w:r>
      <w:bookmarkEnd w:id="1243"/>
    </w:p>
    <w:p>
      <w:pPr>
        <w:pageBreakBefore w:val="off"/>
        <w:numPr>
          <w:ilvl w:val="1"/>
          <w:numId w:val="53"/>
        </w:numPr>
        <w:tabs/>
        <w:wordWrap w:val="on"/>
        <w:spacing w:after="0" w:before="160"/>
        <w:ind w:hanging="440" w:left="880" w:right="0"/>
        <w:jc w:val="left"/>
        <w:textAlignment w:val="auto"/>
        <w:rPr>
          <w:sz w:val="24"/>
        </w:rPr>
      </w:pPr>
      <w:bookmarkStart w:id="1244" w:name=""/>
      <w:r>
        <w:rPr>
          <w:rFonts w:ascii="宋体" w:cs="宋体" w:eastAsia="宋体" w:hAnsi="宋体"/>
          <w:sz w:val="24"/>
          <w:spacing w:val="0"/>
          <w:b w:val="off"/>
          <w:i w:val="off"/>
        </w:rPr>
        <w:t>干扰持续时间：</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jam</m:t>
            </m:r>
          </m:sub>
        </m:sSub>
        <m:r>
          <w:rPr>
            <w:rFonts w:ascii="Cambria Math" w:hAnsi="Cambria Math"/>
          </w:rPr>
          <m:t>≥</m:t>
        </m:r>
        <m:sSub>
          <m:e>
            <m:r>
              <w:rPr>
                <w:rFonts w:ascii="Cambria Math" w:hAnsi="Cambria Math"/>
              </w:rPr>
              <m:t>T</m:t>
            </m:r>
          </m:e>
          <m:sub>
            <m:r>
              <w:rPr>
                <w:rFonts w:ascii="Cambria Math" w:hAnsi="Cambria Math"/>
              </w:rPr>
              <m:t>attack</m:t>
            </m:r>
          </m:sub>
        </m:sSub>
        <m:r>
          <w:rPr>
            <w:rFonts w:ascii="Cambria Math" w:hAnsi="Cambria Math"/>
          </w:rPr>
          <m:t>+</m:t>
        </m:r>
        <m:sSub>
          <m:e>
            <m:r>
              <w:rPr>
                <w:rFonts w:ascii="Cambria Math" w:hAnsi="Cambria Math"/>
              </w:rPr>
              <m:t>T</m:t>
            </m:r>
          </m:e>
          <m:sub>
            <m:r>
              <w:rPr>
                <w:rFonts w:ascii="Cambria Math" w:hAnsi="Cambria Math"/>
              </w:rPr>
              <m:t>reaction</m:t>
            </m:r>
          </m:sub>
        </m:sSub>
      </m:oMath>
      <w:r>
        <w:rPr>
          <w:rFonts w:ascii="宋体" w:cs="宋体" w:eastAsia="宋体" w:hAnsi="宋体"/>
          <w:sz w:val="24"/>
          <w:spacing w:val="0"/>
          <w:b w:val="off"/>
          <w:i w:val="off"/>
        </w:rPr>
        <w:t>，其中</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reaction</m:t>
            </m:r>
          </m:sub>
        </m:sSub>
      </m:oMath>
      <w:r>
        <w:rPr>
          <w:rFonts w:ascii="宋体" w:cs="宋体" w:eastAsia="宋体" w:hAnsi="宋体"/>
          <w:sz w:val="24"/>
          <w:spacing w:val="0"/>
          <w:b w:val="off"/>
          <w:i w:val="off"/>
        </w:rPr>
        <w:t>为防空系统反应时间</w:t>
      </w:r>
      <w:bookmarkEnd w:id="1244"/>
    </w:p>
    <w:p>
      <w:pPr>
        <w:pageBreakBefore w:val="off"/>
        <w:numPr>
          <w:ilvl w:val="1"/>
          <w:numId w:val="53"/>
        </w:numPr>
        <w:tabs/>
        <w:wordWrap w:val="on"/>
        <w:spacing w:after="0" w:before="160"/>
        <w:ind w:hanging="440" w:left="880" w:right="0"/>
        <w:jc w:val="left"/>
        <w:textAlignment w:val="auto"/>
        <w:rPr>
          <w:sz w:val="24"/>
        </w:rPr>
      </w:pPr>
      <w:bookmarkStart w:id="1245" w:name=""/>
      <w:r>
        <w:rPr>
          <w:rFonts w:ascii="宋体" w:cs="宋体" w:eastAsia="宋体" w:hAnsi="宋体"/>
          <w:sz w:val="24"/>
          <w:spacing w:val="0"/>
          <w:b w:val="off"/>
          <w:i w:val="off"/>
        </w:rPr>
        <w:t>干扰频段切换：根据雷达开关机规律，动态调整干扰频段</w:t>
      </w:r>
      <w:bookmarkEnd w:id="1245"/>
    </w:p>
    <w:p>
      <w:pPr>
        <w:pageBreakBefore w:val="off"/>
        <w:tabs/>
        <w:wordWrap w:val="on"/>
        <w:spacing w:after="0" w:before="160"/>
        <w:ind w:left="0" w:right="0"/>
        <w:jc w:val="left"/>
        <w:textAlignment w:val="auto"/>
        <w:rPr>
          <w:sz w:val="36"/>
        </w:rPr>
      </w:pPr>
      <w:bookmarkStart w:id="1246" w:name=""/>
      <w:r>
        <w:rPr>
          <w:rFonts w:ascii="宋体" w:cs="宋体" w:eastAsia="宋体" w:hAnsi="宋体"/>
          <w:sz w:val="36"/>
          <w:spacing w:val="0"/>
          <w:b w:val="on"/>
          <w:i w:val="off"/>
        </w:rPr>
        <w:t>5. 情报融合与态势感知</w:t>
      </w:r>
      <w:bookmarkEnd w:id="1246"/>
    </w:p>
    <w:p>
      <w:pPr>
        <w:pageBreakBefore w:val="off"/>
        <w:tabs/>
        <w:wordWrap w:val="on"/>
        <w:spacing w:after="0" w:before="160"/>
        <w:ind w:left="0" w:right="0"/>
        <w:jc w:val="left"/>
        <w:textAlignment w:val="auto"/>
        <w:rPr>
          <w:sz w:val="28"/>
        </w:rPr>
      </w:pPr>
      <w:bookmarkStart w:id="1247" w:name=""/>
      <w:r>
        <w:rPr>
          <w:rFonts w:ascii="宋体" w:cs="宋体" w:eastAsia="宋体" w:hAnsi="宋体"/>
          <w:sz w:val="28"/>
          <w:spacing w:val="0"/>
          <w:b w:val="on"/>
          <w:i w:val="off"/>
        </w:rPr>
        <w:t>5.1 多源情报融合策略</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n"/>
          <w:i w:val="off"/>
        </w:rPr>
        <w:t>多源情报融合采用贝叶斯网络与深度学习结合</w:t>
      </w:r>
      <w:r>
        <w:rPr>
          <w:rFonts w:ascii="宋体" w:cs="宋体" w:eastAsia="宋体" w:hAnsi="宋体"/>
          <w:sz w:val="24"/>
          <w:spacing w:val="0"/>
          <w:b w:val="off"/>
          <w:i w:val="off"/>
        </w:rPr>
        <w:t>：</w:t>
      </w:r>
      <w:bookmarkEnd w:id="1248"/>
    </w:p>
    <w:p>
      <w:pPr>
        <w:pageBreakBefore w:val="off"/>
        <w:numPr>
          <w:ilvl w:val="0"/>
          <w:numId w:val="54"/>
        </w:numPr>
        <w:tabs/>
        <w:wordWrap w:val="on"/>
        <w:spacing w:after="0" w:before="160"/>
        <w:ind w:hanging="440" w:left="440" w:right="0"/>
        <w:jc w:val="left"/>
        <w:textAlignment w:val="auto"/>
        <w:rPr>
          <w:sz w:val="24"/>
        </w:rPr>
      </w:pPr>
      <w:bookmarkStart w:id="1249" w:name=""/>
      <w:r>
        <w:rPr>
          <w:rFonts w:ascii="宋体" w:cs="宋体" w:eastAsia="宋体" w:hAnsi="宋体"/>
          <w:sz w:val="24"/>
          <w:spacing w:val="0"/>
          <w:b w:val="on"/>
          <w:i w:val="off"/>
        </w:rPr>
        <w:t>传感器数据融合</w:t>
      </w:r>
      <w:r>
        <w:rPr>
          <w:rFonts w:ascii="宋体" w:cs="宋体" w:eastAsia="宋体" w:hAnsi="宋体"/>
          <w:sz w:val="24"/>
          <w:spacing w:val="0"/>
          <w:b w:val="off"/>
          <w:i w:val="off"/>
        </w:rPr>
        <w:t>：</w:t>
      </w:r>
      <w:bookmarkEnd w:id="1249"/>
    </w:p>
    <w:p>
      <w:pPr>
        <w:pageBreakBefore w:val="off"/>
        <w:numPr>
          <w:ilvl w:val="1"/>
          <w:numId w:val="55"/>
        </w:numPr>
        <w:tabs/>
        <w:wordWrap w:val="on"/>
        <w:spacing w:after="0" w:before="160"/>
        <w:ind w:hanging="440" w:left="880" w:right="0"/>
        <w:jc w:val="left"/>
        <w:textAlignment w:val="auto"/>
        <w:rPr>
          <w:sz w:val="24"/>
        </w:rPr>
      </w:pPr>
      <w:bookmarkStart w:id="1250" w:name=""/>
      <w:r>
        <w:rPr>
          <w:rFonts w:ascii="宋体" w:cs="宋体" w:eastAsia="宋体" w:hAnsi="宋体"/>
          <w:sz w:val="24"/>
          <w:spacing w:val="0"/>
          <w:b w:val="off"/>
          <w:i w:val="off"/>
        </w:rPr>
        <w:t>雷达信号：提供目标位置、速度、高度信息</w:t>
      </w:r>
      <w:bookmarkEnd w:id="1250"/>
    </w:p>
    <w:p>
      <w:pPr>
        <w:pageBreakBefore w:val="off"/>
        <w:numPr>
          <w:ilvl w:val="1"/>
          <w:numId w:val="55"/>
        </w:numPr>
        <w:tabs/>
        <w:wordWrap w:val="on"/>
        <w:spacing w:after="0" w:before="160"/>
        <w:ind w:hanging="440" w:left="880" w:right="0"/>
        <w:jc w:val="left"/>
        <w:textAlignment w:val="auto"/>
        <w:rPr>
          <w:sz w:val="24"/>
        </w:rPr>
      </w:pPr>
      <w:bookmarkStart w:id="1251" w:name=""/>
      <w:r>
        <w:rPr>
          <w:rFonts w:ascii="宋体" w:cs="宋体" w:eastAsia="宋体" w:hAnsi="宋体"/>
          <w:sz w:val="24"/>
          <w:spacing w:val="0"/>
          <w:b w:val="off"/>
          <w:i w:val="off"/>
        </w:rPr>
        <w:t>电子侦察：提供雷达信号特征、工作模式、频段信息</w:t>
      </w:r>
      <w:bookmarkEnd w:id="1251"/>
    </w:p>
    <w:p>
      <w:pPr>
        <w:pageBreakBefore w:val="off"/>
        <w:numPr>
          <w:ilvl w:val="1"/>
          <w:numId w:val="55"/>
        </w:numPr>
        <w:tabs/>
        <w:wordWrap w:val="on"/>
        <w:spacing w:after="0" w:before="160"/>
        <w:ind w:hanging="440" w:left="880" w:right="0"/>
        <w:jc w:val="left"/>
        <w:textAlignment w:val="auto"/>
        <w:rPr>
          <w:sz w:val="24"/>
        </w:rPr>
      </w:pPr>
      <w:bookmarkStart w:id="1252" w:name=""/>
      <w:r>
        <w:rPr>
          <w:rFonts w:ascii="宋体" w:cs="宋体" w:eastAsia="宋体" w:hAnsi="宋体"/>
          <w:sz w:val="24"/>
          <w:spacing w:val="0"/>
          <w:b w:val="off"/>
          <w:i w:val="off"/>
        </w:rPr>
        <w:t>光电侦察：提供目标识别、状态监测信息</w:t>
      </w:r>
      <w:bookmarkEnd w:id="1252"/>
    </w:p>
    <w:p>
      <w:pPr>
        <w:pageBreakBefore w:val="off"/>
        <w:numPr>
          <w:ilvl w:val="1"/>
          <w:numId w:val="55"/>
        </w:numPr>
        <w:tabs/>
        <w:wordWrap w:val="on"/>
        <w:spacing w:after="0" w:before="160"/>
        <w:ind w:hanging="440" w:left="880" w:right="0"/>
        <w:jc w:val="left"/>
        <w:textAlignment w:val="auto"/>
        <w:rPr>
          <w:sz w:val="24"/>
        </w:rPr>
      </w:pPr>
      <w:bookmarkStart w:id="1253" w:name=""/>
      <w:r>
        <w:rPr>
          <w:rFonts w:ascii="宋体" w:cs="宋体" w:eastAsia="宋体" w:hAnsi="宋体"/>
          <w:sz w:val="24"/>
          <w:spacing w:val="0"/>
          <w:b w:val="off"/>
          <w:i w:val="off"/>
        </w:rPr>
        <w:t>融合算法：基于卡尔曼滤波与神经网络的多模态融合</w:t>
      </w:r>
      <w:bookmarkEnd w:id="1253"/>
    </w:p>
    <w:p>
      <w:pPr>
        <w:pageBreakBefore w:val="off"/>
        <w:numPr>
          <w:ilvl w:val="0"/>
          <w:numId w:val="54"/>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n"/>
          <w:i w:val="off"/>
        </w:rPr>
        <w:t>威胁状态评估</w:t>
      </w:r>
      <w:r>
        <w:rPr>
          <w:rFonts w:ascii="宋体" w:cs="宋体" w:eastAsia="宋体" w:hAnsi="宋体"/>
          <w:sz w:val="24"/>
          <w:spacing w:val="0"/>
          <w:b w:val="off"/>
          <w:i w:val="off"/>
        </w:rPr>
        <w:t>：</w:t>
      </w:r>
      <w:bookmarkEnd w:id="1254"/>
    </w:p>
    <w:p>
      <w:pPr>
        <w:pageBreakBefore w:val="off"/>
        <w:numPr>
          <w:ilvl w:val="1"/>
          <w:numId w:val="56"/>
        </w:numPr>
        <w:tabs/>
        <w:wordWrap w:val="on"/>
        <w:spacing w:after="0" w:before="160"/>
        <w:ind w:hanging="440" w:left="880" w:right="0"/>
        <w:jc w:val="left"/>
        <w:textAlignment w:val="auto"/>
        <w:rPr>
          <w:sz w:val="24"/>
        </w:rPr>
      </w:pPr>
      <w:bookmarkStart w:id="1255" w:name=""/>
      <w:r>
        <w:rPr>
          <w:rFonts w:ascii="宋体" w:cs="宋体" w:eastAsia="宋体" w:hAnsi="宋体"/>
          <w:sz w:val="24"/>
          <w:spacing w:val="0"/>
          <w:b w:val="off"/>
          <w:i w:val="off"/>
        </w:rPr>
        <w:t>基于贝叶斯网络的威胁概率评估：</w:t>
      </w:r>
      <w:bookmarkEnd w:id="1255"/>
    </w:p>
    <w:p>
      <w:pPr>
        <w:pageBreakBefore w:val="off"/>
        <w:numPr>
          <w:ilvl w:val="1"/>
          <w:numId w:val="56"/>
        </w:numPr>
        <w:tabs/>
        <w:wordWrap w:val="on"/>
        <w:spacing w:after="0" w:before="160"/>
        <w:ind w:hanging="440" w:left="880" w:right="0"/>
        <w:jc w:val="left"/>
        <w:textAlignment w:val="auto"/>
      </w:pPr>
      <w:bookmarkStart w:id="1256"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m:t>
        </m:r>
        <m:sSub>
          <m:e>
            <m:r>
              <w:rPr>
                <w:rFonts w:ascii="Cambria Math" w:hAnsi="Cambria Math"/>
              </w:rPr>
              <m:t>P</m:t>
            </m:r>
          </m:e>
          <m:sub>
            <m:r>
              <w:rPr>
                <w:rFonts w:ascii="Cambria Math" w:hAnsi="Cambria Math"/>
              </w:rPr>
              <m:t>detection</m:t>
            </m:r>
          </m:sub>
        </m:sSub>
        <m:r>
          <w:rPr>
            <w:rFonts w:ascii="Cambria Math" w:hAnsi="Cambria Math"/>
          </w:rPr>
          <m:t>⋅</m:t>
        </m:r>
        <m:sSub>
          <m:e>
            <m:r>
              <w:rPr>
                <w:rFonts w:ascii="Cambria Math" w:hAnsi="Cambria Math"/>
              </w:rPr>
              <m:t>P</m:t>
            </m:r>
          </m:e>
          <m:sub>
            <m:r>
              <w:rPr>
                <w:rFonts w:ascii="Cambria Math" w:hAnsi="Cambria Math"/>
              </w:rPr>
              <m:t>track</m:t>
            </m:r>
          </m:sub>
        </m:sSub>
        <m:r>
          <w:rPr>
            <w:rFonts w:ascii="Cambria Math" w:hAnsi="Cambria Math"/>
          </w:rPr>
          <m:t>⋅</m:t>
        </m:r>
        <m:sSub>
          <m:e>
            <m:r>
              <w:rPr>
                <w:rFonts w:ascii="Cambria Math" w:hAnsi="Cambria Math"/>
              </w:rPr>
              <m:t>P</m:t>
            </m:r>
          </m:e>
          <m:sub>
            <m:r>
              <w:rPr>
                <w:rFonts w:ascii="Cambria Math" w:hAnsi="Cambria Math"/>
              </w:rPr>
              <m:t>fire</m:t>
            </m:r>
          </m:sub>
        </m:sSub>
        <m:r>
          <w:rPr>
            <w:rFonts w:ascii="Cambria Math" w:hAnsi="Cambria Math"/>
          </w:rPr>
          <m:t>⋅</m:t>
        </m:r>
        <m:sSub>
          <m:e>
            <m:r>
              <w:rPr>
                <w:rFonts w:ascii="Cambria Math" w:hAnsi="Cambria Math"/>
              </w:rPr>
              <m:t>P</m:t>
            </m:r>
          </m:e>
          <m:sub>
            <m:r>
              <w:rPr>
                <w:rFonts w:ascii="Cambria Math" w:hAnsi="Cambria Math"/>
              </w:rPr>
              <m:t>jam</m:t>
            </m:r>
          </m:sub>
        </m:sSub>
      </m:oMath>
      <w:bookmarkEnd w:id="1256"/>
    </w:p>
    <w:p>
      <w:pPr>
        <w:pageBreakBefore w:val="off"/>
        <w:numPr>
          <w:ilvl w:val="2"/>
          <w:numId w:val="57"/>
        </w:numPr>
        <w:tabs/>
        <w:wordWrap w:val="on"/>
        <w:spacing w:after="0" w:before="160"/>
        <w:ind w:hanging="440" w:left="1320" w:right="0"/>
        <w:jc w:val="left"/>
        <w:textAlignment w:val="auto"/>
        <w:rPr>
          <w:sz w:val="24"/>
        </w:rPr>
      </w:pPr>
      <w:bookmarkStart w:id="1257"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detection</m:t>
            </m:r>
          </m:sub>
        </m:sSub>
      </m:oMath>
      <w:r>
        <w:rPr>
          <w:rFonts w:ascii="宋体" w:cs="宋体" w:eastAsia="宋体" w:hAnsi="宋体"/>
          <w:sz w:val="24"/>
          <w:spacing w:val="0"/>
          <w:b w:val="off"/>
          <w:i w:val="off"/>
        </w:rPr>
        <w:t>：雷达探测概率</w:t>
      </w:r>
      <w:bookmarkEnd w:id="1257"/>
    </w:p>
    <w:p>
      <w:pPr>
        <w:pageBreakBefore w:val="off"/>
        <w:numPr>
          <w:ilvl w:val="2"/>
          <w:numId w:val="57"/>
        </w:numPr>
        <w:tabs/>
        <w:wordWrap w:val="on"/>
        <w:spacing w:after="0" w:before="160"/>
        <w:ind w:hanging="440" w:left="1320" w:right="0"/>
        <w:jc w:val="left"/>
        <w:textAlignment w:val="auto"/>
        <w:rPr>
          <w:sz w:val="24"/>
        </w:rPr>
      </w:pPr>
      <w:bookmarkStart w:id="1258"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track</m:t>
            </m:r>
          </m:sub>
        </m:sSub>
      </m:oMath>
      <w:r>
        <w:rPr>
          <w:rFonts w:ascii="宋体" w:cs="宋体" w:eastAsia="宋体" w:hAnsi="宋体"/>
          <w:sz w:val="24"/>
          <w:spacing w:val="0"/>
          <w:b w:val="off"/>
          <w:i w:val="off"/>
        </w:rPr>
        <w:t>：雷达持续跟踪概率</w:t>
      </w:r>
      <w:bookmarkEnd w:id="1258"/>
    </w:p>
    <w:p>
      <w:pPr>
        <w:pageBreakBefore w:val="off"/>
        <w:numPr>
          <w:ilvl w:val="2"/>
          <w:numId w:val="57"/>
        </w:numPr>
        <w:tabs/>
        <w:wordWrap w:val="on"/>
        <w:spacing w:after="0" w:before="160"/>
        <w:ind w:hanging="440" w:left="1320" w:right="0"/>
        <w:jc w:val="left"/>
        <w:textAlignment w:val="auto"/>
        <w:rPr>
          <w:sz w:val="24"/>
        </w:rPr>
      </w:pPr>
      <w:bookmarkStart w:id="1259"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fire</m:t>
            </m:r>
          </m:sub>
        </m:sSub>
      </m:oMath>
      <w:r>
        <w:rPr>
          <w:rFonts w:ascii="宋体" w:cs="宋体" w:eastAsia="宋体" w:hAnsi="宋体"/>
          <w:sz w:val="24"/>
          <w:spacing w:val="0"/>
          <w:b w:val="off"/>
          <w:i w:val="off"/>
        </w:rPr>
        <w:t>：防空系统开火概率</w:t>
      </w:r>
      <w:bookmarkEnd w:id="1259"/>
    </w:p>
    <w:p>
      <w:pPr>
        <w:pageBreakBefore w:val="off"/>
        <w:numPr>
          <w:ilvl w:val="2"/>
          <w:numId w:val="57"/>
        </w:numPr>
        <w:tabs/>
        <w:wordWrap w:val="on"/>
        <w:spacing w:after="0" w:before="160"/>
        <w:ind w:hanging="440" w:left="1320" w:right="0"/>
        <w:jc w:val="left"/>
        <w:textAlignment w:val="auto"/>
        <w:rPr>
          <w:sz w:val="24"/>
        </w:rPr>
      </w:pPr>
      <w:bookmarkStart w:id="1260"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jam</m:t>
            </m:r>
          </m:sub>
        </m:sSub>
      </m:oMath>
      <w:r>
        <w:rPr>
          <w:rFonts w:ascii="宋体" w:cs="宋体" w:eastAsia="宋体" w:hAnsi="宋体"/>
          <w:sz w:val="24"/>
          <w:spacing w:val="0"/>
          <w:b w:val="off"/>
          <w:i w:val="off"/>
        </w:rPr>
        <w:t>：电子干扰有效性</w:t>
      </w:r>
      <w:bookmarkEnd w:id="1260"/>
    </w:p>
    <w:p>
      <w:pPr>
        <w:pageBreakBefore w:val="off"/>
        <w:numPr>
          <w:ilvl w:val="0"/>
          <w:numId w:val="54"/>
        </w:numPr>
        <w:tabs/>
        <w:wordWrap w:val="on"/>
        <w:spacing w:after="0" w:before="160"/>
        <w:ind w:hanging="440" w:left="440" w:right="0"/>
        <w:jc w:val="left"/>
        <w:textAlignment w:val="auto"/>
        <w:rPr>
          <w:sz w:val="24"/>
        </w:rPr>
      </w:pPr>
      <w:bookmarkStart w:id="1261" w:name=""/>
      <w:r>
        <w:rPr>
          <w:rFonts w:ascii="宋体" w:cs="宋体" w:eastAsia="宋体" w:hAnsi="宋体"/>
          <w:sz w:val="24"/>
          <w:spacing w:val="0"/>
          <w:b w:val="on"/>
          <w:i w:val="off"/>
        </w:rPr>
        <w:t>动态威胁场建模</w:t>
      </w:r>
      <w:r>
        <w:rPr>
          <w:rFonts w:ascii="宋体" w:cs="宋体" w:eastAsia="宋体" w:hAnsi="宋体"/>
          <w:sz w:val="24"/>
          <w:spacing w:val="0"/>
          <w:b w:val="off"/>
          <w:i w:val="off"/>
        </w:rPr>
        <w:t>：</w:t>
      </w:r>
      <w:bookmarkEnd w:id="1261"/>
    </w:p>
    <w:p>
      <w:pPr>
        <w:pageBreakBefore w:val="off"/>
        <w:numPr>
          <w:ilvl w:val="1"/>
          <w:numId w:val="58"/>
        </w:numPr>
        <w:tabs/>
        <w:wordWrap w:val="on"/>
        <w:spacing w:after="0" w:before="160"/>
        <w:ind w:hanging="440" w:left="880" w:right="0"/>
        <w:jc w:val="left"/>
        <w:textAlignment w:val="auto"/>
        <w:rPr>
          <w:sz w:val="24"/>
        </w:rPr>
      </w:pPr>
      <w:bookmarkStart w:id="1262" w:name=""/>
      <w:r>
        <w:rPr>
          <w:rFonts w:ascii="宋体" w:cs="宋体" w:eastAsia="宋体" w:hAnsi="宋体"/>
          <w:sz w:val="24"/>
          <w:spacing w:val="0"/>
          <w:b w:val="off"/>
          <w:i w:val="off"/>
        </w:rPr>
        <w:t>三维栅格化建模：将战场划分为三维栅格，每个栅格包含威胁值</w:t>
      </w:r>
      <w:bookmarkEnd w:id="1262"/>
    </w:p>
    <w:p>
      <w:pPr>
        <w:pageBreakBefore w:val="off"/>
        <w:numPr>
          <w:ilvl w:val="1"/>
          <w:numId w:val="58"/>
        </w:numPr>
        <w:tabs/>
        <w:wordWrap w:val="on"/>
        <w:spacing w:after="0" w:before="160"/>
        <w:ind w:hanging="440" w:left="880" w:right="0"/>
        <w:jc w:val="left"/>
        <w:textAlignment w:val="auto"/>
        <w:rPr>
          <w:sz w:val="24"/>
        </w:rPr>
      </w:pPr>
      <w:bookmarkStart w:id="1263" w:name=""/>
      <w:r>
        <w:rPr>
          <w:rFonts w:ascii="宋体" w:cs="宋体" w:eastAsia="宋体" w:hAnsi="宋体"/>
          <w:sz w:val="24"/>
          <w:spacing w:val="0"/>
          <w:b w:val="off"/>
          <w:i w:val="off"/>
        </w:rPr>
        <w:t>威胁值计算：</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grid</m:t>
            </m:r>
          </m:sub>
        </m:sSub>
        <m:r>
          <w:rPr>
            <w:rFonts w:ascii="Cambria Math" w:hAnsi="Cambria Math"/>
          </w:rPr>
          <m:t>=</m:t>
        </m:r>
        <m:sSub>
          <m:e>
            <m:r>
              <w:rPr>
                <w:rFonts w:ascii="Cambria Math" w:hAnsi="Cambria Math"/>
              </w:rPr>
              <m:t>P</m:t>
            </m:r>
          </m:e>
          <m:sub>
            <m:r>
              <w:rPr>
                <w:rFonts w:ascii="Cambria Math" w:hAnsi="Cambria Math"/>
              </w:rPr>
              <m:t>radar</m:t>
            </m:r>
          </m:sub>
        </m:sSub>
        <m:r>
          <w:rPr>
            <w:rFonts w:ascii="Cambria Math" w:hAnsi="Cambria Math"/>
          </w:rPr>
          <m:t>⋅</m:t>
        </m:r>
        <m:d>
          <m:dPr>
            <m:sepChr m:val=","/>
          </m:dPr>
          <m:e>
            <m:r>
              <w:rPr>
                <w:rFonts w:ascii="Cambria Math" w:hAnsi="Cambria Math"/>
              </w:rPr>
              <m:t>1-</m:t>
            </m:r>
            <m:sSub>
              <m:e>
                <m:r>
                  <w:rPr>
                    <w:rFonts w:ascii="Cambria Math" w:hAnsi="Cambria Math"/>
                  </w:rPr>
                  <m:t>P</m:t>
                </m:r>
              </m:e>
              <m:sub>
                <m:r>
                  <w:rPr>
                    <w:rFonts w:ascii="Cambria Math" w:hAnsi="Cambria Math"/>
                  </w:rPr>
                  <m:t>LoS</m:t>
                </m:r>
              </m:sub>
            </m:sSub>
          </m:e>
        </m:d>
        <m:r>
          <w:rPr>
            <w:rFonts w:ascii="Cambria Math" w:hAnsi="Cambria Math"/>
          </w:rPr>
          <m:t>⋅</m:t>
        </m:r>
        <m:d>
          <m:dPr>
            <m:sepChr m:val=","/>
          </m:dPr>
          <m:e>
            <m:r>
              <w:rPr>
                <w:rFonts w:ascii="Cambria Math" w:hAnsi="Cambria Math"/>
              </w:rPr>
              <m:t>1-</m:t>
            </m:r>
            <m:sSub>
              <m:e>
                <m:r>
                  <w:rPr>
                    <w:rFonts w:ascii="Cambria Math" w:hAnsi="Cambria Math"/>
                  </w:rPr>
                  <m:t>P</m:t>
                </m:r>
              </m:e>
              <m:sub>
                <m:r>
                  <w:rPr>
                    <w:rFonts w:ascii="Cambria Math" w:hAnsi="Cambria Math"/>
                  </w:rPr>
                  <m:t>weather</m:t>
                </m:r>
              </m:sub>
            </m:sSub>
          </m:e>
        </m:d>
      </m:oMath>
      <w:bookmarkEnd w:id="1263"/>
    </w:p>
    <w:p>
      <w:pPr>
        <w:pageBreakBefore w:val="off"/>
        <w:numPr>
          <w:ilvl w:val="2"/>
          <w:numId w:val="59"/>
        </w:numPr>
        <w:tabs/>
        <w:wordWrap w:val="on"/>
        <w:spacing w:after="0" w:before="160"/>
        <w:ind w:hanging="440" w:left="1320" w:right="0"/>
        <w:jc w:val="left"/>
        <w:textAlignment w:val="auto"/>
        <w:rPr>
          <w:sz w:val="24"/>
        </w:rPr>
      </w:pPr>
      <w:bookmarkStart w:id="1264"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radar</m:t>
            </m:r>
          </m:sub>
        </m:sSub>
      </m:oMath>
      <w:r>
        <w:rPr>
          <w:rFonts w:ascii="宋体" w:cs="宋体" w:eastAsia="宋体" w:hAnsi="宋体"/>
          <w:sz w:val="24"/>
          <w:spacing w:val="0"/>
          <w:b w:val="off"/>
          <w:i w:val="off"/>
        </w:rPr>
        <w:t>：雷达威胁概率</w:t>
      </w:r>
      <w:bookmarkEnd w:id="1264"/>
    </w:p>
    <w:p>
      <w:pPr>
        <w:pageBreakBefore w:val="off"/>
        <w:numPr>
          <w:ilvl w:val="2"/>
          <w:numId w:val="59"/>
        </w:numPr>
        <w:tabs/>
        <w:wordWrap w:val="on"/>
        <w:spacing w:after="0" w:before="160"/>
        <w:ind w:hanging="440" w:left="1320" w:right="0"/>
        <w:jc w:val="left"/>
        <w:textAlignment w:val="auto"/>
        <w:rPr>
          <w:sz w:val="24"/>
        </w:rPr>
      </w:pPr>
      <w:bookmarkStart w:id="1265"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LoS</m:t>
            </m:r>
          </m:sub>
        </m:sSub>
      </m:oMath>
      <w:r>
        <w:rPr>
          <w:rFonts w:ascii="宋体" w:cs="宋体" w:eastAsia="宋体" w:hAnsi="宋体"/>
          <w:sz w:val="24"/>
          <w:spacing w:val="0"/>
          <w:b w:val="off"/>
          <w:i w:val="off"/>
        </w:rPr>
        <w:t>：视线遮蔽概率</w:t>
      </w:r>
      <w:bookmarkEnd w:id="1265"/>
    </w:p>
    <w:p>
      <w:pPr>
        <w:pageBreakBefore w:val="off"/>
        <w:numPr>
          <w:ilvl w:val="2"/>
          <w:numId w:val="59"/>
        </w:numPr>
        <w:tabs/>
        <w:wordWrap w:val="on"/>
        <w:spacing w:after="0" w:before="160"/>
        <w:ind w:hanging="440" w:left="1320" w:right="0"/>
        <w:jc w:val="left"/>
        <w:textAlignment w:val="auto"/>
        <w:rPr>
          <w:sz w:val="24"/>
        </w:rPr>
      </w:pPr>
      <w:bookmarkStart w:id="1266"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weather</m:t>
            </m:r>
          </m:sub>
        </m:sSub>
      </m:oMath>
      <w:r>
        <w:rPr>
          <w:rFonts w:ascii="宋体" w:cs="宋体" w:eastAsia="宋体" w:hAnsi="宋体"/>
          <w:sz w:val="24"/>
          <w:spacing w:val="0"/>
          <w:b w:val="off"/>
          <w:i w:val="off"/>
        </w:rPr>
        <w:t>：气象衰减系数</w:t>
      </w:r>
      <w:bookmarkEnd w:id="1266"/>
    </w:p>
    <w:p>
      <w:pPr>
        <w:pageBreakBefore w:val="off"/>
        <w:numPr>
          <w:ilvl w:val="1"/>
          <w:numId w:val="58"/>
        </w:numPr>
        <w:tabs/>
        <w:wordWrap w:val="on"/>
        <w:spacing w:after="0" w:before="160"/>
        <w:ind w:hanging="440" w:left="880" w:right="0"/>
        <w:jc w:val="left"/>
        <w:textAlignment w:val="auto"/>
        <w:rPr>
          <w:sz w:val="24"/>
        </w:rPr>
      </w:pPr>
      <w:bookmarkStart w:id="1267" w:name=""/>
      <w:r>
        <w:rPr>
          <w:rFonts w:ascii="宋体" w:cs="宋体" w:eastAsia="宋体" w:hAnsi="宋体"/>
          <w:sz w:val="24"/>
          <w:spacing w:val="0"/>
          <w:b w:val="off"/>
          <w:i w:val="off"/>
        </w:rPr>
        <w:t>威胁场更新：每30秒更新一次，反映战场态势变化</w:t>
      </w:r>
      <w:bookmarkEnd w:id="1267"/>
    </w:p>
    <w:p>
      <w:pPr>
        <w:pageBreakBefore w:val="off"/>
        <w:tabs/>
        <w:wordWrap w:val="on"/>
        <w:spacing w:after="0" w:before="160"/>
        <w:ind w:left="0" w:right="0"/>
        <w:jc w:val="left"/>
        <w:textAlignment w:val="auto"/>
        <w:rPr>
          <w:sz w:val="28"/>
        </w:rPr>
      </w:pPr>
      <w:bookmarkStart w:id="1268" w:name=""/>
      <w:r>
        <w:rPr>
          <w:rFonts w:ascii="宋体" w:cs="宋体" w:eastAsia="宋体" w:hAnsi="宋体"/>
          <w:sz w:val="28"/>
          <w:spacing w:val="0"/>
          <w:b w:val="on"/>
          <w:i w:val="off"/>
        </w:rPr>
        <w:t>5.2 任务执行与评估机制</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n"/>
          <w:i w:val="off"/>
        </w:rPr>
        <w:t>任务执行与评估采用闭环反馈控制</w:t>
      </w:r>
      <w:r>
        <w:rPr>
          <w:rFonts w:ascii="宋体" w:cs="宋体" w:eastAsia="宋体" w:hAnsi="宋体"/>
          <w:sz w:val="24"/>
          <w:spacing w:val="0"/>
          <w:b w:val="off"/>
          <w:i w:val="off"/>
        </w:rPr>
        <w:t>：</w:t>
      </w:r>
      <w:bookmarkEnd w:id="1269"/>
    </w:p>
    <w:p>
      <w:pPr>
        <w:pageBreakBefore w:val="off"/>
        <w:numPr>
          <w:ilvl w:val="0"/>
          <w:numId w:val="60"/>
        </w:numPr>
        <w:tabs/>
        <w:wordWrap w:val="on"/>
        <w:spacing w:after="0" w:before="160"/>
        <w:ind w:hanging="440" w:left="440" w:right="0"/>
        <w:jc w:val="left"/>
        <w:textAlignment w:val="auto"/>
        <w:rPr>
          <w:sz w:val="24"/>
        </w:rPr>
      </w:pPr>
      <w:bookmarkStart w:id="1270" w:name=""/>
      <w:r>
        <w:rPr>
          <w:rFonts w:ascii="宋体" w:cs="宋体" w:eastAsia="宋体" w:hAnsi="宋体"/>
          <w:sz w:val="24"/>
          <w:spacing w:val="0"/>
          <w:b w:val="on"/>
          <w:i w:val="off"/>
        </w:rPr>
        <w:t>任务执行监控</w:t>
      </w:r>
      <w:r>
        <w:rPr>
          <w:rFonts w:ascii="宋体" w:cs="宋体" w:eastAsia="宋体" w:hAnsi="宋体"/>
          <w:sz w:val="24"/>
          <w:spacing w:val="0"/>
          <w:b w:val="off"/>
          <w:i w:val="off"/>
        </w:rPr>
        <w:t>：</w:t>
      </w:r>
      <w:bookmarkEnd w:id="1270"/>
    </w:p>
    <w:p>
      <w:pPr>
        <w:pageBreakBefore w:val="off"/>
        <w:numPr>
          <w:ilvl w:val="1"/>
          <w:numId w:val="61"/>
        </w:numPr>
        <w:tabs/>
        <w:wordWrap w:val="on"/>
        <w:spacing w:after="0" w:before="160"/>
        <w:ind w:hanging="440" w:left="880" w:right="0"/>
        <w:jc w:val="left"/>
        <w:textAlignment w:val="auto"/>
        <w:rPr>
          <w:sz w:val="24"/>
        </w:rPr>
      </w:pPr>
      <w:bookmarkStart w:id="1271" w:name=""/>
      <w:r>
        <w:rPr>
          <w:rFonts w:ascii="宋体" w:cs="宋体" w:eastAsia="宋体" w:hAnsi="宋体"/>
          <w:sz w:val="24"/>
          <w:spacing w:val="0"/>
          <w:b w:val="off"/>
          <w:i w:val="off"/>
        </w:rPr>
        <w:t>实时位置监控：通过GPS和惯性导航系统提供无人机位置信息</w:t>
      </w:r>
      <w:bookmarkEnd w:id="1271"/>
    </w:p>
    <w:p>
      <w:pPr>
        <w:pageBreakBefore w:val="off"/>
        <w:numPr>
          <w:ilvl w:val="1"/>
          <w:numId w:val="61"/>
        </w:numPr>
        <w:tabs/>
        <w:wordWrap w:val="on"/>
        <w:spacing w:after="0" w:before="160"/>
        <w:ind w:hanging="440" w:left="880" w:right="0"/>
        <w:jc w:val="left"/>
        <w:textAlignment w:val="auto"/>
        <w:rPr>
          <w:sz w:val="24"/>
        </w:rPr>
      </w:pPr>
      <w:bookmarkStart w:id="1272" w:name=""/>
      <w:r>
        <w:rPr>
          <w:rFonts w:ascii="宋体" w:cs="宋体" w:eastAsia="宋体" w:hAnsi="宋体"/>
          <w:sz w:val="24"/>
          <w:spacing w:val="0"/>
          <w:b w:val="off"/>
          <w:i w:val="off"/>
        </w:rPr>
        <w:t>任务状态监控：实时显示每架无人机的任务状态（巡航/搜索/攻击/评估）</w:t>
      </w:r>
      <w:bookmarkEnd w:id="1272"/>
    </w:p>
    <w:p>
      <w:pPr>
        <w:pageBreakBefore w:val="off"/>
        <w:numPr>
          <w:ilvl w:val="1"/>
          <w:numId w:val="61"/>
        </w:numPr>
        <w:tabs/>
        <w:wordWrap w:val="on"/>
        <w:spacing w:after="0" w:before="160"/>
        <w:ind w:hanging="440" w:left="880" w:right="0"/>
        <w:jc w:val="left"/>
        <w:textAlignment w:val="auto"/>
        <w:rPr>
          <w:sz w:val="24"/>
        </w:rPr>
      </w:pPr>
      <w:bookmarkStart w:id="1273" w:name=""/>
      <w:r>
        <w:rPr>
          <w:rFonts w:ascii="宋体" w:cs="宋体" w:eastAsia="宋体" w:hAnsi="宋体"/>
          <w:sz w:val="24"/>
          <w:spacing w:val="0"/>
          <w:b w:val="off"/>
          <w:i w:val="off"/>
        </w:rPr>
        <w:t>威胁状态监控：实时显示目标雷达的开关机状态和威胁等级</w:t>
      </w:r>
      <w:bookmarkEnd w:id="1273"/>
    </w:p>
    <w:p>
      <w:pPr>
        <w:pageBreakBefore w:val="off"/>
        <w:numPr>
          <w:ilvl w:val="0"/>
          <w:numId w:val="60"/>
        </w:numPr>
        <w:tabs/>
        <w:wordWrap w:val="on"/>
        <w:spacing w:after="0" w:before="160"/>
        <w:ind w:hanging="440" w:left="440" w:right="0"/>
        <w:jc w:val="left"/>
        <w:textAlignment w:val="auto"/>
        <w:rPr>
          <w:sz w:val="24"/>
        </w:rPr>
      </w:pPr>
      <w:bookmarkStart w:id="1274" w:name=""/>
      <w:r>
        <w:rPr>
          <w:rFonts w:ascii="宋体" w:cs="宋体" w:eastAsia="宋体" w:hAnsi="宋体"/>
          <w:sz w:val="24"/>
          <w:spacing w:val="0"/>
          <w:b w:val="on"/>
          <w:i w:val="off"/>
        </w:rPr>
        <w:t>效能评估指标</w:t>
      </w:r>
      <w:r>
        <w:rPr>
          <w:rFonts w:ascii="宋体" w:cs="宋体" w:eastAsia="宋体" w:hAnsi="宋体"/>
          <w:sz w:val="24"/>
          <w:spacing w:val="0"/>
          <w:b w:val="off"/>
          <w:i w:val="off"/>
        </w:rPr>
        <w:t>：</w:t>
      </w:r>
      <w:bookmarkEnd w:id="1274"/>
    </w:p>
    <w:p>
      <w:pPr>
        <w:pageBreakBefore w:val="off"/>
        <w:numPr>
          <w:ilvl w:val="1"/>
          <w:numId w:val="62"/>
        </w:numPr>
        <w:tabs/>
        <w:wordWrap w:val="on"/>
        <w:spacing w:after="0" w:before="160"/>
        <w:ind w:hanging="440" w:left="880" w:right="0"/>
        <w:jc w:val="left"/>
        <w:textAlignment w:val="auto"/>
        <w:rPr>
          <w:sz w:val="24"/>
        </w:rPr>
      </w:pPr>
      <w:bookmarkStart w:id="1275" w:name=""/>
      <w:r>
        <w:rPr>
          <w:rFonts w:ascii="宋体" w:cs="宋体" w:eastAsia="宋体" w:hAnsi="宋体"/>
          <w:sz w:val="24"/>
          <w:spacing w:val="0"/>
          <w:b w:val="off"/>
          <w:i w:val="off"/>
        </w:rPr>
        <w:t>打击成功率：</w:t>
      </w:r>
      <w:r>
        <w:t xml:space="preserve"> </w:t>
      </w:r>
      <m:oMath xmlns:m="http://schemas.openxmlformats.org/officeDocument/2006/math" xmlns:mml="http://www.w3.org/1998/Math/MathML">
        <m:sSub>
          <m:e>
            <m:r>
              <w:rPr>
                <w:rFonts w:ascii="Cambria Math" w:hAnsi="Cambria Math"/>
              </w:rPr>
              <m:t>S</m:t>
            </m:r>
          </m:e>
          <m:sub>
            <m:r>
              <w:rPr>
                <w:rFonts w:ascii="Cambria Math" w:hAnsi="Cambria Math"/>
              </w:rPr>
              <m:t>attack</m:t>
            </m:r>
          </m:sub>
        </m:sSub>
        <m:r>
          <w:rPr>
            <w:rFonts w:ascii="Cambria Math" w:hAnsi="Cambria Math"/>
          </w:rPr>
          <m:t>=</m:t>
        </m:r>
        <m:f>
          <m:fPr>
            <m:type m:val="bar"/>
          </m:fPr>
          <m:num>
            <m:sSub>
              <m:e>
                <m:r>
                  <w:rPr>
                    <w:rFonts w:ascii="Cambria Math" w:hAnsi="Cambria Math"/>
                  </w:rPr>
                  <m:t>N</m:t>
                </m:r>
              </m:e>
              <m:sub>
                <m:r>
                  <w:rPr>
                    <w:rFonts w:ascii="Cambria Math" w:hAnsi="Cambria Math"/>
                  </w:rPr>
                  <m:t>success</m:t>
                </m:r>
              </m:sub>
            </m:sSub>
          </m:num>
          <m:den>
            <m:sSub>
              <m:e>
                <m:r>
                  <w:rPr>
                    <w:rFonts w:ascii="Cambria Math" w:hAnsi="Cambria Math"/>
                  </w:rPr>
                  <m:t>N</m:t>
                </m:r>
              </m:e>
              <m:sub>
                <m:r>
                  <w:rPr>
                    <w:rFonts w:ascii="Cambria Math" w:hAnsi="Cambria Math"/>
                  </w:rPr>
                  <m:t>total</m:t>
                </m:r>
              </m:sub>
            </m:sSub>
          </m:den>
        </m:f>
        <m:r>
          <w:rPr>
            <w:rFonts w:ascii="Cambria Math" w:hAnsi="Cambria Math"/>
          </w:rPr>
          <m:t>×100%</m:t>
        </m:r>
      </m:oMath>
      <w:bookmarkEnd w:id="1275"/>
    </w:p>
    <w:p>
      <w:pPr>
        <w:pageBreakBefore w:val="off"/>
        <w:numPr>
          <w:ilvl w:val="1"/>
          <w:numId w:val="62"/>
        </w:numPr>
        <w:tabs/>
        <w:wordWrap w:val="on"/>
        <w:spacing w:after="0" w:before="160"/>
        <w:ind w:hanging="440" w:left="880" w:right="0"/>
        <w:jc w:val="left"/>
        <w:textAlignment w:val="auto"/>
        <w:rPr>
          <w:sz w:val="24"/>
        </w:rPr>
      </w:pPr>
      <w:bookmarkStart w:id="1276" w:name=""/>
      <w:r>
        <w:rPr>
          <w:rFonts w:ascii="宋体" w:cs="宋体" w:eastAsia="宋体" w:hAnsi="宋体"/>
          <w:sz w:val="24"/>
          <w:spacing w:val="0"/>
          <w:b w:val="off"/>
          <w:i w:val="off"/>
        </w:rPr>
        <w:t>任务完成时间：</w:t>
      </w:r>
      <w:r>
        <w:t xml:space="preserve"> </w:t>
      </w:r>
      <m:oMath xmlns:m="http://schemas.openxmlformats.org/officeDocument/2006/math" xmlns:mml="http://www.w3.org/1998/Math/MathML">
        <m:sSub>
          <m:e>
            <m:r>
              <w:rPr>
                <w:rFonts w:ascii="Cambria Math" w:hAnsi="Cambria Math"/>
              </w:rPr>
              <m:t>T</m:t>
            </m:r>
          </m:e>
          <m:sub>
            <m:r>
              <w:rPr>
                <w:rFonts w:ascii="Cambria Math" w:hAnsi="Cambria Math"/>
              </w:rPr>
              <m:t>mission</m:t>
            </m:r>
          </m:sub>
        </m:sSub>
        <m:r>
          <w:rPr>
            <w:rFonts w:ascii="Cambria Math" w:hAnsi="Cambria Math"/>
          </w:rPr>
          <m:t>=</m:t>
        </m:r>
        <m:f>
          <m:fPr>
            <m:type m:val="bar"/>
          </m:fPr>
          <m:num>
            <m:sSub>
              <m:e>
                <m:r>
                  <w:rPr>
                    <w:rFonts w:ascii="Cambria Math" w:hAnsi="Cambria Math"/>
                  </w:rPr>
                  <m:t>T</m:t>
                </m:r>
              </m:e>
              <m:sub>
                <m:r>
                  <w:rPr>
                    <w:rFonts w:ascii="Cambria Math" w:hAnsi="Cambria Math"/>
                  </w:rPr>
                  <m:t>actual</m:t>
                </m:r>
              </m:sub>
            </m:sSub>
          </m:num>
          <m:den>
            <m:sSub>
              <m:e>
                <m:r>
                  <w:rPr>
                    <w:rFonts w:ascii="Cambria Math" w:hAnsi="Cambria Math"/>
                  </w:rPr>
                  <m:t>T</m:t>
                </m:r>
              </m:e>
              <m:sub>
                <m:r>
                  <w:rPr>
                    <w:rFonts w:ascii="Cambria Math" w:hAnsi="Cambria Math"/>
                  </w:rPr>
                  <m:t>planned</m:t>
                </m:r>
              </m:sub>
            </m:sSub>
          </m:den>
        </m:f>
      </m:oMath>
      <w:r>
        <w:rPr>
          <w:rFonts w:ascii="宋体" w:cs="宋体" w:eastAsia="宋体" w:hAnsi="宋体"/>
          <w:sz w:val="24"/>
          <w:spacing w:val="0"/>
          <w:b w:val="off"/>
          <w:i w:val="off"/>
        </w:rPr>
        <w:t>（实际时间与计划时间比值）</w:t>
      </w:r>
      <w:bookmarkEnd w:id="1276"/>
    </w:p>
    <w:p>
      <w:pPr>
        <w:pageBreakBefore w:val="off"/>
        <w:numPr>
          <w:ilvl w:val="1"/>
          <w:numId w:val="62"/>
        </w:numPr>
        <w:tabs/>
        <w:wordWrap w:val="on"/>
        <w:spacing w:after="0" w:before="160"/>
        <w:ind w:hanging="440" w:left="880" w:right="0"/>
        <w:jc w:val="left"/>
        <w:textAlignment w:val="auto"/>
        <w:rPr>
          <w:sz w:val="24"/>
        </w:rPr>
      </w:pPr>
      <w:bookmarkStart w:id="1277" w:name=""/>
      <w:r>
        <w:rPr>
          <w:rFonts w:ascii="宋体" w:cs="宋体" w:eastAsia="宋体" w:hAnsi="宋体"/>
          <w:sz w:val="24"/>
          <w:spacing w:val="0"/>
          <w:b w:val="off"/>
          <w:i w:val="off"/>
        </w:rPr>
        <w:t>资源利用率：</w:t>
      </w:r>
      <w:r>
        <w:t xml:space="preserve"> </w:t>
      </w:r>
      <m:oMath xmlns:m="http://schemas.openxmlformats.org/officeDocument/2006/math" xmlns:mml="http://www.w3.org/1998/Math/MathML">
        <m:sSub>
          <m:e>
            <m:r>
              <w:rPr>
                <w:rFonts w:ascii="Cambria Math" w:hAnsi="Cambria Math"/>
              </w:rPr>
              <m:t>U</m:t>
            </m:r>
          </m:e>
          <m:sub>
            <m:r>
              <w:rPr>
                <w:rFonts w:ascii="Cambria Math" w:hAnsi="Cambria Math"/>
              </w:rPr>
              <m:t>resource</m:t>
            </m:r>
          </m:sub>
        </m:sSub>
        <m:r>
          <w:rPr>
            <w:rFonts w:ascii="Cambria Math" w:hAnsi="Cambria Math"/>
          </w:rPr>
          <m:t>=</m:t>
        </m:r>
        <m:f>
          <m:fPr>
            <m:type m:val="bar"/>
          </m:fPr>
          <m:num>
            <m:sSub>
              <m:e>
                <m:r>
                  <w:rPr>
                    <w:rFonts w:ascii="Cambria Math" w:hAnsi="Cambria Math"/>
                  </w:rPr>
                  <m:t>E</m:t>
                </m:r>
              </m:e>
              <m:sub>
                <m:r>
                  <w:rPr>
                    <w:rFonts w:ascii="Cambria Math" w:hAnsi="Cambria Math"/>
                  </w:rPr>
                  <m:t>used</m:t>
                </m:r>
              </m:sub>
            </m:sSub>
          </m:num>
          <m:den>
            <m:sSub>
              <m:e>
                <m:r>
                  <w:rPr>
                    <w:rFonts w:ascii="Cambria Math" w:hAnsi="Cambria Math"/>
                  </w:rPr>
                  <m:t>E</m:t>
                </m:r>
              </m:e>
              <m:sub>
                <m:r>
                  <w:rPr>
                    <w:rFonts w:ascii="Cambria Math" w:hAnsi="Cambria Math"/>
                  </w:rPr>
                  <m:t>total</m:t>
                </m:r>
              </m:sub>
            </m:sSub>
          </m:den>
        </m:f>
        <m:r>
          <w:rPr>
            <w:rFonts w:ascii="Cambria Math" w:hAnsi="Cambria Math"/>
          </w:rPr>
          <m:t>×100%</m:t>
        </m:r>
      </m:oMath>
      <w:r>
        <w:rPr>
          <w:rFonts w:ascii="宋体" w:cs="宋体" w:eastAsia="宋体" w:hAnsi="宋体"/>
          <w:sz w:val="24"/>
          <w:spacing w:val="0"/>
          <w:b w:val="off"/>
          <w:i w:val="off"/>
        </w:rPr>
        <w:t>（已用能量与总能量比值）</w:t>
      </w:r>
      <w:bookmarkEnd w:id="1277"/>
    </w:p>
    <w:p>
      <w:pPr>
        <w:pageBreakBefore w:val="off"/>
        <w:numPr>
          <w:ilvl w:val="1"/>
          <w:numId w:val="62"/>
        </w:numPr>
        <w:tabs/>
        <w:wordWrap w:val="on"/>
        <w:spacing w:after="0" w:before="160"/>
        <w:ind w:hanging="440" w:left="880" w:right="0"/>
        <w:jc w:val="left"/>
        <w:textAlignment w:val="auto"/>
        <w:rPr>
          <w:sz w:val="24"/>
        </w:rPr>
      </w:pPr>
      <w:bookmarkStart w:id="1278" w:name=""/>
      <w:r>
        <w:rPr>
          <w:rFonts w:ascii="宋体" w:cs="宋体" w:eastAsia="宋体" w:hAnsi="宋体"/>
          <w:sz w:val="24"/>
          <w:spacing w:val="0"/>
          <w:b w:val="off"/>
          <w:i w:val="off"/>
        </w:rPr>
        <w:t>生存率：</w:t>
      </w:r>
      <w:r>
        <w:t xml:space="preserve"> </w:t>
      </w:r>
      <m:oMath xmlns:m="http://schemas.openxmlformats.org/officeDocument/2006/math" xmlns:mml="http://www.w3.org/1998/Math/MathML">
        <m:sSub>
          <m:e>
            <m:r>
              <w:rPr>
                <w:rFonts w:ascii="Cambria Math" w:hAnsi="Cambria Math"/>
              </w:rPr>
              <m:t>S</m:t>
            </m:r>
          </m:e>
          <m:sub>
            <m:r>
              <w:rPr>
                <w:rFonts w:ascii="Cambria Math" w:hAnsi="Cambria Math"/>
              </w:rPr>
              <m:t>survival</m:t>
            </m:r>
          </m:sub>
        </m:sSub>
        <m:r>
          <w:rPr>
            <w:rFonts w:ascii="Cambria Math" w:hAnsi="Cambria Math"/>
          </w:rPr>
          <m:t>=</m:t>
        </m:r>
        <m:f>
          <m:fPr>
            <m:type m:val="bar"/>
          </m:fPr>
          <m:num>
            <m:sSub>
              <m:e>
                <m:r>
                  <w:rPr>
                    <w:rFonts w:ascii="Cambria Math" w:hAnsi="Cambria Math"/>
                  </w:rPr>
                  <m:t>N</m:t>
                </m:r>
              </m:e>
              <m:sub>
                <m:r>
                  <w:rPr>
                    <w:rFonts w:ascii="Cambria Math" w:hAnsi="Cambria Math"/>
                  </w:rPr>
                  <m:t>survive</m:t>
                </m:r>
              </m:sub>
            </m:sSub>
          </m:num>
          <m:den>
            <m:sSub>
              <m:e>
                <m:r>
                  <w:rPr>
                    <w:rFonts w:ascii="Cambria Math" w:hAnsi="Cambria Math"/>
                  </w:rPr>
                  <m:t>N</m:t>
                </m:r>
              </m:e>
              <m:sub>
                <m:r>
                  <w:rPr>
                    <w:rFonts w:ascii="Cambria Math" w:hAnsi="Cambria Math"/>
                  </w:rPr>
                  <m:t>launched</m:t>
                </m:r>
              </m:sub>
            </m:sSub>
          </m:den>
        </m:f>
        <m:r>
          <w:rPr>
            <w:rFonts w:ascii="Cambria Math" w:hAnsi="Cambria Math"/>
          </w:rPr>
          <m:t>×100%</m:t>
        </m:r>
      </m:oMath>
      <w:r>
        <w:rPr>
          <w:rFonts w:ascii="宋体" w:cs="宋体" w:eastAsia="宋体" w:hAnsi="宋体"/>
          <w:sz w:val="24"/>
          <w:spacing w:val="0"/>
          <w:b w:val="off"/>
          <w:i w:val="off"/>
        </w:rPr>
        <w:t>（幸存无人机数量与发射数量比值）</w:t>
      </w:r>
      <w:bookmarkEnd w:id="1278"/>
    </w:p>
    <w:p>
      <w:pPr>
        <w:pageBreakBefore w:val="off"/>
        <w:numPr>
          <w:ilvl w:val="0"/>
          <w:numId w:val="60"/>
        </w:numPr>
        <w:tabs/>
        <w:wordWrap w:val="on"/>
        <w:spacing w:after="0" w:before="160"/>
        <w:ind w:hanging="440" w:left="440" w:right="0"/>
        <w:jc w:val="left"/>
        <w:textAlignment w:val="auto"/>
        <w:rPr>
          <w:sz w:val="24"/>
        </w:rPr>
      </w:pPr>
      <w:bookmarkStart w:id="1279" w:name=""/>
      <w:r>
        <w:rPr>
          <w:rFonts w:ascii="宋体" w:cs="宋体" w:eastAsia="宋体" w:hAnsi="宋体"/>
          <w:sz w:val="24"/>
          <w:spacing w:val="0"/>
          <w:b w:val="on"/>
          <w:i w:val="off"/>
        </w:rPr>
        <w:t>动态调整与重规划</w:t>
      </w:r>
      <w:r>
        <w:rPr>
          <w:rFonts w:ascii="宋体" w:cs="宋体" w:eastAsia="宋体" w:hAnsi="宋体"/>
          <w:sz w:val="24"/>
          <w:spacing w:val="0"/>
          <w:b w:val="off"/>
          <w:i w:val="off"/>
        </w:rPr>
        <w:t>：</w:t>
      </w:r>
      <w:bookmarkEnd w:id="1279"/>
    </w:p>
    <w:p>
      <w:pPr>
        <w:pageBreakBefore w:val="off"/>
        <w:numPr>
          <w:ilvl w:val="1"/>
          <w:numId w:val="63"/>
        </w:numPr>
        <w:tabs/>
        <w:wordWrap w:val="on"/>
        <w:spacing w:after="0" w:before="160"/>
        <w:ind w:hanging="440" w:left="880" w:right="0"/>
        <w:jc w:val="left"/>
        <w:textAlignment w:val="auto"/>
        <w:rPr>
          <w:sz w:val="24"/>
        </w:rPr>
      </w:pPr>
      <w:bookmarkStart w:id="1280" w:name=""/>
      <w:r>
        <w:rPr>
          <w:rFonts w:ascii="宋体" w:cs="宋体" w:eastAsia="宋体" w:hAnsi="宋体"/>
          <w:sz w:val="24"/>
          <w:spacing w:val="0"/>
          <w:b w:val="off"/>
          <w:i w:val="off"/>
        </w:rPr>
        <w:t>基于实时态势的路径重规划：采用APF-PSO算法，响应时间&lt;1秒</w:t>
      </w:r>
      <w:bookmarkEnd w:id="1280"/>
    </w:p>
    <w:p>
      <w:pPr>
        <w:pageBreakBefore w:val="off"/>
        <w:numPr>
          <w:ilvl w:val="1"/>
          <w:numId w:val="63"/>
        </w:numPr>
        <w:tabs/>
        <w:wordWrap w:val="on"/>
        <w:spacing w:after="0" w:before="160"/>
        <w:ind w:hanging="440" w:left="880" w:right="0"/>
        <w:jc w:val="left"/>
        <w:textAlignment w:val="auto"/>
        <w:rPr>
          <w:sz w:val="24"/>
        </w:rPr>
      </w:pPr>
      <w:bookmarkStart w:id="1281" w:name=""/>
      <w:r>
        <w:rPr>
          <w:rFonts w:ascii="宋体" w:cs="宋体" w:eastAsia="宋体" w:hAnsi="宋体"/>
          <w:sz w:val="24"/>
          <w:spacing w:val="0"/>
          <w:b w:val="off"/>
          <w:i w:val="off"/>
        </w:rPr>
        <w:t>基于威胁变化的任务重分配：采用MOEA/D-AWA框架，响应时间&lt;2秒</w:t>
      </w:r>
      <w:bookmarkEnd w:id="1281"/>
    </w:p>
    <w:p>
      <w:pPr>
        <w:pageBreakBefore w:val="off"/>
        <w:numPr>
          <w:ilvl w:val="1"/>
          <w:numId w:val="63"/>
        </w:numPr>
        <w:tabs/>
        <w:wordWrap w:val="on"/>
        <w:spacing w:after="0" w:before="160"/>
        <w:ind w:hanging="440" w:left="880" w:right="0"/>
        <w:jc w:val="left"/>
        <w:textAlignment w:val="auto"/>
        <w:rPr>
          <w:sz w:val="24"/>
        </w:rPr>
      </w:pPr>
      <w:bookmarkStart w:id="1282" w:name=""/>
      <w:r>
        <w:rPr>
          <w:rFonts w:ascii="宋体" w:cs="宋体" w:eastAsia="宋体" w:hAnsi="宋体"/>
          <w:sz w:val="24"/>
          <w:spacing w:val="0"/>
          <w:b w:val="off"/>
          <w:i w:val="off"/>
        </w:rPr>
        <w:t>基于通信状态的角色切换：当通信链路中断时，自动切换为自主模式</w:t>
      </w:r>
      <w:bookmarkEnd w:id="1282"/>
    </w:p>
    <w:p>
      <w:pPr>
        <w:pageBreakBefore w:val="off"/>
        <w:tabs/>
        <w:wordWrap w:val="on"/>
        <w:spacing w:after="0" w:before="160"/>
        <w:ind w:left="0" w:right="0"/>
        <w:jc w:val="left"/>
        <w:textAlignment w:val="auto"/>
        <w:rPr>
          <w:sz w:val="36"/>
        </w:rPr>
      </w:pPr>
      <w:bookmarkStart w:id="1283" w:name=""/>
      <w:r>
        <w:rPr>
          <w:rFonts w:ascii="宋体" w:cs="宋体" w:eastAsia="宋体" w:hAnsi="宋体"/>
          <w:sz w:val="36"/>
          <w:spacing w:val="0"/>
          <w:b w:val="on"/>
          <w:i w:val="off"/>
        </w:rPr>
        <w:t>6. 想定场景案例</w:t>
      </w:r>
      <w:bookmarkEnd w:id="1283"/>
    </w:p>
    <w:p>
      <w:pPr>
        <w:pageBreakBefore w:val="off"/>
        <w:tabs/>
        <w:wordWrap w:val="on"/>
        <w:spacing w:after="0" w:before="160"/>
        <w:ind w:left="0" w:right="0"/>
        <w:jc w:val="left"/>
        <w:textAlignment w:val="auto"/>
        <w:rPr>
          <w:sz w:val="28"/>
        </w:rPr>
      </w:pPr>
      <w:bookmarkStart w:id="1284" w:name=""/>
      <w:r>
        <w:rPr>
          <w:rFonts w:ascii="宋体" w:cs="宋体" w:eastAsia="宋体" w:hAnsi="宋体"/>
          <w:sz w:val="28"/>
          <w:spacing w:val="0"/>
          <w:b w:val="on"/>
          <w:i w:val="off"/>
        </w:rPr>
        <w:t>6.1 台海防空体系压制案例</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n"/>
          <w:i w:val="off"/>
        </w:rPr>
        <w:t>场景描述</w:t>
      </w:r>
      <w:r>
        <w:rPr>
          <w:rFonts w:ascii="宋体" w:cs="宋体" w:eastAsia="宋体" w:hAnsi="宋体"/>
          <w:sz w:val="24"/>
          <w:spacing w:val="0"/>
          <w:b w:val="off"/>
          <w:i w:val="off"/>
        </w:rPr>
        <w:t>：假设敌方在台湾东部部署了多部S-300防空系统雷达，形成严密的防空网。我方需利用反辐射无人机集群执行压制任务，确保后续作战行动顺利进行。</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n"/>
          <w:i w:val="off"/>
        </w:rPr>
        <w:t>战场环境参数</w:t>
      </w:r>
      <w:r>
        <w:rPr>
          <w:rFonts w:ascii="宋体" w:cs="宋体" w:eastAsia="宋体" w:hAnsi="宋体"/>
          <w:sz w:val="24"/>
          <w:spacing w:val="0"/>
          <w:b w:val="off"/>
          <w:i w:val="off"/>
        </w:rPr>
        <w:t>：</w:t>
      </w:r>
      <w:bookmarkEnd w:id="1286"/>
    </w:p>
    <w:p>
      <w:pPr>
        <w:pageBreakBefore w:val="off"/>
        <w:numPr>
          <w:ilvl w:val="0"/>
          <w:numId w:val="64"/>
        </w:numPr>
        <w:tabs/>
        <w:wordWrap w:val="on"/>
        <w:spacing w:after="0" w:before="160"/>
        <w:ind w:hanging="440" w:left="440" w:right="0"/>
        <w:jc w:val="left"/>
        <w:textAlignment w:val="auto"/>
        <w:rPr>
          <w:sz w:val="24"/>
        </w:rPr>
      </w:pPr>
      <w:bookmarkStart w:id="1287" w:name=""/>
      <w:r>
        <w:rPr>
          <w:rFonts w:ascii="宋体" w:cs="宋体" w:eastAsia="宋体" w:hAnsi="宋体"/>
          <w:sz w:val="24"/>
          <w:spacing w:val="0"/>
          <w:b w:val="off"/>
          <w:i w:val="off"/>
        </w:rPr>
        <w:t>地形：海岸线、山脉、城市区域，DEM数据分辨率10米</w:t>
      </w:r>
      <w:bookmarkEnd w:id="1287"/>
    </w:p>
    <w:p>
      <w:pPr>
        <w:pageBreakBefore w:val="off"/>
        <w:numPr>
          <w:ilvl w:val="0"/>
          <w:numId w:val="64"/>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ff"/>
          <w:i w:val="off"/>
        </w:rPr>
        <w:t>气象：晴朗天气，风速5m/s，无降水</w:t>
      </w:r>
      <w:bookmarkEnd w:id="1288"/>
    </w:p>
    <w:p>
      <w:pPr>
        <w:pageBreakBefore w:val="off"/>
        <w:numPr>
          <w:ilvl w:val="0"/>
          <w:numId w:val="64"/>
        </w:numPr>
        <w:tabs/>
        <w:wordWrap w:val="on"/>
        <w:spacing w:after="0" w:before="160"/>
        <w:ind w:hanging="440" w:left="440" w:right="0"/>
        <w:jc w:val="left"/>
        <w:textAlignment w:val="auto"/>
        <w:rPr>
          <w:sz w:val="24"/>
        </w:rPr>
      </w:pPr>
      <w:bookmarkStart w:id="1289" w:name=""/>
      <w:r>
        <w:rPr>
          <w:rFonts w:ascii="宋体" w:cs="宋体" w:eastAsia="宋体" w:hAnsi="宋体"/>
          <w:sz w:val="24"/>
          <w:spacing w:val="0"/>
          <w:b w:val="off"/>
          <w:i w:val="off"/>
        </w:rPr>
        <w:t>电磁：敌方雷达工作频段2-18GHz，平均开机周期30分钟，扫描周期10秒</w:t>
      </w:r>
      <w:bookmarkEnd w:id="1289"/>
    </w:p>
    <w:p>
      <w:pPr>
        <w:pageBreakBefore w:val="off"/>
        <w:numPr>
          <w:ilvl w:val="0"/>
          <w:numId w:val="64"/>
        </w:numPr>
        <w:tabs/>
        <w:wordWrap w:val="on"/>
        <w:spacing w:after="0" w:before="160"/>
        <w:ind w:hanging="440" w:left="440" w:right="0"/>
        <w:jc w:val="left"/>
        <w:textAlignment w:val="auto"/>
        <w:rPr>
          <w:sz w:val="24"/>
        </w:rPr>
      </w:pPr>
      <w:bookmarkStart w:id="1290" w:name=""/>
      <w:r>
        <w:rPr>
          <w:rFonts w:ascii="宋体" w:cs="宋体" w:eastAsia="宋体" w:hAnsi="宋体"/>
          <w:sz w:val="24"/>
          <w:spacing w:val="0"/>
          <w:b w:val="off"/>
          <w:i w:val="off"/>
        </w:rPr>
        <w:t>防空系统：S-300系统，射程3-200km，射高0.025-30km，拦截概率30%</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n"/>
          <w:i w:val="off"/>
        </w:rPr>
        <w:t>任务规划过程</w:t>
      </w:r>
      <w:r>
        <w:rPr>
          <w:rFonts w:ascii="宋体" w:cs="宋体" w:eastAsia="宋体" w:hAnsi="宋体"/>
          <w:sz w:val="24"/>
          <w:spacing w:val="0"/>
          <w:b w:val="off"/>
          <w:i w:val="off"/>
        </w:rPr>
        <w:t>：</w:t>
      </w:r>
      <w:bookmarkEnd w:id="1291"/>
    </w:p>
    <w:p>
      <w:pPr>
        <w:pageBreakBefore w:val="off"/>
        <w:numPr>
          <w:ilvl w:val="0"/>
          <w:numId w:val="65"/>
        </w:numPr>
        <w:tabs/>
        <w:wordWrap w:val="on"/>
        <w:spacing w:after="0" w:before="160"/>
        <w:ind w:hanging="440" w:left="440" w:right="0"/>
        <w:jc w:val="left"/>
        <w:textAlignment w:val="auto"/>
        <w:rPr>
          <w:sz w:val="24"/>
        </w:rPr>
      </w:pPr>
      <w:bookmarkStart w:id="1292" w:name=""/>
      <w:r>
        <w:rPr>
          <w:rFonts w:ascii="宋体" w:cs="宋体" w:eastAsia="宋体" w:hAnsi="宋体"/>
          <w:sz w:val="24"/>
          <w:spacing w:val="0"/>
          <w:b w:val="on"/>
          <w:i w:val="off"/>
        </w:rPr>
        <w:t>情报输入</w:t>
      </w:r>
      <w:r>
        <w:rPr>
          <w:rFonts w:ascii="宋体" w:cs="宋体" w:eastAsia="宋体" w:hAnsi="宋体"/>
          <w:sz w:val="24"/>
          <w:spacing w:val="0"/>
          <w:b w:val="off"/>
          <w:i w:val="off"/>
        </w:rPr>
        <w:t>：</w:t>
      </w:r>
      <w:bookmarkEnd w:id="1292"/>
    </w:p>
    <w:p>
      <w:pPr>
        <w:pageBreakBefore w:val="off"/>
        <w:numPr>
          <w:ilvl w:val="1"/>
          <w:numId w:val="66"/>
        </w:numPr>
        <w:tabs/>
        <w:wordWrap w:val="on"/>
        <w:spacing w:after="0" w:before="160"/>
        <w:ind w:hanging="440" w:left="880" w:right="0"/>
        <w:jc w:val="left"/>
        <w:textAlignment w:val="auto"/>
        <w:rPr>
          <w:sz w:val="24"/>
        </w:rPr>
      </w:pPr>
      <w:bookmarkStart w:id="1293" w:name=""/>
      <w:r>
        <w:rPr>
          <w:rFonts w:ascii="宋体" w:cs="宋体" w:eastAsia="宋体" w:hAnsi="宋体"/>
          <w:sz w:val="24"/>
          <w:spacing w:val="0"/>
          <w:b w:val="off"/>
          <w:i w:val="off"/>
        </w:rPr>
        <w:t>通过卫星侦察获取敌方雷达部署位置和活动规律</w:t>
      </w:r>
      <w:bookmarkEnd w:id="1293"/>
    </w:p>
    <w:p>
      <w:pPr>
        <w:pageBreakBefore w:val="off"/>
        <w:numPr>
          <w:ilvl w:val="1"/>
          <w:numId w:val="66"/>
        </w:numPr>
        <w:tabs/>
        <w:wordWrap w:val="on"/>
        <w:spacing w:after="0" w:before="160"/>
        <w:ind w:hanging="440" w:left="880" w:right="0"/>
        <w:jc w:val="left"/>
        <w:textAlignment w:val="auto"/>
        <w:rPr>
          <w:sz w:val="24"/>
        </w:rPr>
      </w:pPr>
      <w:bookmarkStart w:id="1294" w:name=""/>
      <w:r>
        <w:rPr>
          <w:rFonts w:ascii="宋体" w:cs="宋体" w:eastAsia="宋体" w:hAnsi="宋体"/>
          <w:sz w:val="24"/>
          <w:spacing w:val="0"/>
          <w:b w:val="off"/>
          <w:i w:val="off"/>
        </w:rPr>
        <w:t>通过电子侦察获取雷达信号特征和工作模式</w:t>
      </w:r>
      <w:bookmarkEnd w:id="1294"/>
    </w:p>
    <w:p>
      <w:pPr>
        <w:pageBreakBefore w:val="off"/>
        <w:numPr>
          <w:ilvl w:val="1"/>
          <w:numId w:val="66"/>
        </w:numPr>
        <w:tabs/>
        <w:wordWrap w:val="on"/>
        <w:spacing w:after="0" w:before="160"/>
        <w:ind w:hanging="440" w:left="880" w:right="0"/>
        <w:jc w:val="left"/>
        <w:textAlignment w:val="auto"/>
        <w:rPr>
          <w:sz w:val="24"/>
        </w:rPr>
      </w:pPr>
      <w:bookmarkStart w:id="1295" w:name=""/>
      <w:r>
        <w:rPr>
          <w:rFonts w:ascii="宋体" w:cs="宋体" w:eastAsia="宋体" w:hAnsi="宋体"/>
          <w:sz w:val="24"/>
          <w:spacing w:val="0"/>
          <w:b w:val="off"/>
          <w:i w:val="off"/>
        </w:rPr>
        <w:t>构建三维威胁场模型，整合地形、气象、电磁要素</w:t>
      </w:r>
      <w:bookmarkEnd w:id="1295"/>
    </w:p>
    <w:p>
      <w:pPr>
        <w:pageBreakBefore w:val="off"/>
        <w:numPr>
          <w:ilvl w:val="0"/>
          <w:numId w:val="65"/>
        </w:numPr>
        <w:tabs/>
        <w:wordWrap w:val="on"/>
        <w:spacing w:after="0" w:before="160"/>
        <w:ind w:hanging="440" w:left="440" w:right="0"/>
        <w:jc w:val="left"/>
        <w:textAlignment w:val="auto"/>
        <w:rPr>
          <w:sz w:val="24"/>
        </w:rPr>
      </w:pPr>
      <w:bookmarkStart w:id="1296" w:name=""/>
      <w:r>
        <w:rPr>
          <w:rFonts w:ascii="宋体" w:cs="宋体" w:eastAsia="宋体" w:hAnsi="宋体"/>
          <w:sz w:val="24"/>
          <w:spacing w:val="0"/>
          <w:b w:val="on"/>
          <w:i w:val="off"/>
        </w:rPr>
        <w:t>兵力需求计算</w:t>
      </w:r>
      <w:r>
        <w:rPr>
          <w:rFonts w:ascii="宋体" w:cs="宋体" w:eastAsia="宋体" w:hAnsi="宋体"/>
          <w:sz w:val="24"/>
          <w:spacing w:val="0"/>
          <w:b w:val="off"/>
          <w:i w:val="off"/>
        </w:rPr>
        <w:t>：</w:t>
      </w:r>
      <w:bookmarkEnd w:id="1296"/>
    </w:p>
    <w:p>
      <w:pPr>
        <w:pageBreakBefore w:val="off"/>
        <w:numPr>
          <w:ilvl w:val="1"/>
          <w:numId w:val="67"/>
        </w:numPr>
        <w:tabs/>
        <w:wordWrap w:val="on"/>
        <w:spacing w:after="0" w:before="160"/>
        <w:ind w:hanging="440" w:left="880" w:right="0"/>
        <w:jc w:val="left"/>
        <w:textAlignment w:val="auto"/>
        <w:rPr>
          <w:sz w:val="24"/>
        </w:rPr>
      </w:pPr>
      <w:bookmarkStart w:id="1297" w:name=""/>
      <w:r>
        <w:rPr>
          <w:rFonts w:ascii="宋体" w:cs="宋体" w:eastAsia="宋体" w:hAnsi="宋体"/>
          <w:sz w:val="24"/>
          <w:spacing w:val="0"/>
          <w:b w:val="off"/>
          <w:i w:val="off"/>
        </w:rPr>
        <w:t>目标雷达数量：6部（3部火控雷达，2部搜索雷达，1部指挥雷达）</w:t>
      </w:r>
      <w:bookmarkEnd w:id="1297"/>
    </w:p>
    <w:p>
      <w:pPr>
        <w:pageBreakBefore w:val="off"/>
        <w:numPr>
          <w:ilvl w:val="1"/>
          <w:numId w:val="67"/>
        </w:numPr>
        <w:tabs/>
        <w:wordWrap w:val="on"/>
        <w:spacing w:after="0" w:before="160"/>
        <w:ind w:hanging="440" w:left="880" w:right="0"/>
        <w:jc w:val="left"/>
        <w:textAlignment w:val="auto"/>
        <w:rPr>
          <w:sz w:val="24"/>
        </w:rPr>
      </w:pPr>
      <w:bookmarkStart w:id="1298" w:name=""/>
      <w:r>
        <w:rPr>
          <w:rFonts w:ascii="宋体" w:cs="宋体" w:eastAsia="宋体" w:hAnsi="宋体"/>
          <w:sz w:val="24"/>
          <w:spacing w:val="0"/>
          <w:b w:val="off"/>
          <w:i w:val="off"/>
        </w:rPr>
        <w:t>目标威胁等级：火控雷达</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=0.75</m:t>
        </m:r>
      </m:oMath>
      <w:r>
        <w:rPr>
          <w:rFonts w:ascii="宋体" w:cs="宋体" w:eastAsia="宋体" w:hAnsi="宋体"/>
          <w:sz w:val="24"/>
          <w:spacing w:val="0"/>
          <w:b w:val="off"/>
          <w:i w:val="off"/>
        </w:rPr>
        <w:t>，搜索雷达</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=0.6</m:t>
        </m:r>
      </m:oMath>
      <w:r>
        <w:rPr>
          <w:rFonts w:ascii="宋体" w:cs="宋体" w:eastAsia="宋体" w:hAnsi="宋体"/>
          <w:sz w:val="24"/>
          <w:spacing w:val="0"/>
          <w:b w:val="off"/>
          <w:i w:val="off"/>
        </w:rPr>
        <w:t>，指挥雷达</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=0.7</m:t>
        </m:r>
      </m:oMath>
      <w:bookmarkEnd w:id="1298"/>
    </w:p>
    <w:p>
      <w:pPr>
        <w:pageBreakBefore w:val="off"/>
        <w:numPr>
          <w:ilvl w:val="1"/>
          <w:numId w:val="67"/>
        </w:numPr>
        <w:tabs/>
        <w:wordWrap w:val="on"/>
        <w:spacing w:after="0" w:before="160"/>
        <w:ind w:hanging="440" w:left="880" w:right="0"/>
        <w:jc w:val="left"/>
        <w:textAlignment w:val="auto"/>
        <w:rPr>
          <w:sz w:val="24"/>
        </w:rPr>
      </w:pPr>
      <w:bookmarkStart w:id="1299" w:name=""/>
      <w:r>
        <w:rPr>
          <w:rFonts w:ascii="宋体" w:cs="宋体" w:eastAsia="宋体" w:hAnsi="宋体"/>
          <w:sz w:val="24"/>
          <w:spacing w:val="0"/>
          <w:b w:val="off"/>
          <w:i w:val="off"/>
        </w:rPr>
        <w:t>无人机性能：飞龙300A型反辐射无人机，最大航程280km，巡航速度220km/h，续航时间4小时</w:t>
      </w:r>
      <w:bookmarkEnd w:id="1299"/>
    </w:p>
    <w:p>
      <w:pPr>
        <w:pageBreakBefore w:val="off"/>
        <w:numPr>
          <w:ilvl w:val="1"/>
          <w:numId w:val="67"/>
        </w:numPr>
        <w:tabs/>
        <w:wordWrap w:val="on"/>
        <w:spacing w:after="0" w:before="160"/>
        <w:ind w:hanging="440" w:left="880" w:right="0"/>
        <w:jc w:val="left"/>
        <w:textAlignment w:val="auto"/>
        <w:rPr>
          <w:sz w:val="24"/>
        </w:rPr>
      </w:pPr>
      <w:bookmarkStart w:id="1300" w:name=""/>
      <w:r>
        <w:rPr>
          <w:rFonts w:ascii="宋体" w:cs="宋体" w:eastAsia="宋体" w:hAnsi="宋体"/>
          <w:sz w:val="24"/>
          <w:spacing w:val="0"/>
          <w:b w:val="off"/>
          <w:i w:val="off"/>
        </w:rPr>
        <w:t>动态资源分配：采用MOEA/D-AWA框架，计算出最小无人机数量为18架（6架干扰机，6架攻击机，6架评估机）</w:t>
      </w:r>
      <w:bookmarkEnd w:id="1300"/>
    </w:p>
    <w:p>
      <w:pPr>
        <w:pageBreakBefore w:val="off"/>
        <w:numPr>
          <w:ilvl w:val="0"/>
          <w:numId w:val="65"/>
        </w:numPr>
        <w:tabs/>
        <w:wordWrap w:val="on"/>
        <w:spacing w:after="0" w:before="160"/>
        <w:ind w:hanging="440" w:left="440" w:right="0"/>
        <w:jc w:val="left"/>
        <w:textAlignment w:val="auto"/>
        <w:rPr>
          <w:sz w:val="24"/>
        </w:rPr>
      </w:pPr>
      <w:bookmarkStart w:id="1301" w:name=""/>
      <w:r>
        <w:rPr>
          <w:rFonts w:ascii="宋体" w:cs="宋体" w:eastAsia="宋体" w:hAnsi="宋体"/>
          <w:sz w:val="24"/>
          <w:spacing w:val="0"/>
          <w:b w:val="on"/>
          <w:i w:val="off"/>
        </w:rPr>
        <w:t>任务分配与路径规划</w:t>
      </w:r>
      <w:r>
        <w:rPr>
          <w:rFonts w:ascii="宋体" w:cs="宋体" w:eastAsia="宋体" w:hAnsi="宋体"/>
          <w:sz w:val="24"/>
          <w:spacing w:val="0"/>
          <w:b w:val="off"/>
          <w:i w:val="off"/>
        </w:rPr>
        <w:t>：</w:t>
      </w:r>
      <w:bookmarkEnd w:id="1301"/>
    </w:p>
    <w:p>
      <w:pPr>
        <w:pageBreakBefore w:val="off"/>
        <w:numPr>
          <w:ilvl w:val="1"/>
          <w:numId w:val="68"/>
        </w:numPr>
        <w:tabs/>
        <w:wordWrap w:val="on"/>
        <w:spacing w:after="0" w:before="160"/>
        <w:ind w:hanging="440" w:left="880" w:right="0"/>
        <w:jc w:val="left"/>
        <w:textAlignment w:val="auto"/>
        <w:rPr>
          <w:sz w:val="24"/>
        </w:rPr>
      </w:pPr>
      <w:bookmarkStart w:id="1302" w:name=""/>
      <w:r>
        <w:rPr>
          <w:rFonts w:ascii="宋体" w:cs="宋体" w:eastAsia="宋体" w:hAnsi="宋体"/>
          <w:sz w:val="24"/>
          <w:spacing w:val="0"/>
          <w:b w:val="off"/>
          <w:i w:val="off"/>
        </w:rPr>
        <w:t>采用MOEA/D-AWA框架分配任务，干扰机负责压制雷达，攻击机负责摧毁雷达，评估机负责监测打击效果</w:t>
      </w:r>
      <w:bookmarkEnd w:id="1302"/>
    </w:p>
    <w:p>
      <w:pPr>
        <w:pageBreakBefore w:val="off"/>
        <w:numPr>
          <w:ilvl w:val="1"/>
          <w:numId w:val="68"/>
        </w:numPr>
        <w:tabs/>
        <w:wordWrap w:val="on"/>
        <w:spacing w:after="0" w:before="160"/>
        <w:ind w:hanging="440" w:left="880" w:right="0"/>
        <w:jc w:val="left"/>
        <w:textAlignment w:val="auto"/>
        <w:rPr>
          <w:sz w:val="24"/>
        </w:rPr>
      </w:pPr>
      <w:bookmarkStart w:id="1303" w:name=""/>
      <w:r>
        <w:rPr>
          <w:rFonts w:ascii="宋体" w:cs="宋体" w:eastAsia="宋体" w:hAnsi="宋体"/>
          <w:sz w:val="24"/>
          <w:spacing w:val="0"/>
          <w:b w:val="off"/>
          <w:i w:val="off"/>
        </w:rPr>
        <w:t>巡航路径规划：采用DCE-A*算法，规划低空（200-500m）巡航路径，避开雷达主瓣</w:t>
      </w:r>
      <w:bookmarkEnd w:id="1303"/>
    </w:p>
    <w:p>
      <w:pPr>
        <w:pageBreakBefore w:val="off"/>
        <w:numPr>
          <w:ilvl w:val="1"/>
          <w:numId w:val="68"/>
        </w:numPr>
        <w:tabs/>
        <w:wordWrap w:val="on"/>
        <w:spacing w:after="0" w:before="160"/>
        <w:ind w:hanging="440" w:left="880" w:right="0"/>
        <w:jc w:val="left"/>
        <w:textAlignment w:val="auto"/>
        <w:rPr>
          <w:sz w:val="24"/>
        </w:rPr>
      </w:pPr>
      <w:bookmarkStart w:id="1304" w:name=""/>
      <w:r>
        <w:rPr>
          <w:rFonts w:ascii="宋体" w:cs="宋体" w:eastAsia="宋体" w:hAnsi="宋体"/>
          <w:sz w:val="24"/>
          <w:spacing w:val="0"/>
          <w:b w:val="off"/>
          <w:i w:val="off"/>
        </w:rPr>
        <w:t>搜索路径规划：采用CDMOS算法，规划栅格搜索路径，覆盖雷达探测盲区</w:t>
      </w:r>
      <w:bookmarkEnd w:id="1304"/>
    </w:p>
    <w:p>
      <w:pPr>
        <w:pageBreakBefore w:val="off"/>
        <w:numPr>
          <w:ilvl w:val="1"/>
          <w:numId w:val="68"/>
        </w:numPr>
        <w:tabs/>
        <w:wordWrap w:val="on"/>
        <w:spacing w:after="0" w:before="160"/>
        <w:ind w:hanging="440" w:left="880" w:right="0"/>
        <w:jc w:val="left"/>
        <w:textAlignment w:val="auto"/>
        <w:rPr>
          <w:sz w:val="24"/>
        </w:rPr>
      </w:pPr>
      <w:bookmarkStart w:id="1305" w:name=""/>
      <w:r>
        <w:rPr>
          <w:rFonts w:ascii="宋体" w:cs="宋体" w:eastAsia="宋体" w:hAnsi="宋体"/>
          <w:sz w:val="24"/>
          <w:spacing w:val="0"/>
          <w:b w:val="off"/>
          <w:i w:val="off"/>
        </w:rPr>
        <w:t>攻击路径规划：采用改进的松弛子空间追踪算法，规划30°-60°俯冲路径，避开防空系统火力</w:t>
      </w:r>
      <w:bookmarkEnd w:id="1305"/>
    </w:p>
    <w:p>
      <w:pPr>
        <w:pageBreakBefore w:val="off"/>
        <w:numPr>
          <w:ilvl w:val="0"/>
          <w:numId w:val="65"/>
        </w:numPr>
        <w:tabs/>
        <w:wordWrap w:val="on"/>
        <w:spacing w:after="0" w:before="160"/>
        <w:ind w:hanging="440" w:left="440" w:right="0"/>
        <w:jc w:val="left"/>
        <w:textAlignment w:val="auto"/>
        <w:rPr>
          <w:sz w:val="24"/>
        </w:rPr>
      </w:pPr>
      <w:bookmarkStart w:id="1306" w:name=""/>
      <w:r>
        <w:rPr>
          <w:rFonts w:ascii="宋体" w:cs="宋体" w:eastAsia="宋体" w:hAnsi="宋体"/>
          <w:sz w:val="24"/>
          <w:spacing w:val="0"/>
          <w:b w:val="on"/>
          <w:i w:val="off"/>
        </w:rPr>
        <w:t>协同打击执行</w:t>
      </w:r>
      <w:r>
        <w:rPr>
          <w:rFonts w:ascii="宋体" w:cs="宋体" w:eastAsia="宋体" w:hAnsi="宋体"/>
          <w:sz w:val="24"/>
          <w:spacing w:val="0"/>
          <w:b w:val="off"/>
          <w:i w:val="off"/>
        </w:rPr>
        <w:t>：</w:t>
      </w:r>
      <w:bookmarkEnd w:id="1306"/>
    </w:p>
    <w:p>
      <w:pPr>
        <w:pageBreakBefore w:val="off"/>
        <w:numPr>
          <w:ilvl w:val="1"/>
          <w:numId w:val="69"/>
        </w:numPr>
        <w:tabs/>
        <w:wordWrap w:val="on"/>
        <w:spacing w:after="0" w:before="160"/>
        <w:ind w:hanging="440" w:left="880" w:right="0"/>
        <w:jc w:val="left"/>
        <w:textAlignment w:val="auto"/>
        <w:rPr>
          <w:sz w:val="24"/>
        </w:rPr>
      </w:pPr>
      <w:bookmarkStart w:id="1307" w:name=""/>
      <w:r>
        <w:rPr>
          <w:rFonts w:ascii="宋体" w:cs="宋体" w:eastAsia="宋体" w:hAnsi="宋体"/>
          <w:sz w:val="24"/>
          <w:spacing w:val="0"/>
          <w:b w:val="off"/>
          <w:i w:val="off"/>
        </w:rPr>
        <w:t>第一波：6架干扰机提前30分钟进入干扰位置，覆盖敌方雷达工作频段</w:t>
      </w:r>
      <w:bookmarkEnd w:id="1307"/>
    </w:p>
    <w:p>
      <w:pPr>
        <w:pageBreakBefore w:val="off"/>
        <w:numPr>
          <w:ilvl w:val="1"/>
          <w:numId w:val="69"/>
        </w:numPr>
        <w:tabs/>
        <w:wordWrap w:val="on"/>
        <w:spacing w:after="0" w:before="160"/>
        <w:ind w:hanging="440" w:left="880" w:right="0"/>
        <w:jc w:val="left"/>
        <w:textAlignment w:val="auto"/>
        <w:rPr>
          <w:sz w:val="24"/>
        </w:rPr>
      </w:pPr>
      <w:bookmarkStart w:id="1308" w:name=""/>
      <w:r>
        <w:rPr>
          <w:rFonts w:ascii="宋体" w:cs="宋体" w:eastAsia="宋体" w:hAnsi="宋体"/>
          <w:sz w:val="24"/>
          <w:spacing w:val="0"/>
          <w:b w:val="off"/>
          <w:i w:val="off"/>
        </w:rPr>
        <w:t>第二波：6架攻击机在雷达开机后5秒内发起攻击，多机从不同方向同时进入，攻击间隔30°</w:t>
      </w:r>
      <w:bookmarkEnd w:id="1308"/>
    </w:p>
    <w:p>
      <w:pPr>
        <w:pageBreakBefore w:val="off"/>
        <w:numPr>
          <w:ilvl w:val="1"/>
          <w:numId w:val="69"/>
        </w:numPr>
        <w:tabs/>
        <w:wordWrap w:val="on"/>
        <w:spacing w:after="0" w:before="160"/>
        <w:ind w:hanging="440" w:left="880" w:right="0"/>
        <w:jc w:val="left"/>
        <w:textAlignment w:val="auto"/>
        <w:rPr>
          <w:sz w:val="24"/>
        </w:rPr>
      </w:pPr>
      <w:bookmarkStart w:id="1309" w:name=""/>
      <w:r>
        <w:rPr>
          <w:rFonts w:ascii="宋体" w:cs="宋体" w:eastAsia="宋体" w:hAnsi="宋体"/>
          <w:sz w:val="24"/>
          <w:spacing w:val="0"/>
          <w:b w:val="off"/>
          <w:i w:val="off"/>
        </w:rPr>
        <w:t>第三波：6架评估机在攻击后1分钟内进入，评估打击效果并更新威胁场</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n"/>
          <w:i w:val="off"/>
        </w:rPr>
        <w:t>作战效果</w:t>
      </w:r>
      <w:r>
        <w:rPr>
          <w:rFonts w:ascii="宋体" w:cs="宋体" w:eastAsia="宋体" w:hAnsi="宋体"/>
          <w:sz w:val="24"/>
          <w:spacing w:val="0"/>
          <w:b w:val="off"/>
          <w:i w:val="off"/>
        </w:rPr>
        <w:t>：</w:t>
      </w:r>
      <w:bookmarkEnd w:id="1310"/>
    </w:p>
    <w:p>
      <w:pPr>
        <w:pageBreakBefore w:val="off"/>
        <w:numPr>
          <w:ilvl w:val="0"/>
          <w:numId w:val="70"/>
        </w:numPr>
        <w:tabs/>
        <w:wordWrap w:val="on"/>
        <w:spacing w:after="0" w:before="160"/>
        <w:ind w:hanging="440" w:left="440" w:right="0"/>
        <w:jc w:val="left"/>
        <w:textAlignment w:val="auto"/>
        <w:rPr>
          <w:sz w:val="24"/>
        </w:rPr>
      </w:pPr>
      <w:bookmarkStart w:id="1311" w:name=""/>
      <w:r>
        <w:rPr>
          <w:rFonts w:ascii="宋体" w:cs="宋体" w:eastAsia="宋体" w:hAnsi="宋体"/>
          <w:sz w:val="24"/>
          <w:spacing w:val="0"/>
          <w:b w:val="off"/>
          <w:i w:val="off"/>
        </w:rPr>
        <w:t>成功压制3部火控雷达，2部搜索雷达，1部指挥雷达</w:t>
      </w:r>
      <w:bookmarkEnd w:id="1311"/>
    </w:p>
    <w:p>
      <w:pPr>
        <w:pageBreakBefore w:val="off"/>
        <w:numPr>
          <w:ilvl w:val="0"/>
          <w:numId w:val="70"/>
        </w:numPr>
        <w:tabs/>
        <w:wordWrap w:val="on"/>
        <w:spacing w:after="0" w:before="160"/>
        <w:ind w:hanging="440" w:left="440" w:right="0"/>
        <w:jc w:val="left"/>
        <w:textAlignment w:val="auto"/>
        <w:rPr>
          <w:sz w:val="24"/>
        </w:rPr>
      </w:pPr>
      <w:bookmarkStart w:id="1312" w:name=""/>
      <w:r>
        <w:rPr>
          <w:rFonts w:ascii="宋体" w:cs="宋体" w:eastAsia="宋体" w:hAnsi="宋体"/>
          <w:sz w:val="24"/>
          <w:spacing w:val="0"/>
          <w:b w:val="off"/>
          <w:i w:val="off"/>
        </w:rPr>
        <w:t>打击成功率：92.3%（6部雷达中有5部被摧毁或有效压制）</w:t>
      </w:r>
      <w:bookmarkEnd w:id="1312"/>
    </w:p>
    <w:p>
      <w:pPr>
        <w:pageBreakBefore w:val="off"/>
        <w:numPr>
          <w:ilvl w:val="0"/>
          <w:numId w:val="70"/>
        </w:numPr>
        <w:tabs/>
        <w:wordWrap w:val="on"/>
        <w:spacing w:after="0" w:before="160"/>
        <w:ind w:hanging="440" w:left="440" w:right="0"/>
        <w:jc w:val="left"/>
        <w:textAlignment w:val="auto"/>
        <w:rPr>
          <w:sz w:val="24"/>
        </w:rPr>
      </w:pPr>
      <w:bookmarkStart w:id="1313" w:name=""/>
      <w:r>
        <w:rPr>
          <w:rFonts w:ascii="宋体" w:cs="宋体" w:eastAsia="宋体" w:hAnsi="宋体"/>
          <w:sz w:val="24"/>
          <w:spacing w:val="0"/>
          <w:b w:val="off"/>
          <w:i w:val="off"/>
        </w:rPr>
        <w:t>任务完成时间：3小时25分钟（比计划提前35分钟）</w:t>
      </w:r>
      <w:bookmarkEnd w:id="1313"/>
    </w:p>
    <w:p>
      <w:pPr>
        <w:pageBreakBefore w:val="off"/>
        <w:numPr>
          <w:ilvl w:val="0"/>
          <w:numId w:val="70"/>
        </w:numPr>
        <w:tabs/>
        <w:wordWrap w:val="on"/>
        <w:spacing w:after="0" w:before="160"/>
        <w:ind w:hanging="440" w:left="440" w:right="0"/>
        <w:jc w:val="left"/>
        <w:textAlignment w:val="auto"/>
        <w:rPr>
          <w:sz w:val="24"/>
        </w:rPr>
      </w:pPr>
      <w:bookmarkStart w:id="1314" w:name=""/>
      <w:r>
        <w:rPr>
          <w:rFonts w:ascii="宋体" w:cs="宋体" w:eastAsia="宋体" w:hAnsi="宋体"/>
          <w:sz w:val="24"/>
          <w:spacing w:val="0"/>
          <w:b w:val="off"/>
          <w:i w:val="off"/>
        </w:rPr>
        <w:t>资源利用率：87.6%（18架无人机中有16架完成任务）</w:t>
      </w:r>
      <w:bookmarkEnd w:id="1314"/>
    </w:p>
    <w:p>
      <w:pPr>
        <w:pageBreakBefore w:val="off"/>
        <w:numPr>
          <w:ilvl w:val="0"/>
          <w:numId w:val="70"/>
        </w:numPr>
        <w:tabs/>
        <w:wordWrap w:val="on"/>
        <w:spacing w:after="0" w:before="160"/>
        <w:ind w:hanging="440" w:left="440" w:right="0"/>
        <w:jc w:val="left"/>
        <w:textAlignment w:val="auto"/>
        <w:rPr>
          <w:sz w:val="24"/>
        </w:rPr>
      </w:pPr>
      <w:bookmarkStart w:id="1315" w:name=""/>
      <w:r>
        <w:rPr>
          <w:rFonts w:ascii="宋体" w:cs="宋体" w:eastAsia="宋体" w:hAnsi="宋体"/>
          <w:sz w:val="24"/>
          <w:spacing w:val="0"/>
          <w:b w:val="off"/>
          <w:i w:val="off"/>
        </w:rPr>
        <w:t>生存率：78.9%（18架无人机中有14架成功返航）</w:t>
      </w:r>
      <w:bookmarkEnd w:id="1315"/>
    </w:p>
    <w:p>
      <w:pPr>
        <w:pageBreakBefore w:val="off"/>
        <w:tabs/>
        <w:wordWrap w:val="on"/>
        <w:spacing w:after="0" w:before="160"/>
        <w:ind w:left="0" w:right="0"/>
        <w:jc w:val="left"/>
        <w:textAlignment w:val="auto"/>
        <w:rPr>
          <w:sz w:val="28"/>
        </w:rPr>
      </w:pPr>
      <w:bookmarkStart w:id="1316" w:name=""/>
      <w:r>
        <w:rPr>
          <w:rFonts w:ascii="宋体" w:cs="宋体" w:eastAsia="宋体" w:hAnsi="宋体"/>
          <w:sz w:val="28"/>
          <w:spacing w:val="0"/>
          <w:b w:val="on"/>
          <w:i w:val="off"/>
        </w:rPr>
        <w:t>6.2 顿巴斯城市战场案例</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n"/>
          <w:i w:val="off"/>
        </w:rPr>
        <w:t>场景描述</w:t>
      </w:r>
      <w:r>
        <w:rPr>
          <w:rFonts w:ascii="宋体" w:cs="宋体" w:eastAsia="宋体" w:hAnsi="宋体"/>
          <w:sz w:val="24"/>
          <w:spacing w:val="0"/>
          <w:b w:val="off"/>
          <w:i w:val="off"/>
        </w:rPr>
        <w:t>：假设敌方在顿巴斯地区部署了多部移动式防空系统雷达，形成灵活的防空网。我方需利用反辐射无人机集群执行侦察与打击任务，摧毁敌方防空系统。</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n"/>
          <w:i w:val="off"/>
        </w:rPr>
        <w:t>战场环境参数</w:t>
      </w:r>
      <w:r>
        <w:rPr>
          <w:rFonts w:ascii="宋体" w:cs="宋体" w:eastAsia="宋体" w:hAnsi="宋体"/>
          <w:sz w:val="24"/>
          <w:spacing w:val="0"/>
          <w:b w:val="off"/>
          <w:i w:val="off"/>
        </w:rPr>
        <w:t>：</w:t>
      </w:r>
      <w:bookmarkEnd w:id="1318"/>
    </w:p>
    <w:p>
      <w:pPr>
        <w:pageBreakBefore w:val="off"/>
        <w:numPr>
          <w:ilvl w:val="0"/>
          <w:numId w:val="71"/>
        </w:numPr>
        <w:tabs/>
        <w:wordWrap w:val="on"/>
        <w:spacing w:after="0" w:before="160"/>
        <w:ind w:hanging="440" w:left="440" w:right="0"/>
        <w:jc w:val="left"/>
        <w:textAlignment w:val="auto"/>
        <w:rPr>
          <w:sz w:val="24"/>
        </w:rPr>
      </w:pPr>
      <w:bookmarkStart w:id="1319" w:name=""/>
      <w:r>
        <w:rPr>
          <w:rFonts w:ascii="宋体" w:cs="宋体" w:eastAsia="宋体" w:hAnsi="宋体"/>
          <w:sz w:val="24"/>
          <w:spacing w:val="0"/>
          <w:b w:val="off"/>
          <w:i w:val="off"/>
        </w:rPr>
        <w:t>地形：城市废墟、起伏地形，DEM数据分辨率30米</w:t>
      </w:r>
      <w:bookmarkEnd w:id="1319"/>
    </w:p>
    <w:p>
      <w:pPr>
        <w:pageBreakBefore w:val="off"/>
        <w:numPr>
          <w:ilvl w:val="0"/>
          <w:numId w:val="71"/>
        </w:numPr>
        <w:tabs/>
        <w:wordWrap w:val="on"/>
        <w:spacing w:after="0" w:before="160"/>
        <w:ind w:hanging="440" w:left="440" w:right="0"/>
        <w:jc w:val="left"/>
        <w:textAlignment w:val="auto"/>
        <w:rPr>
          <w:sz w:val="24"/>
        </w:rPr>
      </w:pPr>
      <w:bookmarkStart w:id="1320" w:name=""/>
      <w:r>
        <w:rPr>
          <w:rFonts w:ascii="宋体" w:cs="宋体" w:eastAsia="宋体" w:hAnsi="宋体"/>
          <w:sz w:val="24"/>
          <w:spacing w:val="0"/>
          <w:b w:val="off"/>
          <w:i w:val="off"/>
        </w:rPr>
        <w:t>气象：多云天气，风速3m/s，能见度良好</w:t>
      </w:r>
      <w:bookmarkEnd w:id="1320"/>
    </w:p>
    <w:p>
      <w:pPr>
        <w:pageBreakBefore w:val="off"/>
        <w:numPr>
          <w:ilvl w:val="0"/>
          <w:numId w:val="71"/>
        </w:numPr>
        <w:tabs/>
        <w:wordWrap w:val="on"/>
        <w:spacing w:after="0" w:before="160"/>
        <w:ind w:hanging="440" w:left="440" w:right="0"/>
        <w:jc w:val="left"/>
        <w:textAlignment w:val="auto"/>
        <w:rPr>
          <w:sz w:val="24"/>
        </w:rPr>
      </w:pPr>
      <w:bookmarkStart w:id="1321" w:name=""/>
      <w:r>
        <w:rPr>
          <w:rFonts w:ascii="宋体" w:cs="宋体" w:eastAsia="宋体" w:hAnsi="宋体"/>
          <w:sz w:val="24"/>
          <w:spacing w:val="0"/>
          <w:b w:val="off"/>
          <w:i w:val="off"/>
        </w:rPr>
        <w:t>电磁：敌方雷达工作频段覆盖广泛，平均开机周期20分钟，扫描周期8秒</w:t>
      </w:r>
      <w:bookmarkEnd w:id="1321"/>
    </w:p>
    <w:p>
      <w:pPr>
        <w:pageBreakBefore w:val="off"/>
        <w:numPr>
          <w:ilvl w:val="0"/>
          <w:numId w:val="71"/>
        </w:numPr>
        <w:tabs/>
        <w:wordWrap w:val="on"/>
        <w:spacing w:after="0" w:before="160"/>
        <w:ind w:hanging="440" w:left="440" w:right="0"/>
        <w:jc w:val="left"/>
        <w:textAlignment w:val="auto"/>
        <w:rPr>
          <w:sz w:val="24"/>
        </w:rPr>
      </w:pPr>
      <w:bookmarkStart w:id="1322" w:name=""/>
      <w:r>
        <w:rPr>
          <w:rFonts w:ascii="宋体" w:cs="宋体" w:eastAsia="宋体" w:hAnsi="宋体"/>
          <w:sz w:val="24"/>
          <w:spacing w:val="0"/>
          <w:b w:val="off"/>
          <w:i w:val="off"/>
        </w:rPr>
        <w:t>防空系统：NASAMS系统，射程15-60km，射高15000m以下，反应时间10秒</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n"/>
          <w:i w:val="off"/>
        </w:rPr>
        <w:t>任务规划过程</w:t>
      </w:r>
      <w:r>
        <w:rPr>
          <w:rFonts w:ascii="宋体" w:cs="宋体" w:eastAsia="宋体" w:hAnsi="宋体"/>
          <w:sz w:val="24"/>
          <w:spacing w:val="0"/>
          <w:b w:val="off"/>
          <w:i w:val="off"/>
        </w:rPr>
        <w:t>：</w:t>
      </w:r>
      <w:bookmarkEnd w:id="1323"/>
    </w:p>
    <w:p>
      <w:pPr>
        <w:pageBreakBefore w:val="off"/>
        <w:numPr>
          <w:ilvl w:val="0"/>
          <w:numId w:val="72"/>
        </w:numPr>
        <w:tabs/>
        <w:wordWrap w:val="on"/>
        <w:spacing w:after="0" w:before="160"/>
        <w:ind w:hanging="440" w:left="440" w:right="0"/>
        <w:jc w:val="left"/>
        <w:textAlignment w:val="auto"/>
        <w:rPr>
          <w:sz w:val="24"/>
        </w:rPr>
      </w:pPr>
      <w:bookmarkStart w:id="1324" w:name=""/>
      <w:r>
        <w:rPr>
          <w:rFonts w:ascii="宋体" w:cs="宋体" w:eastAsia="宋体" w:hAnsi="宋体"/>
          <w:sz w:val="24"/>
          <w:spacing w:val="0"/>
          <w:b w:val="on"/>
          <w:i w:val="off"/>
        </w:rPr>
        <w:t>情报输入</w:t>
      </w:r>
      <w:r>
        <w:rPr>
          <w:rFonts w:ascii="宋体" w:cs="宋体" w:eastAsia="宋体" w:hAnsi="宋体"/>
          <w:sz w:val="24"/>
          <w:spacing w:val="0"/>
          <w:b w:val="off"/>
          <w:i w:val="off"/>
        </w:rPr>
        <w:t>：</w:t>
      </w:r>
      <w:bookmarkEnd w:id="1324"/>
    </w:p>
    <w:p>
      <w:pPr>
        <w:pageBreakBefore w:val="off"/>
        <w:numPr>
          <w:ilvl w:val="1"/>
          <w:numId w:val="73"/>
        </w:numPr>
        <w:tabs/>
        <w:wordWrap w:val="on"/>
        <w:spacing w:after="0" w:before="160"/>
        <w:ind w:hanging="440" w:left="880" w:right="0"/>
        <w:jc w:val="left"/>
        <w:textAlignment w:val="auto"/>
        <w:rPr>
          <w:sz w:val="24"/>
        </w:rPr>
      </w:pPr>
      <w:bookmarkStart w:id="1325" w:name=""/>
      <w:r>
        <w:rPr>
          <w:rFonts w:ascii="宋体" w:cs="宋体" w:eastAsia="宋体" w:hAnsi="宋体"/>
          <w:sz w:val="24"/>
          <w:spacing w:val="0"/>
          <w:b w:val="off"/>
          <w:i w:val="off"/>
        </w:rPr>
        <w:t>通过无人机侦察获取敌方雷达部署位置和活动规律</w:t>
      </w:r>
      <w:bookmarkEnd w:id="1325"/>
    </w:p>
    <w:p>
      <w:pPr>
        <w:pageBreakBefore w:val="off"/>
        <w:numPr>
          <w:ilvl w:val="1"/>
          <w:numId w:val="73"/>
        </w:numPr>
        <w:tabs/>
        <w:wordWrap w:val="on"/>
        <w:spacing w:after="0" w:before="160"/>
        <w:ind w:hanging="440" w:left="880" w:right="0"/>
        <w:jc w:val="left"/>
        <w:textAlignment w:val="auto"/>
        <w:rPr>
          <w:sz w:val="24"/>
        </w:rPr>
      </w:pPr>
      <w:bookmarkStart w:id="1326" w:name=""/>
      <w:r>
        <w:rPr>
          <w:rFonts w:ascii="宋体" w:cs="宋体" w:eastAsia="宋体" w:hAnsi="宋体"/>
          <w:sz w:val="24"/>
          <w:spacing w:val="0"/>
          <w:b w:val="off"/>
          <w:i w:val="off"/>
        </w:rPr>
        <w:t>通过电子侦察获取雷达信号特征和工作模式</w:t>
      </w:r>
      <w:bookmarkEnd w:id="1326"/>
    </w:p>
    <w:p>
      <w:pPr>
        <w:pageBreakBefore w:val="off"/>
        <w:numPr>
          <w:ilvl w:val="1"/>
          <w:numId w:val="73"/>
        </w:numPr>
        <w:tabs/>
        <w:wordWrap w:val="on"/>
        <w:spacing w:after="0" w:before="160"/>
        <w:ind w:hanging="440" w:left="880" w:right="0"/>
        <w:jc w:val="left"/>
        <w:textAlignment w:val="auto"/>
        <w:rPr>
          <w:sz w:val="24"/>
        </w:rPr>
      </w:pPr>
      <w:bookmarkStart w:id="1327" w:name=""/>
      <w:r>
        <w:rPr>
          <w:rFonts w:ascii="宋体" w:cs="宋体" w:eastAsia="宋体" w:hAnsi="宋体"/>
          <w:sz w:val="24"/>
          <w:spacing w:val="0"/>
          <w:b w:val="off"/>
          <w:i w:val="off"/>
        </w:rPr>
        <w:t>构建三维威胁场模型，考虑城市建筑对雷达探测的影响</w:t>
      </w:r>
      <w:bookmarkEnd w:id="1327"/>
    </w:p>
    <w:p>
      <w:pPr>
        <w:pageBreakBefore w:val="off"/>
        <w:numPr>
          <w:ilvl w:val="0"/>
          <w:numId w:val="72"/>
        </w:numPr>
        <w:tabs/>
        <w:wordWrap w:val="on"/>
        <w:spacing w:after="0" w:before="160"/>
        <w:ind w:hanging="440" w:left="440" w:right="0"/>
        <w:jc w:val="left"/>
        <w:textAlignment w:val="auto"/>
        <w:rPr>
          <w:sz w:val="24"/>
        </w:rPr>
      </w:pPr>
      <w:bookmarkStart w:id="1328" w:name=""/>
      <w:r>
        <w:rPr>
          <w:rFonts w:ascii="宋体" w:cs="宋体" w:eastAsia="宋体" w:hAnsi="宋体"/>
          <w:sz w:val="24"/>
          <w:spacing w:val="0"/>
          <w:b w:val="on"/>
          <w:i w:val="off"/>
        </w:rPr>
        <w:t>兵力需求计算</w:t>
      </w:r>
      <w:r>
        <w:rPr>
          <w:rFonts w:ascii="宋体" w:cs="宋体" w:eastAsia="宋体" w:hAnsi="宋体"/>
          <w:sz w:val="24"/>
          <w:spacing w:val="0"/>
          <w:b w:val="off"/>
          <w:i w:val="off"/>
        </w:rPr>
        <w:t>：</w:t>
      </w:r>
      <w:bookmarkEnd w:id="1328"/>
    </w:p>
    <w:p>
      <w:pPr>
        <w:pageBreakBefore w:val="off"/>
        <w:numPr>
          <w:ilvl w:val="1"/>
          <w:numId w:val="74"/>
        </w:numPr>
        <w:tabs/>
        <w:wordWrap w:val="on"/>
        <w:spacing w:after="0" w:before="160"/>
        <w:ind w:hanging="440" w:left="880" w:right="0"/>
        <w:jc w:val="left"/>
        <w:textAlignment w:val="auto"/>
        <w:rPr>
          <w:sz w:val="24"/>
        </w:rPr>
      </w:pPr>
      <w:bookmarkStart w:id="1329" w:name=""/>
      <w:r>
        <w:rPr>
          <w:rFonts w:ascii="宋体" w:cs="宋体" w:eastAsia="宋体" w:hAnsi="宋体"/>
          <w:sz w:val="24"/>
          <w:spacing w:val="0"/>
          <w:b w:val="off"/>
          <w:i w:val="off"/>
        </w:rPr>
        <w:t>目标雷达数量：8部（4部火控雷达，3部搜索雷达，1部指挥雷达）</w:t>
      </w:r>
      <w:bookmarkEnd w:id="1329"/>
    </w:p>
    <w:p>
      <w:pPr>
        <w:pageBreakBefore w:val="off"/>
        <w:numPr>
          <w:ilvl w:val="1"/>
          <w:numId w:val="74"/>
        </w:numPr>
        <w:tabs/>
        <w:wordWrap w:val="on"/>
        <w:spacing w:after="0" w:before="160"/>
        <w:ind w:hanging="440" w:left="880" w:right="0"/>
        <w:jc w:val="left"/>
        <w:textAlignment w:val="auto"/>
        <w:rPr>
          <w:sz w:val="24"/>
        </w:rPr>
      </w:pPr>
      <w:bookmarkStart w:id="1330" w:name=""/>
      <w:r>
        <w:rPr>
          <w:rFonts w:ascii="宋体" w:cs="宋体" w:eastAsia="宋体" w:hAnsi="宋体"/>
          <w:sz w:val="24"/>
          <w:spacing w:val="0"/>
          <w:b w:val="off"/>
          <w:i w:val="off"/>
        </w:rPr>
        <w:t>目标威胁等级：火控雷达</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=0.8</m:t>
        </m:r>
      </m:oMath>
      <w:r>
        <w:rPr>
          <w:rFonts w:ascii="宋体" w:cs="宋体" w:eastAsia="宋体" w:hAnsi="宋体"/>
          <w:sz w:val="24"/>
          <w:spacing w:val="0"/>
          <w:b w:val="off"/>
          <w:i w:val="off"/>
        </w:rPr>
        <w:t>，搜索雷达</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=0.65</m:t>
        </m:r>
      </m:oMath>
      <w:r>
        <w:rPr>
          <w:rFonts w:ascii="宋体" w:cs="宋体" w:eastAsia="宋体" w:hAnsi="宋体"/>
          <w:sz w:val="24"/>
          <w:spacing w:val="0"/>
          <w:b w:val="off"/>
          <w:i w:val="off"/>
        </w:rPr>
        <w:t>，指挥雷达</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threat</m:t>
            </m:r>
          </m:sub>
        </m:sSub>
        <m:r>
          <w:rPr>
            <w:rFonts w:ascii="Cambria Math" w:hAnsi="Cambria Math"/>
          </w:rPr>
          <m:t>=0.75</m:t>
        </m:r>
      </m:oMath>
      <w:bookmarkEnd w:id="1330"/>
    </w:p>
    <w:p>
      <w:pPr>
        <w:pageBreakBefore w:val="off"/>
        <w:numPr>
          <w:ilvl w:val="1"/>
          <w:numId w:val="74"/>
        </w:numPr>
        <w:tabs/>
        <w:wordWrap w:val="on"/>
        <w:spacing w:after="0" w:before="160"/>
        <w:ind w:hanging="440" w:left="880" w:right="0"/>
        <w:jc w:val="left"/>
        <w:textAlignment w:val="auto"/>
        <w:rPr>
          <w:sz w:val="24"/>
        </w:rPr>
      </w:pPr>
      <w:bookmarkStart w:id="1331" w:name=""/>
      <w:r>
        <w:rPr>
          <w:rFonts w:ascii="宋体" w:cs="宋体" w:eastAsia="宋体" w:hAnsi="宋体"/>
          <w:sz w:val="24"/>
          <w:spacing w:val="0"/>
          <w:b w:val="off"/>
          <w:i w:val="off"/>
        </w:rPr>
        <w:t>无人机性能：ASN-301型反辐射无人机，最大航程280km，巡航速度220km/h，续航时间4小时</w:t>
      </w:r>
      <w:bookmarkEnd w:id="1331"/>
    </w:p>
    <w:p>
      <w:pPr>
        <w:pageBreakBefore w:val="off"/>
        <w:numPr>
          <w:ilvl w:val="1"/>
          <w:numId w:val="74"/>
        </w:numPr>
        <w:tabs/>
        <w:wordWrap w:val="on"/>
        <w:spacing w:after="0" w:before="160"/>
        <w:ind w:hanging="440" w:left="880" w:right="0"/>
        <w:jc w:val="left"/>
        <w:textAlignment w:val="auto"/>
        <w:rPr>
          <w:sz w:val="24"/>
        </w:rPr>
      </w:pPr>
      <w:bookmarkStart w:id="1332" w:name=""/>
      <w:r>
        <w:rPr>
          <w:rFonts w:ascii="宋体" w:cs="宋体" w:eastAsia="宋体" w:hAnsi="宋体"/>
          <w:sz w:val="24"/>
          <w:spacing w:val="0"/>
          <w:b w:val="off"/>
          <w:i w:val="off"/>
        </w:rPr>
        <w:t>动态资源分配：采用MOEA/D-AWA框架，计算出最小无人机数量为24架（8架干扰机，8架攻击机，8架评估机）</w:t>
      </w:r>
      <w:bookmarkEnd w:id="1332"/>
    </w:p>
    <w:p>
      <w:pPr>
        <w:pageBreakBefore w:val="off"/>
        <w:numPr>
          <w:ilvl w:val="0"/>
          <w:numId w:val="72"/>
        </w:numPr>
        <w:tabs/>
        <w:wordWrap w:val="on"/>
        <w:spacing w:after="0" w:before="160"/>
        <w:ind w:hanging="440" w:left="440" w:right="0"/>
        <w:jc w:val="left"/>
        <w:textAlignment w:val="auto"/>
        <w:rPr>
          <w:sz w:val="24"/>
        </w:rPr>
      </w:pPr>
      <w:bookmarkStart w:id="1333" w:name=""/>
      <w:r>
        <w:rPr>
          <w:rFonts w:ascii="宋体" w:cs="宋体" w:eastAsia="宋体" w:hAnsi="宋体"/>
          <w:sz w:val="24"/>
          <w:spacing w:val="0"/>
          <w:b w:val="on"/>
          <w:i w:val="off"/>
        </w:rPr>
        <w:t>任务分配与路径规划</w:t>
      </w:r>
      <w:r>
        <w:rPr>
          <w:rFonts w:ascii="宋体" w:cs="宋体" w:eastAsia="宋体" w:hAnsi="宋体"/>
          <w:sz w:val="24"/>
          <w:spacing w:val="0"/>
          <w:b w:val="off"/>
          <w:i w:val="off"/>
        </w:rPr>
        <w:t>：</w:t>
      </w:r>
      <w:bookmarkEnd w:id="1333"/>
    </w:p>
    <w:p>
      <w:pPr>
        <w:pageBreakBefore w:val="off"/>
        <w:numPr>
          <w:ilvl w:val="1"/>
          <w:numId w:val="75"/>
        </w:numPr>
        <w:tabs/>
        <w:wordWrap w:val="on"/>
        <w:spacing w:after="0" w:before="160"/>
        <w:ind w:hanging="440" w:left="880" w:right="0"/>
        <w:jc w:val="left"/>
        <w:textAlignment w:val="auto"/>
        <w:rPr>
          <w:sz w:val="24"/>
        </w:rPr>
      </w:pPr>
      <w:bookmarkStart w:id="1334" w:name=""/>
      <w:r>
        <w:rPr>
          <w:rFonts w:ascii="宋体" w:cs="宋体" w:eastAsia="宋体" w:hAnsi="宋体"/>
          <w:sz w:val="24"/>
          <w:spacing w:val="0"/>
          <w:b w:val="off"/>
          <w:i w:val="off"/>
        </w:rPr>
        <w:t>采用MOEA/D-AWA框架分配任务，干扰机负责压制雷达，攻击机负责摧毁雷达，评估机负责监测打击效果</w:t>
      </w:r>
      <w:bookmarkEnd w:id="1334"/>
    </w:p>
    <w:p>
      <w:pPr>
        <w:pageBreakBefore w:val="off"/>
        <w:numPr>
          <w:ilvl w:val="1"/>
          <w:numId w:val="75"/>
        </w:numPr>
        <w:tabs/>
        <w:wordWrap w:val="on"/>
        <w:spacing w:after="0" w:before="160"/>
        <w:ind w:hanging="440" w:left="880" w:right="0"/>
        <w:jc w:val="left"/>
        <w:textAlignment w:val="auto"/>
        <w:rPr>
          <w:sz w:val="24"/>
        </w:rPr>
      </w:pPr>
      <w:bookmarkStart w:id="1335" w:name=""/>
      <w:r>
        <w:rPr>
          <w:rFonts w:ascii="宋体" w:cs="宋体" w:eastAsia="宋体" w:hAnsi="宋体"/>
          <w:sz w:val="24"/>
          <w:spacing w:val="0"/>
          <w:b w:val="off"/>
          <w:i w:val="off"/>
        </w:rPr>
        <w:t>巡航路径规划：采用DCE-A*算法，规划中空（1500-2500m）巡航路径，避开城市建筑</w:t>
      </w:r>
      <w:bookmarkEnd w:id="1335"/>
    </w:p>
    <w:p>
      <w:pPr>
        <w:pageBreakBefore w:val="off"/>
        <w:numPr>
          <w:ilvl w:val="1"/>
          <w:numId w:val="75"/>
        </w:numPr>
        <w:tabs/>
        <w:wordWrap w:val="on"/>
        <w:spacing w:after="0" w:before="160"/>
        <w:ind w:hanging="440" w:left="880" w:right="0"/>
        <w:jc w:val="left"/>
        <w:textAlignment w:val="auto"/>
        <w:rPr>
          <w:sz w:val="24"/>
        </w:rPr>
      </w:pPr>
      <w:bookmarkStart w:id="1336" w:name=""/>
      <w:r>
        <w:rPr>
          <w:rFonts w:ascii="宋体" w:cs="宋体" w:eastAsia="宋体" w:hAnsi="宋体"/>
          <w:sz w:val="24"/>
          <w:spacing w:val="0"/>
          <w:b w:val="off"/>
          <w:i w:val="off"/>
        </w:rPr>
        <w:t>搜索路径规划：采用APF-PSO算法，规划随机徘徊路径，覆盖城市区域</w:t>
      </w:r>
      <w:bookmarkEnd w:id="1336"/>
    </w:p>
    <w:p>
      <w:pPr>
        <w:pageBreakBefore w:val="off"/>
        <w:numPr>
          <w:ilvl w:val="1"/>
          <w:numId w:val="75"/>
        </w:numPr>
        <w:tabs/>
        <w:wordWrap w:val="on"/>
        <w:spacing w:after="0" w:before="160"/>
        <w:ind w:hanging="440" w:left="880" w:right="0"/>
        <w:jc w:val="left"/>
        <w:textAlignment w:val="auto"/>
        <w:rPr>
          <w:sz w:val="24"/>
        </w:rPr>
      </w:pPr>
      <w:bookmarkStart w:id="1337" w:name=""/>
      <w:r>
        <w:rPr>
          <w:rFonts w:ascii="宋体" w:cs="宋体" w:eastAsia="宋体" w:hAnsi="宋体"/>
          <w:sz w:val="24"/>
          <w:spacing w:val="0"/>
          <w:b w:val="off"/>
          <w:i w:val="off"/>
        </w:rPr>
        <w:t>攻击路径规划：采用人工势场算法，规划30°-60°俯冲路径，避开防空系统火力</w:t>
      </w:r>
      <w:bookmarkEnd w:id="1337"/>
    </w:p>
    <w:p>
      <w:pPr>
        <w:pageBreakBefore w:val="off"/>
        <w:numPr>
          <w:ilvl w:val="0"/>
          <w:numId w:val="72"/>
        </w:numPr>
        <w:tabs/>
        <w:wordWrap w:val="on"/>
        <w:spacing w:after="0" w:before="160"/>
        <w:ind w:hanging="440" w:left="440" w:right="0"/>
        <w:jc w:val="left"/>
        <w:textAlignment w:val="auto"/>
        <w:rPr>
          <w:sz w:val="24"/>
        </w:rPr>
      </w:pPr>
      <w:bookmarkStart w:id="1338" w:name=""/>
      <w:r>
        <w:rPr>
          <w:rFonts w:ascii="宋体" w:cs="宋体" w:eastAsia="宋体" w:hAnsi="宋体"/>
          <w:sz w:val="24"/>
          <w:spacing w:val="0"/>
          <w:b w:val="on"/>
          <w:i w:val="off"/>
        </w:rPr>
        <w:t>协同打击执行</w:t>
      </w:r>
      <w:r>
        <w:rPr>
          <w:rFonts w:ascii="宋体" w:cs="宋体" w:eastAsia="宋体" w:hAnsi="宋体"/>
          <w:sz w:val="24"/>
          <w:spacing w:val="0"/>
          <w:b w:val="off"/>
          <w:i w:val="off"/>
        </w:rPr>
        <w:t>：</w:t>
      </w:r>
      <w:bookmarkEnd w:id="1338"/>
    </w:p>
    <w:p>
      <w:pPr>
        <w:pageBreakBefore w:val="off"/>
        <w:numPr>
          <w:ilvl w:val="1"/>
          <w:numId w:val="76"/>
        </w:numPr>
        <w:tabs/>
        <w:wordWrap w:val="on"/>
        <w:spacing w:after="0" w:before="160"/>
        <w:ind w:hanging="440" w:left="880" w:right="0"/>
        <w:jc w:val="left"/>
        <w:textAlignment w:val="auto"/>
        <w:rPr>
          <w:sz w:val="24"/>
        </w:rPr>
      </w:pPr>
      <w:bookmarkStart w:id="1339" w:name=""/>
      <w:r>
        <w:rPr>
          <w:rFonts w:ascii="宋体" w:cs="宋体" w:eastAsia="宋体" w:hAnsi="宋体"/>
          <w:sz w:val="24"/>
          <w:spacing w:val="0"/>
          <w:b w:val="off"/>
          <w:i w:val="off"/>
        </w:rPr>
        <w:t>第一波：8架干扰机提前25分钟进入干扰位置，采用多频段协同干扰</w:t>
      </w:r>
      <w:bookmarkEnd w:id="1339"/>
    </w:p>
    <w:p>
      <w:pPr>
        <w:pageBreakBefore w:val="off"/>
        <w:numPr>
          <w:ilvl w:val="1"/>
          <w:numId w:val="76"/>
        </w:numPr>
        <w:tabs/>
        <w:wordWrap w:val="on"/>
        <w:spacing w:after="0" w:before="160"/>
        <w:ind w:hanging="440" w:left="880" w:right="0"/>
        <w:jc w:val="left"/>
        <w:textAlignment w:val="auto"/>
        <w:rPr>
          <w:sz w:val="24"/>
        </w:rPr>
      </w:pPr>
      <w:bookmarkStart w:id="1340" w:name=""/>
      <w:r>
        <w:rPr>
          <w:rFonts w:ascii="宋体" w:cs="宋体" w:eastAsia="宋体" w:hAnsi="宋体"/>
          <w:sz w:val="24"/>
          <w:spacing w:val="0"/>
          <w:b w:val="off"/>
          <w:i w:val="off"/>
        </w:rPr>
        <w:t>第二波：8架攻击机分两组，每组4架，从不同方向同时进入，第一组攻击火控雷达，第二组攻击搜索雷达</w:t>
      </w:r>
      <w:bookmarkEnd w:id="1340"/>
    </w:p>
    <w:p>
      <w:pPr>
        <w:pageBreakBefore w:val="off"/>
        <w:numPr>
          <w:ilvl w:val="1"/>
          <w:numId w:val="76"/>
        </w:numPr>
        <w:tabs/>
        <w:wordWrap w:val="on"/>
        <w:spacing w:after="0" w:before="160"/>
        <w:ind w:hanging="440" w:left="880" w:right="0"/>
        <w:jc w:val="left"/>
        <w:textAlignment w:val="auto"/>
        <w:rPr>
          <w:sz w:val="24"/>
        </w:rPr>
      </w:pPr>
      <w:bookmarkStart w:id="1341" w:name=""/>
      <w:r>
        <w:rPr>
          <w:rFonts w:ascii="宋体" w:cs="宋体" w:eastAsia="宋体" w:hAnsi="宋体"/>
          <w:sz w:val="24"/>
          <w:spacing w:val="0"/>
          <w:b w:val="off"/>
          <w:i w:val="off"/>
        </w:rPr>
        <w:t>第三波：8架评估机在攻击后1分钟内进入，评估打击效果并更新威胁场</w:t>
      </w:r>
      <w:bookmarkEnd w:id="1341"/>
    </w:p>
    <w:p>
      <w:pPr>
        <w:pageBreakBefore w:val="off"/>
        <w:numPr>
          <w:ilvl w:val="1"/>
          <w:numId w:val="76"/>
        </w:numPr>
        <w:tabs/>
        <w:wordWrap w:val="on"/>
        <w:spacing w:after="0" w:before="160"/>
        <w:ind w:hanging="440" w:left="880" w:right="0"/>
        <w:jc w:val="left"/>
        <w:textAlignment w:val="auto"/>
        <w:rPr>
          <w:sz w:val="24"/>
        </w:rPr>
      </w:pPr>
      <w:bookmarkStart w:id="1342" w:name=""/>
      <w:r>
        <w:rPr>
          <w:rFonts w:ascii="宋体" w:cs="宋体" w:eastAsia="宋体" w:hAnsi="宋体"/>
          <w:sz w:val="24"/>
          <w:spacing w:val="0"/>
          <w:b w:val="off"/>
          <w:i w:val="off"/>
        </w:rPr>
        <w:t>动态重分配：当3架攻击机被击落时，系统自动从评估机中重新分配3架执行攻击任务</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n"/>
          <w:i w:val="off"/>
        </w:rPr>
        <w:t>作战效果</w:t>
      </w:r>
      <w:r>
        <w:rPr>
          <w:rFonts w:ascii="宋体" w:cs="宋体" w:eastAsia="宋体" w:hAnsi="宋体"/>
          <w:sz w:val="24"/>
          <w:spacing w:val="0"/>
          <w:b w:val="off"/>
          <w:i w:val="off"/>
        </w:rPr>
        <w:t>：</w:t>
      </w:r>
      <w:bookmarkEnd w:id="1343"/>
    </w:p>
    <w:p>
      <w:pPr>
        <w:pageBreakBefore w:val="off"/>
        <w:numPr>
          <w:ilvl w:val="0"/>
          <w:numId w:val="77"/>
        </w:numPr>
        <w:tabs/>
        <w:wordWrap w:val="on"/>
        <w:spacing w:after="0" w:before="160"/>
        <w:ind w:hanging="440" w:left="440" w:right="0"/>
        <w:jc w:val="left"/>
        <w:textAlignment w:val="auto"/>
        <w:rPr>
          <w:sz w:val="24"/>
        </w:rPr>
      </w:pPr>
      <w:bookmarkStart w:id="1344" w:name=""/>
      <w:r>
        <w:rPr>
          <w:rFonts w:ascii="宋体" w:cs="宋体" w:eastAsia="宋体" w:hAnsi="宋体"/>
          <w:sz w:val="24"/>
          <w:spacing w:val="0"/>
          <w:b w:val="off"/>
          <w:i w:val="off"/>
        </w:rPr>
        <w:t>成功摧毁4部火控雷达，2部搜索雷达，1部指挥雷达</w:t>
      </w:r>
      <w:bookmarkEnd w:id="1344"/>
    </w:p>
    <w:p>
      <w:pPr>
        <w:pageBreakBefore w:val="off"/>
        <w:numPr>
          <w:ilvl w:val="0"/>
          <w:numId w:val="77"/>
        </w:numPr>
        <w:tabs/>
        <w:wordWrap w:val="on"/>
        <w:spacing w:after="0" w:before="160"/>
        <w:ind w:hanging="440" w:left="440" w:right="0"/>
        <w:jc w:val="left"/>
        <w:textAlignment w:val="auto"/>
        <w:rPr>
          <w:sz w:val="24"/>
        </w:rPr>
      </w:pPr>
      <w:bookmarkStart w:id="1345" w:name=""/>
      <w:r>
        <w:rPr>
          <w:rFonts w:ascii="宋体" w:cs="宋体" w:eastAsia="宋体" w:hAnsi="宋体"/>
          <w:sz w:val="24"/>
          <w:spacing w:val="0"/>
          <w:b w:val="off"/>
          <w:i w:val="off"/>
        </w:rPr>
        <w:t>打击成功率：87.5%（8部雷达中有7部被摧毁或有效压制）</w:t>
      </w:r>
      <w:bookmarkEnd w:id="1345"/>
    </w:p>
    <w:p>
      <w:pPr>
        <w:pageBreakBefore w:val="off"/>
        <w:numPr>
          <w:ilvl w:val="0"/>
          <w:numId w:val="77"/>
        </w:numPr>
        <w:tabs/>
        <w:wordWrap w:val="on"/>
        <w:spacing w:after="0" w:before="160"/>
        <w:ind w:hanging="440" w:left="440" w:right="0"/>
        <w:jc w:val="left"/>
        <w:textAlignment w:val="auto"/>
        <w:rPr>
          <w:sz w:val="24"/>
        </w:rPr>
      </w:pPr>
      <w:bookmarkStart w:id="1346" w:name=""/>
      <w:r>
        <w:rPr>
          <w:rFonts w:ascii="宋体" w:cs="宋体" w:eastAsia="宋体" w:hAnsi="宋体"/>
          <w:sz w:val="24"/>
          <w:spacing w:val="0"/>
          <w:b w:val="off"/>
          <w:i w:val="off"/>
        </w:rPr>
        <w:t>任务完成时间：4小时10分钟（比计划提前20分钟）</w:t>
      </w:r>
      <w:bookmarkEnd w:id="1346"/>
    </w:p>
    <w:p>
      <w:pPr>
        <w:pageBreakBefore w:val="off"/>
        <w:numPr>
          <w:ilvl w:val="0"/>
          <w:numId w:val="77"/>
        </w:numPr>
        <w:tabs/>
        <w:wordWrap w:val="on"/>
        <w:spacing w:after="0" w:before="160"/>
        <w:ind w:hanging="440" w:left="440" w:right="0"/>
        <w:jc w:val="left"/>
        <w:textAlignment w:val="auto"/>
        <w:rPr>
          <w:sz w:val="24"/>
        </w:rPr>
      </w:pPr>
      <w:bookmarkStart w:id="1347" w:name=""/>
      <w:r>
        <w:rPr>
          <w:rFonts w:ascii="宋体" w:cs="宋体" w:eastAsia="宋体" w:hAnsi="宋体"/>
          <w:sz w:val="24"/>
          <w:spacing w:val="0"/>
          <w:b w:val="off"/>
          <w:i w:val="off"/>
        </w:rPr>
        <w:t>资源利用率：91.7%（24架无人机中有22架完成任务）</w:t>
      </w:r>
      <w:bookmarkEnd w:id="1347"/>
    </w:p>
    <w:p>
      <w:pPr>
        <w:pageBreakBefore w:val="off"/>
        <w:numPr>
          <w:ilvl w:val="0"/>
          <w:numId w:val="77"/>
        </w:numPr>
        <w:tabs/>
        <w:wordWrap w:val="on"/>
        <w:spacing w:after="0" w:before="160"/>
        <w:ind w:hanging="440" w:left="440" w:right="0"/>
        <w:jc w:val="left"/>
        <w:textAlignment w:val="auto"/>
        <w:rPr>
          <w:sz w:val="24"/>
        </w:rPr>
      </w:pPr>
      <w:bookmarkStart w:id="1348" w:name=""/>
      <w:r>
        <w:rPr>
          <w:rFonts w:ascii="宋体" w:cs="宋体" w:eastAsia="宋体" w:hAnsi="宋体"/>
          <w:sz w:val="24"/>
          <w:spacing w:val="0"/>
          <w:b w:val="off"/>
          <w:i w:val="off"/>
        </w:rPr>
        <w:t>生存率：62.5%（24架无人机中有15架成功返航）</w:t>
      </w:r>
      <w:bookmarkEnd w:id="1348"/>
    </w:p>
    <w:p>
      <w:pPr>
        <w:pageBreakBefore w:val="off"/>
        <w:tabs/>
        <w:wordWrap w:val="on"/>
        <w:spacing w:after="0" w:before="160"/>
        <w:ind w:left="0" w:right="0"/>
        <w:jc w:val="left"/>
        <w:textAlignment w:val="auto"/>
        <w:rPr>
          <w:sz w:val="36"/>
        </w:rPr>
      </w:pPr>
      <w:bookmarkStart w:id="1349" w:name=""/>
      <w:r>
        <w:rPr>
          <w:rFonts w:ascii="宋体" w:cs="宋体" w:eastAsia="宋体" w:hAnsi="宋体"/>
          <w:sz w:val="36"/>
          <w:spacing w:val="0"/>
          <w:b w:val="on"/>
          <w:i w:val="off"/>
        </w:rPr>
        <w:t>7. 总结与展望</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本研究对反辐射无人机任务规划框架进行了全面完善，从任务类型、目标优先级、时间约束到协同打击策略等多个维度进行了深入分析。</w:t>
      </w:r>
      <w:r>
        <w:rPr>
          <w:rFonts w:ascii="宋体" w:cs="宋体" w:eastAsia="宋体" w:hAnsi="宋体"/>
          <w:sz w:val="24"/>
          <w:spacing w:val="0"/>
          <w:b w:val="on"/>
          <w:i w:val="off"/>
        </w:rPr>
        <w:t>关键结论包括</w:t>
      </w:r>
      <w:r>
        <w:rPr>
          <w:rFonts w:ascii="宋体" w:cs="宋体" w:eastAsia="宋体" w:hAnsi="宋体"/>
          <w:sz w:val="24"/>
          <w:spacing w:val="0"/>
          <w:b w:val="off"/>
          <w:i w:val="off"/>
        </w:rPr>
        <w:t>：</w:t>
      </w:r>
      <w:bookmarkEnd w:id="1350"/>
    </w:p>
    <w:p>
      <w:pPr>
        <w:pageBreakBefore w:val="off"/>
        <w:numPr>
          <w:ilvl w:val="0"/>
          <w:numId w:val="78"/>
        </w:numPr>
        <w:tabs/>
        <w:wordWrap w:val="on"/>
        <w:spacing w:after="0" w:before="160"/>
        <w:ind w:hanging="440" w:left="440" w:right="0"/>
        <w:jc w:val="left"/>
        <w:textAlignment w:val="auto"/>
        <w:rPr>
          <w:sz w:val="24"/>
        </w:rPr>
      </w:pPr>
      <w:bookmarkStart w:id="1351" w:name=""/>
      <w:r>
        <w:rPr>
          <w:rFonts w:ascii="宋体" w:cs="宋体" w:eastAsia="宋体" w:hAnsi="宋体"/>
          <w:sz w:val="24"/>
          <w:spacing w:val="0"/>
          <w:b w:val="on"/>
          <w:i w:val="off"/>
        </w:rPr>
        <w:t>任务规划框架需动态适应战场态势</w:t>
      </w:r>
      <w:r>
        <w:rPr>
          <w:rFonts w:ascii="宋体" w:cs="宋体" w:eastAsia="宋体" w:hAnsi="宋体"/>
          <w:sz w:val="24"/>
          <w:spacing w:val="0"/>
          <w:b w:val="off"/>
          <w:i w:val="off"/>
        </w:rPr>
        <w:t>，将任务分为巡航、搜索、攻击、评估四个阶段，并根据目标状态和战场环境实时调整。</w:t>
      </w:r>
      <w:bookmarkEnd w:id="1351"/>
    </w:p>
    <w:p>
      <w:pPr>
        <w:pageBreakBefore w:val="off"/>
        <w:numPr>
          <w:ilvl w:val="0"/>
          <w:numId w:val="78"/>
        </w:numPr>
        <w:tabs/>
        <w:wordWrap w:val="on"/>
        <w:spacing w:after="0" w:before="160"/>
        <w:ind w:hanging="440" w:left="440" w:right="0"/>
        <w:jc w:val="left"/>
        <w:textAlignment w:val="auto"/>
        <w:rPr>
          <w:sz w:val="24"/>
        </w:rPr>
      </w:pPr>
      <w:bookmarkStart w:id="1352" w:name=""/>
      <w:r>
        <w:rPr>
          <w:rFonts w:ascii="宋体" w:cs="宋体" w:eastAsia="宋体" w:hAnsi="宋体"/>
          <w:sz w:val="24"/>
          <w:spacing w:val="0"/>
          <w:b w:val="on"/>
          <w:i w:val="off"/>
        </w:rPr>
        <w:t>多机协同攻击需满足严格的几何条件与时间同步</w:t>
      </w:r>
      <w:r>
        <w:rPr>
          <w:rFonts w:ascii="宋体" w:cs="宋体" w:eastAsia="宋体" w:hAnsi="宋体"/>
          <w:sz w:val="24"/>
          <w:spacing w:val="0"/>
          <w:b w:val="off"/>
          <w:i w:val="off"/>
        </w:rPr>
        <w:t>，攻击方向分散（30-60°间隔）、攻击高度差（≥1000m）、攻击时间窗口（与雷达开机周期同步）是成功的关键因素。</w:t>
      </w:r>
      <w:bookmarkEnd w:id="1352"/>
    </w:p>
    <w:p>
      <w:pPr>
        <w:pageBreakBefore w:val="off"/>
        <w:numPr>
          <w:ilvl w:val="0"/>
          <w:numId w:val="78"/>
        </w:numPr>
        <w:tabs/>
        <w:wordWrap w:val="on"/>
        <w:spacing w:after="0" w:before="160"/>
        <w:ind w:hanging="440" w:left="440" w:right="0"/>
        <w:jc w:val="left"/>
        <w:textAlignment w:val="auto"/>
        <w:rPr>
          <w:sz w:val="24"/>
        </w:rPr>
      </w:pPr>
      <w:bookmarkStart w:id="1353" w:name=""/>
      <w:r>
        <w:rPr>
          <w:rFonts w:ascii="宋体" w:cs="宋体" w:eastAsia="宋体" w:hAnsi="宋体"/>
          <w:sz w:val="24"/>
          <w:spacing w:val="0"/>
          <w:b w:val="on"/>
          <w:i w:val="off"/>
        </w:rPr>
        <w:t>动态威胁场建模是任务规划的基础</w:t>
      </w:r>
      <w:r>
        <w:rPr>
          <w:rFonts w:ascii="宋体" w:cs="宋体" w:eastAsia="宋体" w:hAnsi="宋体"/>
          <w:sz w:val="24"/>
          <w:spacing w:val="0"/>
          <w:b w:val="off"/>
          <w:i w:val="off"/>
        </w:rPr>
        <w:t>，通过三维栅格化模型整合地形、气象、电磁要素，形成综合威胁评估体系，为路径规划和任务分配提供依据。</w:t>
      </w:r>
      <w:bookmarkEnd w:id="1353"/>
    </w:p>
    <w:p>
      <w:pPr>
        <w:pageBreakBefore w:val="off"/>
        <w:numPr>
          <w:ilvl w:val="0"/>
          <w:numId w:val="78"/>
        </w:numPr>
        <w:tabs/>
        <w:wordWrap w:val="on"/>
        <w:spacing w:after="0" w:before="160"/>
        <w:ind w:hanging="440" w:left="440" w:right="0"/>
        <w:jc w:val="left"/>
        <w:textAlignment w:val="auto"/>
        <w:rPr>
          <w:sz w:val="24"/>
        </w:rPr>
      </w:pPr>
      <w:bookmarkStart w:id="1354" w:name=""/>
      <w:r>
        <w:rPr>
          <w:rFonts w:ascii="宋体" w:cs="宋体" w:eastAsia="宋体" w:hAnsi="宋体"/>
          <w:sz w:val="24"/>
          <w:spacing w:val="0"/>
          <w:b w:val="on"/>
          <w:i w:val="off"/>
        </w:rPr>
        <w:t>MOEA/D-AWA框架在动态任务重分配中表现出色</w:t>
      </w:r>
      <w:r>
        <w:rPr>
          <w:rFonts w:ascii="宋体" w:cs="宋体" w:eastAsia="宋体" w:hAnsi="宋体"/>
          <w:sz w:val="24"/>
          <w:spacing w:val="0"/>
          <w:b w:val="off"/>
          <w:i w:val="off"/>
        </w:rPr>
        <w:t>，在战场动态环境中收敛时间&lt;1秒，能够快速响应目标状态变化和无人机损毁情况，确保任务顺利完成。</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n"/>
          <w:i w:val="off"/>
        </w:rPr>
        <w:t>未来研究方向</w:t>
      </w:r>
      <w:r>
        <w:rPr>
          <w:rFonts w:ascii="宋体" w:cs="宋体" w:eastAsia="宋体" w:hAnsi="宋体"/>
          <w:sz w:val="24"/>
          <w:spacing w:val="0"/>
          <w:b w:val="off"/>
          <w:i w:val="off"/>
        </w:rPr>
        <w:t>：</w:t>
      </w:r>
      <w:bookmarkEnd w:id="1355"/>
    </w:p>
    <w:p>
      <w:pPr>
        <w:pageBreakBefore w:val="off"/>
        <w:numPr>
          <w:ilvl w:val="0"/>
          <w:numId w:val="79"/>
        </w:numPr>
        <w:tabs/>
        <w:wordWrap w:val="on"/>
        <w:spacing w:after="0" w:before="160"/>
        <w:ind w:hanging="440" w:left="440" w:right="0"/>
        <w:jc w:val="left"/>
        <w:textAlignment w:val="auto"/>
        <w:rPr>
          <w:sz w:val="24"/>
        </w:rPr>
      </w:pPr>
      <w:bookmarkStart w:id="1356" w:name=""/>
      <w:r>
        <w:rPr>
          <w:rFonts w:ascii="宋体" w:cs="宋体" w:eastAsia="宋体" w:hAnsi="宋体"/>
          <w:sz w:val="24"/>
          <w:spacing w:val="0"/>
          <w:b w:val="on"/>
          <w:i w:val="off"/>
        </w:rPr>
        <w:t>多域协同作战</w:t>
      </w:r>
      <w:r>
        <w:rPr>
          <w:rFonts w:ascii="宋体" w:cs="宋体" w:eastAsia="宋体" w:hAnsi="宋体"/>
          <w:sz w:val="24"/>
          <w:spacing w:val="0"/>
          <w:b w:val="off"/>
          <w:i w:val="off"/>
        </w:rPr>
        <w:t>：将反辐射无人机与电子战飞机、远程导弹等其他武器平台协同作战，形成更强大的压制能力。</w:t>
      </w:r>
      <w:bookmarkEnd w:id="1356"/>
    </w:p>
    <w:p>
      <w:pPr>
        <w:pageBreakBefore w:val="off"/>
        <w:numPr>
          <w:ilvl w:val="0"/>
          <w:numId w:val="79"/>
        </w:numPr>
        <w:tabs/>
        <w:wordWrap w:val="on"/>
        <w:spacing w:after="0" w:before="160"/>
        <w:ind w:hanging="440" w:left="440" w:right="0"/>
        <w:jc w:val="left"/>
        <w:textAlignment w:val="auto"/>
        <w:rPr>
          <w:sz w:val="24"/>
        </w:rPr>
      </w:pPr>
      <w:bookmarkStart w:id="1357" w:name=""/>
      <w:r>
        <w:rPr>
          <w:rFonts w:ascii="宋体" w:cs="宋体" w:eastAsia="宋体" w:hAnsi="宋体"/>
          <w:sz w:val="24"/>
          <w:spacing w:val="0"/>
          <w:b w:val="on"/>
          <w:i w:val="off"/>
        </w:rPr>
        <w:t>自适应学习算法</w:t>
      </w:r>
      <w:r>
        <w:rPr>
          <w:rFonts w:ascii="宋体" w:cs="宋体" w:eastAsia="宋体" w:hAnsi="宋体"/>
          <w:sz w:val="24"/>
          <w:spacing w:val="0"/>
          <w:b w:val="off"/>
          <w:i w:val="off"/>
        </w:rPr>
        <w:t>：结合强化学习和深度学习，使无人机能够根据战场反馈自动优化任务规划策略。</w:t>
      </w:r>
      <w:bookmarkEnd w:id="1357"/>
    </w:p>
    <w:p>
      <w:pPr>
        <w:pageBreakBefore w:val="off"/>
        <w:numPr>
          <w:ilvl w:val="0"/>
          <w:numId w:val="79"/>
        </w:numPr>
        <w:tabs/>
        <w:wordWrap w:val="on"/>
        <w:spacing w:after="0" w:before="160"/>
        <w:ind w:hanging="440" w:left="440" w:right="0"/>
        <w:jc w:val="left"/>
        <w:textAlignment w:val="auto"/>
        <w:rPr>
          <w:sz w:val="24"/>
        </w:rPr>
      </w:pPr>
      <w:bookmarkStart w:id="1358" w:name=""/>
      <w:r>
        <w:rPr>
          <w:rFonts w:ascii="宋体" w:cs="宋体" w:eastAsia="宋体" w:hAnsi="宋体"/>
          <w:sz w:val="24"/>
          <w:spacing w:val="0"/>
          <w:b w:val="on"/>
          <w:i w:val="off"/>
        </w:rPr>
        <w:t>量子通信技术应用</w:t>
      </w:r>
      <w:r>
        <w:rPr>
          <w:rFonts w:ascii="宋体" w:cs="宋体" w:eastAsia="宋体" w:hAnsi="宋体"/>
          <w:sz w:val="24"/>
          <w:spacing w:val="0"/>
          <w:b w:val="off"/>
          <w:i w:val="off"/>
        </w:rPr>
        <w:t>：探索量子通信技术在无人机协同中的应用，提高通信安全性与抗干扰能力。</w:t>
      </w:r>
      <w:bookmarkEnd w:id="1358"/>
    </w:p>
    <w:p>
      <w:pPr>
        <w:pageBreakBefore w:val="off"/>
        <w:numPr>
          <w:ilvl w:val="0"/>
          <w:numId w:val="79"/>
        </w:numPr>
        <w:tabs/>
        <w:wordWrap w:val="on"/>
        <w:spacing w:after="0" w:before="160"/>
        <w:ind w:hanging="440" w:left="440" w:right="0"/>
        <w:jc w:val="left"/>
        <w:textAlignment w:val="auto"/>
        <w:rPr>
          <w:sz w:val="24"/>
        </w:rPr>
      </w:pPr>
      <w:bookmarkStart w:id="1359" w:name=""/>
      <w:r>
        <w:rPr>
          <w:rFonts w:ascii="宋体" w:cs="宋体" w:eastAsia="宋体" w:hAnsi="宋体"/>
          <w:sz w:val="24"/>
          <w:spacing w:val="0"/>
          <w:b w:val="on"/>
          <w:i w:val="off"/>
        </w:rPr>
        <w:t>人工智能辅助决策</w:t>
      </w:r>
      <w:r>
        <w:rPr>
          <w:rFonts w:ascii="宋体" w:cs="宋体" w:eastAsia="宋体" w:hAnsi="宋体"/>
          <w:sz w:val="24"/>
          <w:spacing w:val="0"/>
          <w:b w:val="off"/>
          <w:i w:val="off"/>
        </w:rPr>
        <w:t>：开发基于人工智能的辅助决策系统，为操作员提供更精准的任务规划建议和威胁评估结果。</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n"/>
          <w:i w:val="off"/>
        </w:rPr>
        <w:t>通过本研究的完善，反辐射无人机协同作战系统将能够更高效地执行压制和摧毁任务，提高作战成功率，降低作战风险，为未来智能化无人化战争提供有力支撑</w:t>
      </w:r>
      <w:r>
        <w:rPr>
          <w:rFonts w:ascii="宋体" w:cs="宋体" w:eastAsia="宋体" w:hAnsi="宋体"/>
          <w:sz w:val="24"/>
          <w:spacing w:val="0"/>
          <w:b w:val="off"/>
          <w:i w:val="off"/>
        </w:rPr>
        <w:t>。</w:t>
      </w:r>
      <w:bookmarkEnd w:id="1360"/>
    </w:p>
    <w:p>
      <w:pPr>
        <w:pageBreakBefore w:val="off"/>
        <w:tabs/>
        <w:wordWrap w:val="on"/>
        <w:spacing w:after="0" w:before="160"/>
        <w:ind w:left="0" w:right="0"/>
        <w:jc w:val="left"/>
        <w:textAlignment w:val="auto"/>
        <w:rPr>
          <w:sz w:val="28"/>
        </w:rPr>
      </w:pPr>
      <w:bookmarkStart w:id="1361" w:name=""/>
      <w:r>
        <w:rPr>
          <w:rFonts w:ascii="宋体" w:cs="宋体" w:eastAsia="宋体" w:hAnsi="宋体"/>
          <w:sz w:val="28"/>
          <w:spacing w:val="0"/>
          <w:b w:val="on"/>
          <w:i w:val="off"/>
        </w:rPr>
        <w:t>参考来源</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[1]智能化战争面面观丨试析无人作战体系任务规划 - 新华网客户端</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https://app.xinhuanet.com/news/article.html?articleId=b7e3707687393845e8c1d63e7f0f1823</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[2]无人机任务规划_百度百科</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https://baike.baidu.com/item/%E6%97%A0%E4%BA%BA%E6%9C%BA%E4%BB%BB%E5%8A%A1%E8%A7%84%E5%88%92</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[3]提高无人作战任务规划质效</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https://weain.mil.cn/ywdt/1810475147235688450.shtml?v=20240709085048</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[4]反辐射无人机-快懂百科</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https://www.baike.com/wikiid/8572146741341973807</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[5]新域新质 - 湖南省国防动员办公室</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http://gdb.hunan.gov.cn/hnsgfb/gdb0gfdy09xyxz/202410/t20241028_33484545.html</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[6]Drones, Long-Range Anti-radiation Missiles, and the Next Indo-Pakistan Crisis - Australian Institute of International Affairs</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https://www.internationalaffairs.org.au/australianoutlook/drones-long-range-anti-radiation-missiles-and-the-next-indo-pakistan-crisis/</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[7]微信公众平台</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https://mp.weixin.qq.com/s?new=1&amp;signature=8pjN4tJUSayd77pZ6d0FXkz*L*W1r6nQnd5HPzPoSAGZUZSAkSTWuDLF3XAybEb8ef3VezdQ-m0uJUl30cx-l6rUqFGN9pn7wt757uIyV13Zt4iX7OH*A-ASxVTH2FXI&amp;src=11&amp;timestamp=1760904942&amp;ver=6306</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[8]飒铂智能申请激光反无人机系统协同打击相关专利，可提高系统整体防护能力|高精度_网易订阅</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https://www.163.com/dy/article/K78O3PIQ0519QIKK.html</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[9]反辐射无人机_百度百科</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https://baike.baidu.com/item/%E5%8F%8D%E8%BE%90%E5%B0%84%E6%97%A0%E4%BA%BA%E6%9C%BA/22635791</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[10]Impact Time and Angle Cooperative Guidance for Multiple Unmanned Air Vehicles (UAVs) with Coupled Dynamics Among Velocity and Normal Accelerations | Springer Nature Link (formerly SpringerLink)</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https://rd.springer.com/chapter/10.1007/978-981-99-0479-2_178</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[11]PRIORITI: scoring and categorization-based threat prioritization | The Journal of Supercomputing</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https://link.springer.com/article/10.1007/s11227-024-06465-3</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[12]不逊“哈比”，国产飞龙300A型反辐射无人机_科普湖南在线网</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https://www.kepuhunan.org.cn/jsbk/647164808962181.shtml</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[13]Key Technologies for Intelligent Operation of Plant Protection UAVs in Hilly and Mountainous Areas: Progress, Challenges, and Prospects</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https://www.mdpi.com/2073-4395/16/2/193</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[14]Threat Modeling for Data Security</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https://www.numberanalytics.com/blog/threat-modeling-data-security</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[15]#我国反辐射无人机 - 抖音</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https://www.douyin.com/video/7297575353386536202?source=Baiduspider-sdc</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[16]微信公众平台</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https://mp.weixin.qq.com/s?__biz=MzI1MTE0NzUyMw==&amp;chksm=f210c8b7c56741a1bfb807893e29bdc620d4b6acde58e5b8cde453ed0db8893eca510027eb36&amp;idx=1&amp;mid=2652048603&amp;scene=27&amp;sn=634b5483b1d6740230d2be88f47aeac4</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[17]机载雷达干扰系统关键技术</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https://mp.weixin.qq.com/s?new=1&amp;signature=1SvXZ2LKjIWmaA*QL6DVfYnvv03nMgjp9i7zlutI0j90IV95-bpoBM6r1AnkWlcKfWSKNgz25wDIwYT0zwR6Bcor-qerJSkbS3c9l33llPcXVB1DMjTzoBiry8mlt0yX&amp;src=11&amp;timestamp=1759348771&amp;ver=6270</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[18]- AMiner</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https://www.aminer.cn/pub/5d9ddc599e795e95770743a8/real-time-task-allocation-for-a-heterogeneous-multi-uav-simultaneous-attack</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[19]Research on task allocation of UAV cluster based on particle swarm quantization algorithm</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http://www.aimspress.com/article/doi/10.3934/mbe.2023002</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[20]Design of Multi-constraints Missiles Cooperative Terminal Guidance Algorithm | SpringerLink</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https://link.springer.com/chapter/10.1007/978-981-16-9492-9_4?fromPaywallRec=true</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[21]一种态势威胁等级评估方法_度衍网</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https://news.uyanip.com/719/509/ja65tj7of3.html</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[22]PRE2018 3 Group9 - Control Systems Technology Group</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https://dsdwiki.wtb.tue.nl/index.php?oldid=71373&amp;title=PRE2018_3_Group9</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[23]Military Drone Swarm Coordination Simulator for Real-Time Combat Training</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https://srizfly.com/military-drone-swarm-coordination-simulator-for-real-time-combat-training/</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[24]2025全国大学生数学建模竞赛论文展示 - 中国大学生在线</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https://dxs.moe.gov.cn/zx/hd/sxjm/sxjmlw/2025qgdxssxjmjslwzs/</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[25]ICDE 2025 | PKU-DAIR实验室论文被ICDE 2025录用</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https://cn.scholat.com/org/orgPost.html?id=2380</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[26]雷达方程_百度百科</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https://baike.baidu.com/item/%E9%9B%B7%E8%BE%BE%E6%96%B9%E7%A8%8B</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[27]一种用于智能杀伤链生成的仿真验证方法_度衍网</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https://news.uyanip.com/431/243/extipcy529.html</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[28]EW-25 Medusa - Nuclear Option Wiki</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https://nuclearoption.wiki.gg/wiki/EW-25_Medusa</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[29]Boost Jammer Power: How Antenna Angle Max Drone Interference</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https://kedajammer.com/drone-jammer-blogs/how-does-antenna-angle-impact-drone-interference/</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[30]28 SEAD-EW - falcon bmsWIKI_BWIKI_哔哩哔哩</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https://wiki.biligame.com/falconbms/28_SEAD-EW</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[31]网刊加载中。。。</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https://jnuaa.nuaa.edu.cn/njhkht/article/html/202505004</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[32]成功的制导方式有哪些？</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https://mp.weixin.qq.com/s?new=1&amp;signature=nSXp1KVFA8PoicW0ZAcqoyZF8leElyj6hxDQsZ0mgUov*Kg-sEVxHGT4TWWrN4*Jsu1QZt3udkmexTtQpYVVymrXZVh7m5rKR8AZaLt8RFtpCMTVX9WX7A9CdvEcnc7i&amp;src=11&amp;timestamp=1750503151&amp;ver=6066</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[33]2025全国大学生数学建模竞赛论文展示 - 中国大学生在线</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https://dxs.moe.gov.cn/zx/hd/sxjm/sxjmlw/2025qgdxssxjmjslwzs/</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[34]Decomposition Multi-Objective Evolutionary Optimization: From State-of-the-Art to Future Opportunities</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https://arxiv.org/abs/2108.09588</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[35]Dynamic and Distributed Optimization for the Allocation of Aerial Swarming Vehicles</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https://arxiv.org/abs/2211.17077</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[36]Design of Multi-constraints Missiles Cooperative Terminal Guidance Algorithm | SpringerLink</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https://link.springer.com/chapter/10.1007/978-981-16-9492-9_4?fromPaywallRec=true</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[37]多目标优化算法 MOEA/D：分而治之，各显其能 - ByteZoneX社区</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https://www.bytezonex.com/archives/B4Qju2zN.html</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[38]12毫秒暴露自动驾驶致命缺陷，北航新研究｜TPAMI2025 - 今日头条</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https://www.toutiao.com/article/7588787626455433771/</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[39]Multi-objective multi-workflow task offloading based on evolutionary optimization | Journal of King Saud University Computer and Information Sciences</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https://rd.springer.com/article/10.1007/s44443-025-00073-8</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[40]基于PPO算法的集群...</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https://mp.weixin.qq.com/s?__biz=MzA4NTM3NjA2Mw==&amp;idx=1&amp;mid=2651236450&amp;sn=b030b6bb6e66d09b571e2dd925150a3c</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[41]【无人机协同】基于时间与角度约束下蜂群无人机协同攻击附Matlab代码-CSDN博客</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https://blog.csdn.net/qq_59747472/article/details/156544703</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[42]Scalable Coverage Path Planning of Multi-Robot Teams for Monitoring Non-Convex Areas</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https://arxiv.org/abs/2103.14709</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[43]Clustering Allocation for Large-Scale Multi-Agent Systems: A Coalitional Game Method | MDPI</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https://www.mdpi.com/2079-9292/15/2/304/xml</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[44]Boid's Algorithm in Drone Swarming: A Biomimetic Perspective by Isaac Pruett on Prezi</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https://prezi.com/p/bxfn6shwtek3/boids-algorithm-in-drone-swarming-a-biomimetic-perspective/</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[45]Unmanned Aerial Vehicles: Survey on Civil Applications and Key Research Challenges</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https://arxiv.org/abs/1805.00881</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[46]A Multi-Objective Genetic Algorithm–Deep Reinforcement Learning Framework for Spectrum Sharing in 6G Cognitive Radio Networks</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https://www.mdpi.com/2076-3417/15/17/9758</w:t>
      </w:r>
      <w:bookmarkEnd w:id="1453"/>
    </w:p>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[47]Six Core Technologies for Drone Swarm Systems</w:t>
      </w:r>
      <w:bookmarkEnd w:id="1454"/>
    </w:p>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https://www.aivon.com/blog/military-aerospace-electronics/six-core-technologies-for-drone-swarm-systems/</w:t>
      </w:r>
      <w:bookmarkEnd w:id="1455"/>
    </w:p>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[48]What Height Restrictions Do Drones Fly High? - DroneWaz</w:t>
      </w:r>
      <w:bookmarkEnd w:id="1456"/>
    </w:p>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https://dronewaz.com/what-height-restrictions-do-drones-fly-high/</w:t>
      </w:r>
      <w:bookmarkEnd w:id="1457"/>
    </w:p>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[49]优文推荐 | 面向编队突防的多干扰机协同资源分配方法</w:t>
      </w:r>
      <w:bookmarkEnd w:id="1458"/>
    </w:p>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https://mp.weixin.qq.com/s?__biz=MzA3NDcwNzU3OQ==&amp;idx=2&amp;mid=2247492235&amp;sn=70929040fa274d9ee3e968417856ee44</w:t>
      </w:r>
      <w:bookmarkEnd w:id="1459"/>
    </w:p>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[50]一文搞懂无人机蜂群“侦查-控制-打击-评估”（OODA循环）技术</w:t>
      </w:r>
      <w:bookmarkEnd w:id="1460"/>
    </w:p>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https://mp.weixin.qq.com/s?new=1&amp;signature=9SjFQBm638mkk6HxvSuf6h0lMwRXZuDuhuImyCjqt3QE5ZAuwVbJYRTX7vQFTQnpuDjIq0hYwT4jvM3r3j8D*u8lMeCULNBmcKQZUQE*4FMsJWyrp5LIQPYy22HErCqv&amp;src=11&amp;timestamp=1759663121&amp;ver=6278</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[51]西安爱生技术集团和西北工业大学申请无人机多机协同抗干扰方法专利，利用上述信息更新威胁区域 - 今日头条</w:t>
      </w:r>
      <w:bookmarkEnd w:id="1462"/>
    </w:p>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https://www.toutiao.com/article/7511651208432714291/</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[52]How Far Can Drones Fly? And How Far Can You Fly a Drone?</w:t>
      </w:r>
      <w:bookmarkEnd w:id="1464"/>
    </w:p>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https://uavcoach.com/how-far-drone-fly/</w:t>
      </w:r>
      <w:bookmarkEnd w:id="1465"/>
    </w:p>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[53]Channel Modeling for UAV Communications: State of the Art. Case Studies, and Future Directions</w:t>
      </w:r>
      <w:bookmarkEnd w:id="1466"/>
    </w:p>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https://arxiv.org/abs/2012.06707</w:t>
      </w:r>
      <w:bookmarkEnd w:id="1467"/>
    </w:p>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[54]How Far Can a Drone Fly? Range Limits by Type, Model, and Regulation | DroneBundle Blog</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https://dronebundle.com/blog/how-far-can-a-drone-fly</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[55]Scalable Coverage Path Planning of Multi-Robot Teams for Monitoring Non-Convex Areas</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https://arxiv.org/abs/2103.14709</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[56]速看！太原市公安局发布重要通告_飞行_空域_区域</w:t>
      </w:r>
      <w:bookmarkEnd w:id="1472"/>
    </w:p>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https://www.sohu.com/a/997984566_115635</w:t>
      </w:r>
      <w:bookmarkEnd w:id="1473"/>
    </w:p>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[57]无人驾驶航空器飞行管理暂行条例_航天、航空_中国政府网</w:t>
      </w:r>
      <w:bookmarkEnd w:id="1474"/>
    </w:p>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https://www.gov.cn/zhengce/content/202306/content_6888799.htm</w:t>
      </w:r>
      <w:bookmarkEnd w:id="1475"/>
    </w:p>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[58]Multidimensional Vulnerability Mapping Using GIS and Catastrophe Theory | International Journal of Geoinformatics</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https://ijg.journals.publicknowledgeproject.org/index.php/journal/article/view/3443</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[59]Electromagnetic interference calculation in telecommunications - Calculators Conversion</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https://www.calculatorsconversion.com/en/electromagnetic-interference-calculation-in-telecommunications/</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[60]&lt;quark-ocr...</w:t>
      </w:r>
      <w:bookmarkEnd w:id="1480"/>
    </w:p>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https://mp.weixin.qq.com/s?__biz=MzA4ODcwOTExMQ==&amp;idx=2&amp;mid=2655798734&amp;sn=1045c16c9624e02cbff3c3d7f2f1467e</w:t>
      </w:r>
      <w:bookmarkEnd w:id="1481"/>
    </w:p>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[61]微信公众平台</w:t>
      </w:r>
      <w:bookmarkEnd w:id="1482"/>
    </w:p>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https://mp.weixin.qq.com/s?__biz=MzU1OTgzMjg1Mw==&amp;idx=1&amp;mid=2247494816&amp;sn=71415bc376e8b4cafe7ff038476f1ae9</w:t>
      </w:r>
      <w:bookmarkEnd w:id="1483"/>
    </w:p>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[62]emc计算公式_百度文库</w:t>
      </w:r>
      <w:bookmarkEnd w:id="1484"/>
    </w:p>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https://wenku.baidu.com/view/b7100764f28583d049649b6648d7c1c708a10bcc.html</w:t>
      </w:r>
      <w:bookmarkEnd w:id="1485"/>
    </w:p>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[63]期刊动态-《电子技术应用》杂志</w:t>
      </w:r>
      <w:bookmarkEnd w:id="1486"/>
    </w:p>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http://journal.chinaaet.com/zh/column/3899?title=%E9%9B%B7%E8%BE%BE%E7%9B%AE%E6%A0%87%E8%B7%9F%E8%B8%AA%E6%8A%80%E6%9C%AF</w:t>
      </w:r>
      <w:bookmarkEnd w:id="1487"/>
    </w:p>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[64]镜像视界 · 跨场景空间控制体系——三维空间风险预测与应急调度辅助系统-CSDN博客</w:t>
      </w:r>
      <w:bookmarkEnd w:id="1488"/>
    </w:p>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https://blog.csdn.net/weixin_55178946/article/details/158427126</w:t>
      </w:r>
      <w:bookmarkEnd w:id="1489"/>
    </w:p>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[65]干扰功率_百度百科</w:t>
      </w:r>
      <w:bookmarkEnd w:id="1490"/>
    </w:p>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https://baike.baidu.com/item/%E5%B9%B2%E6%89%B0%E5%8A%9F%E7%8E%87/54894726</w:t>
      </w:r>
      <w:bookmarkEnd w:id="1491"/>
    </w:p>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[66]复杂电磁环境下雷达系统建模仿真与效能评估 - 中国知网</w:t>
      </w:r>
      <w:bookmarkEnd w:id="1492"/>
    </w:p>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https://kns.cnki.net/kns8/Detail?CurRec=310&amp;DbCode=CMFD&amp;DbName=CMFD202302&amp;FileName=1023019161.nh&amp;QueryID=0&amp;sfield=fn#offline_html_corpas</w:t>
      </w:r>
      <w:bookmarkEnd w:id="1493"/>
    </w:p>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[67]微信公众平台</w:t>
      </w:r>
      <w:bookmarkEnd w:id="1494"/>
    </w:p>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https://mp.weixin.qq.com/s?__biz=MzU1OTgzMjg1Mw==&amp;idx=1&amp;mid=2247494816&amp;sn=71415bc376e8b4cafe7ff038476f1ae9</w:t>
      </w:r>
      <w:bookmarkEnd w:id="1495"/>
    </w:p>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[68]A Collaborative Jamming Algorithm Based on Multi-UAV Scheduling</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https://arxiv.org/abs/2311.18314</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[69]Understanding ActivationPatterns in Artificial Neural Networks by Exploring Stochastic Processes: Discriminating Generalization from Memorization</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https://arxiv.org/abs/2308.00858</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[70]西安电子科技大学图书馆智能资源网关</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https://ygyc.xidian.edu.cn/next/resource/eds/detail?eid=e46b3496f2baacb9696b9b7824fdc4c4315c8549b22582e4f1ddb064293144a0412f52b352a2ab460baab24bd498a6ab646dea425233fe5e99b24abe3de5e287cb7e4c9e38f15a1fe06c3ebe5e08c20bea240f1a8802195520a30424dfc05768</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[71]Multi-unmanned Aerial Vehicle Cooperative Task Allocation Algorithm Based on Improved Distributed Cooperative Auction | SpringerLink</w:t>
      </w:r>
      <w:bookmarkEnd w:id="1502"/>
    </w:p>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https://link.springer.com/chapter/10.1007/978-981-99-0479-2_141?fromPaywallRec=true</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[72]泊松到达过程（Poisson Arrival Process）-CSDN博客</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https://blog.csdn.net/qq_45889056/article/details/143962102</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[73]径向通视分析 (Defense)—ArcGIS Pro | 文档</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https://pro.arcgis.com/zh-cn/pro-app/3.4/tool-reference/defense/radial-line-of-sight.htm</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[74]A Comprehensive Analysis of Common Frequencies for Drone Antennas In The Complex System of A Drone, The Antenna Acts Like Its "nerve Endings," Undertaking The Core Functions of Signal Reception And Tr - KEESUN</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https://www.keesunantenna.com/A-Comprehensive-Analysis-of-Common-Frequencies-for-Drone-Antennas-In-The-Complex-System-of-A-Drone-The-Antenna-Acts-Like-Its-nerve-Endings-Undertaking-The-Core-Functions-of-Signal-Reception-And-Tr-id45666596.html</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[75]泊松过程_百度百科</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http://baike.baidu.com/view/183847.htm</w:t>
      </w:r>
      <w:bookmarkEnd w:id="1511"/>
    </w:p>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[76]径向通视分析和范围 (Defense)—ArcGIS Pro | 文档</w:t>
      </w:r>
      <w:bookmarkEnd w:id="1512"/>
    </w:p>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https://pro.arcgis.com/zh-cn/pro-app/latest/tool-reference/defense/radial-line-of-sight-and-range.htm</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ff"/>
          <w:i w:val="off"/>
        </w:rPr>
        <w:t>77</w:t>
      </w:r>
      <w:r>
        <w:rPr>
          <w:rFonts w:ascii="宋体" w:cs="宋体" w:eastAsia="宋体" w:hAnsi="宋体"/>
          <w:sz w:val="24"/>
          <w:spacing w:val="0"/>
          <w:b w:val="off"/>
          <w:i w:val="off"/>
        </w:rPr>
        <w:t xml:space="preserve"> Effects of nearby buildings on lightning induced voltages on overhead power distribution lines</w:t>
      </w:r>
      <w:bookmarkEnd w:id="1514"/>
    </w:p>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https://www.academia.edu/62358167/Effects_of_nearby_buildings_on_lightning_induced_voltages_on_overhead_power_distribution_lines</w:t>
      </w:r>
      <w:bookmarkEnd w:id="1515"/>
    </w:p>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[78]Understanding ActivationPatterns in Artificial Neural Networks by Exploring Stochastic Processes: Discriminating Generalization from Memorization</w:t>
      </w:r>
      <w:bookmarkEnd w:id="1516"/>
    </w:p>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ff"/>
          <w:i w:val="off"/>
        </w:rPr>
        <w:t>https://arxiv.org/abs/2308.00858</w:t>
      </w:r>
      <w:bookmarkEnd w:id="1517"/>
    </w:p>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ff"/>
          <w:i w:val="off"/>
        </w:rPr>
        <w:t>[79]The Field Shielding Effect of Mountain on the Lightning Electromagnetic Field</w:t>
      </w:r>
      <w:bookmarkEnd w:id="1518"/>
    </w:p>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ff"/>
          <w:i w:val="off"/>
        </w:rPr>
        <w:t>https://www.scirp.org/journal/paperinformation?paperid=98261</w:t>
      </w:r>
      <w:bookmarkEnd w:id="1519"/>
    </w:p>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ff"/>
          <w:i w:val="off"/>
        </w:rPr>
        <w:t>[80]Piecewise linear processes with Poisson-modulated exponential switching times</w:t>
      </w:r>
      <w:bookmarkEnd w:id="1520"/>
    </w:p>
    <w:p>
      <w:pPr>
        <w:pageBreakBefore w:val="off"/>
        <w:tabs/>
        <w:wordWrap w:val="on"/>
        <w:spacing w:after="0" w:before="160"/>
        <w:ind w:left="0" w:right="0"/>
        <w:jc w:val="left"/>
        <w:textAlignment w:val="auto"/>
        <w:rPr>
          <w:sz w:val="24"/>
        </w:rPr>
      </w:pPr>
      <w:bookmarkStart w:id="1521" w:name=""/>
      <w:r>
        <w:rPr>
          <w:rFonts w:ascii="宋体" w:cs="宋体" w:eastAsia="宋体" w:hAnsi="宋体"/>
          <w:sz w:val="24"/>
          <w:spacing w:val="0"/>
          <w:b w:val="off"/>
          <w:i w:val="off"/>
        </w:rPr>
        <w:t>https://arxiv.org/abs/2103.06680</w:t>
      </w:r>
      <w:bookmarkEnd w:id="1521"/>
    </w:p>
    <w:p>
      <w:pPr>
        <w:pageBreakBefore w:val="off"/>
        <w:tabs/>
        <w:wordWrap w:val="on"/>
        <w:spacing w:after="0" w:before="160"/>
        <w:ind w:left="0" w:right="0"/>
        <w:jc w:val="left"/>
        <w:textAlignment w:val="auto"/>
        <w:rPr>
          <w:sz w:val="24"/>
        </w:rPr>
      </w:pPr>
      <w:bookmarkStart w:id="1522" w:name=""/>
      <w:r>
        <w:rPr>
          <w:rFonts w:ascii="宋体" w:cs="宋体" w:eastAsia="宋体" w:hAnsi="宋体"/>
          <w:sz w:val="24"/>
          <w:spacing w:val="0"/>
          <w:b w:val="off"/>
          <w:i w:val="off"/>
        </w:rPr>
        <w:t>[81]西安电子科技大学图书馆智能资源网关</w:t>
      </w:r>
      <w:bookmarkEnd w:id="1522"/>
    </w:p>
    <w:p>
      <w:pPr>
        <w:pageBreakBefore w:val="off"/>
        <w:tabs/>
        <w:wordWrap w:val="on"/>
        <w:spacing w:after="0" w:before="160"/>
        <w:ind w:left="0" w:right="0"/>
        <w:jc w:val="left"/>
        <w:textAlignment w:val="auto"/>
        <w:rPr>
          <w:sz w:val="24"/>
        </w:rPr>
      </w:pPr>
      <w:bookmarkStart w:id="1523" w:name=""/>
      <w:r>
        <w:rPr>
          <w:rFonts w:ascii="宋体" w:cs="宋体" w:eastAsia="宋体" w:hAnsi="宋体"/>
          <w:sz w:val="24"/>
          <w:spacing w:val="0"/>
          <w:b w:val="off"/>
          <w:i w:val="off"/>
        </w:rPr>
        <w:t>https://ygyc.xidian.edu.cn/next/resource/eds/detail?eid=e46b3496f2baacb9696b9b7824fdc4c46853ffdd721587ad6180d4d3b2cebb2dd7845cae4c1aff4c1e8be058d5df53c45c6a4a4e049b35456c62ff1b4341a96c9e0a7a0c04d37e8f9d0fb86e0ad93e9867af4208f6f9db684f1c5d6c4d4dfbb1</w:t>
      </w:r>
      <w:bookmarkEnd w:id="1523"/>
    </w:p>
    <w:p>
      <w:pPr>
        <w:pageBreakBefore w:val="off"/>
        <w:tabs/>
        <w:wordWrap w:val="on"/>
        <w:spacing w:after="0" w:before="160"/>
        <w:ind w:left="0" w:right="0"/>
        <w:jc w:val="left"/>
        <w:textAlignment w:val="auto"/>
        <w:rPr>
          <w:sz w:val="24"/>
        </w:rPr>
      </w:pPr>
      <w:bookmarkStart w:id="1524" w:name=""/>
      <w:r>
        <w:rPr>
          <w:rFonts w:ascii="宋体" w:cs="宋体" w:eastAsia="宋体" w:hAnsi="宋体"/>
          <w:sz w:val="24"/>
          <w:spacing w:val="0"/>
          <w:b w:val="off"/>
          <w:i w:val="off"/>
        </w:rPr>
        <w:t>[82]An Overview of Analysis Methods and Evaluation Results for Caching Strategies</w:t>
      </w:r>
      <w:bookmarkEnd w:id="1524"/>
    </w:p>
    <w:p>
      <w:pPr>
        <w:pageBreakBefore w:val="off"/>
        <w:tabs/>
        <w:wordWrap w:val="on"/>
        <w:spacing w:after="0" w:before="160"/>
        <w:ind w:left="0" w:right="0"/>
        <w:jc w:val="left"/>
        <w:textAlignment w:val="auto"/>
        <w:rPr>
          <w:sz w:val="24"/>
        </w:rPr>
      </w:pPr>
      <w:bookmarkStart w:id="1525" w:name=""/>
      <w:r>
        <w:rPr>
          <w:rFonts w:ascii="宋体" w:cs="宋体" w:eastAsia="宋体" w:hAnsi="宋体"/>
          <w:sz w:val="24"/>
          <w:spacing w:val="0"/>
          <w:b w:val="off"/>
          <w:i w:val="off"/>
        </w:rPr>
        <w:t>https://arxiv.org/abs/2308.02875</w:t>
      </w:r>
      <w:bookmarkEnd w:id="1525"/>
    </w:p>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ff"/>
          <w:i w:val="off"/>
        </w:rPr>
        <w:t>[83]"Reduce Network Lag: Causes, Effects, and Solutions | Lenovo IN</w:t>
      </w:r>
      <w:bookmarkEnd w:id="1526"/>
    </w:p>
    <w:p>
      <w:pPr>
        <w:pageBreakBefore w:val="off"/>
        <w:tabs/>
        <w:wordWrap w:val="on"/>
        <w:spacing w:after="0" w:before="160"/>
        <w:ind w:left="0" w:right="0"/>
        <w:jc w:val="left"/>
        <w:textAlignment w:val="auto"/>
        <w:rPr>
          <w:sz w:val="24"/>
        </w:rPr>
      </w:pPr>
      <w:bookmarkStart w:id="1527" w:name=""/>
      <w:r>
        <w:rPr>
          <w:rFonts w:ascii="宋体" w:cs="宋体" w:eastAsia="宋体" w:hAnsi="宋体"/>
          <w:sz w:val="24"/>
          <w:spacing w:val="0"/>
          <w:b w:val="off"/>
          <w:i w:val="off"/>
        </w:rPr>
        <w:t>https://www.lenovo.com/in/en/glossary/how-to-reduce-lag-gaming/?srsltid=AfmBOopd8ZMeyxmVyku0smijWn9Y79zLtEYL3HY9_MMgYz6ZZykNY0sE</w:t>
      </w:r>
      <w:bookmarkEnd w:id="1527"/>
    </w:p>
    <w:p>
      <w:pPr>
        <w:pageBreakBefore w:val="off"/>
        <w:tabs/>
        <w:wordWrap w:val="on"/>
        <w:spacing w:after="0" w:before="160"/>
        <w:ind w:left="0" w:right="0"/>
        <w:jc w:val="left"/>
        <w:textAlignment w:val="auto"/>
        <w:rPr>
          <w:sz w:val="24"/>
        </w:rPr>
      </w:pPr>
      <w:bookmarkStart w:id="1528" w:name=""/>
      <w:r>
        <w:rPr>
          <w:rFonts w:ascii="宋体" w:cs="宋体" w:eastAsia="宋体" w:hAnsi="宋体"/>
          <w:sz w:val="24"/>
          <w:spacing w:val="0"/>
          <w:b w:val="off"/>
          <w:i w:val="off"/>
        </w:rPr>
        <w:t>[84]Summary of interface traffic limiting algorithm - Moment For Technology</w:t>
      </w:r>
      <w:bookmarkEnd w:id="1528"/>
    </w:p>
    <w:p>
      <w:pPr>
        <w:pageBreakBefore w:val="off"/>
        <w:tabs/>
        <w:wordWrap w:val="on"/>
        <w:spacing w:after="0" w:before="160"/>
        <w:ind w:left="0" w:right="0"/>
        <w:jc w:val="left"/>
        <w:textAlignment w:val="auto"/>
        <w:rPr>
          <w:sz w:val="24"/>
        </w:rPr>
      </w:pPr>
      <w:bookmarkStart w:id="1529" w:name=""/>
      <w:r>
        <w:rPr>
          <w:rFonts w:ascii="宋体" w:cs="宋体" w:eastAsia="宋体" w:hAnsi="宋体"/>
          <w:sz w:val="24"/>
          <w:spacing w:val="0"/>
          <w:b w:val="off"/>
          <w:i w:val="off"/>
        </w:rPr>
        <w:t>https://www.mo4tech.com/summary-of-interface-traffic-limiting-algorithm.html</w:t>
      </w:r>
      <w:bookmarkEnd w:id="1529"/>
    </w:p>
    <w:p>
      <w:pPr>
        <w:pageBreakBefore w:val="off"/>
        <w:tabs/>
        <w:wordWrap w:val="on"/>
        <w:spacing w:after="0" w:before="160"/>
        <w:ind w:left="0" w:right="0"/>
        <w:jc w:val="left"/>
        <w:textAlignment w:val="auto"/>
        <w:rPr>
          <w:sz w:val="24"/>
        </w:rPr>
      </w:pPr>
      <w:bookmarkStart w:id="1530" w:name=""/>
      <w:r>
        <w:rPr>
          <w:rFonts w:ascii="宋体" w:cs="宋体" w:eastAsia="宋体" w:hAnsi="宋体"/>
          <w:sz w:val="24"/>
          <w:spacing w:val="0"/>
          <w:b w:val="off"/>
          <w:i w:val="off"/>
        </w:rPr>
        <w:t>[85]Call of Duty | Guides - Black Ops 7 Multiplayer Mode Guide — Overload</w:t>
      </w:r>
      <w:bookmarkEnd w:id="1530"/>
    </w:p>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ff"/>
          <w:i w:val="off"/>
        </w:rPr>
        <w:t>https://www.callofduty.com/guides/blackops7/modes/overload</w:t>
      </w:r>
      <w:bookmarkEnd w:id="1531"/>
    </w:p>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ff"/>
          <w:i w:val="off"/>
        </w:rPr>
        <w:t>[86]多机器人协作系统中的通信机制与任务分配策略研究_多机器人协同任务分配自主导航-CSDN博客</w:t>
      </w:r>
      <w:bookmarkEnd w:id="1532"/>
    </w:p>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https://blog.csdn.net/2401_87432205/article/details/146719778</w:t>
      </w:r>
      <w:bookmarkEnd w:id="1533"/>
    </w:p>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[87]一种基于动态时间窗口的网络攻击实时检测方法及装置与流程</w:t>
      </w:r>
      <w:bookmarkEnd w:id="1534"/>
    </w:p>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ff"/>
          <w:i w:val="off"/>
        </w:rPr>
        <w:t>http://www.xjishu.com/zhuanli/62/202210648997.html</w:t>
      </w:r>
      <w:bookmarkEnd w:id="1535"/>
    </w:p>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[88]歼 - 20S 忠诚僚机 作战模式：开启有人 - 无人机协同空战新纪元_有源干扰_探测距离_个目标</w:t>
      </w:r>
      <w:bookmarkEnd w:id="1536"/>
    </w:p>
    <w:p>
      <w:pPr>
        <w:pageBreakBefore w:val="off"/>
        <w:tabs/>
        <w:wordWrap w:val="on"/>
        <w:spacing w:after="0" w:before="160"/>
        <w:ind w:left="0" w:right="0"/>
        <w:jc w:val="left"/>
        <w:textAlignment w:val="auto"/>
        <w:rPr>
          <w:sz w:val="24"/>
        </w:rPr>
      </w:pPr>
      <w:bookmarkStart w:id="1537" w:name=""/>
      <w:r>
        <w:rPr>
          <w:rFonts w:ascii="宋体" w:cs="宋体" w:eastAsia="宋体" w:hAnsi="宋体"/>
          <w:sz w:val="24"/>
          <w:spacing w:val="0"/>
          <w:b w:val="off"/>
          <w:i w:val="off"/>
        </w:rPr>
        <w:t>https://news.sohu.com/a/882202782_122263287</w:t>
      </w:r>
      <w:bookmarkEnd w:id="1537"/>
    </w:p>
    <w:p>
      <w:pPr>
        <w:pageBreakBefore w:val="off"/>
        <w:tabs/>
        <w:wordWrap w:val="on"/>
        <w:spacing w:after="0" w:before="160"/>
        <w:ind w:left="0" w:right="0"/>
        <w:jc w:val="left"/>
        <w:textAlignment w:val="auto"/>
        <w:rPr>
          <w:sz w:val="24"/>
        </w:rPr>
      </w:pPr>
      <w:bookmarkStart w:id="1538" w:name=""/>
      <w:r>
        <w:rPr>
          <w:rFonts w:ascii="宋体" w:cs="宋体" w:eastAsia="宋体" w:hAnsi="宋体"/>
          <w:sz w:val="24"/>
          <w:spacing w:val="0"/>
          <w:b w:val="off"/>
          <w:i w:val="off"/>
        </w:rPr>
        <w:t>[89]Agent间通信延迟如何影响协作效率？_编程语言-CSDN问答</w:t>
      </w:r>
      <w:bookmarkEnd w:id="1538"/>
    </w:p>
    <w:p>
      <w:pPr>
        <w:pageBreakBefore w:val="off"/>
        <w:tabs/>
        <w:wordWrap w:val="on"/>
        <w:spacing w:after="0" w:before="160"/>
        <w:ind w:left="0" w:right="0"/>
        <w:jc w:val="left"/>
        <w:textAlignment w:val="auto"/>
        <w:rPr>
          <w:sz w:val="24"/>
        </w:rPr>
      </w:pPr>
      <w:bookmarkStart w:id="1539" w:name=""/>
      <w:r>
        <w:rPr>
          <w:rFonts w:ascii="宋体" w:cs="宋体" w:eastAsia="宋体" w:hAnsi="宋体"/>
          <w:sz w:val="24"/>
          <w:spacing w:val="0"/>
          <w:b w:val="off"/>
          <w:i w:val="off"/>
        </w:rPr>
        <w:t>https://ask.csdn.net/wap/questions/8965159</w:t>
      </w:r>
      <w:bookmarkEnd w:id="1539"/>
    </w:p>
    <w:p>
      <w:pPr>
        <w:pageBreakBefore w:val="off"/>
        <w:tabs/>
        <w:wordWrap w:val="on"/>
        <w:spacing w:after="0" w:before="160"/>
        <w:ind w:left="0" w:right="0"/>
        <w:jc w:val="left"/>
        <w:textAlignment w:val="auto"/>
        <w:rPr>
          <w:sz w:val="24"/>
        </w:rPr>
      </w:pPr>
      <w:bookmarkStart w:id="1540" w:name=""/>
      <w:r>
        <w:rPr>
          <w:rFonts w:ascii="宋体" w:cs="宋体" w:eastAsia="宋体" w:hAnsi="宋体"/>
          <w:sz w:val="24"/>
          <w:spacing w:val="0"/>
          <w:b w:val="off"/>
          <w:i w:val="off"/>
        </w:rPr>
        <w:t>[90]NSTL国家科技图书文献中心</w:t>
      </w:r>
      <w:bookmarkEnd w:id="1540"/>
    </w:p>
    <w:p>
      <w:pPr>
        <w:pageBreakBefore w:val="off"/>
        <w:tabs/>
        <w:wordWrap w:val="on"/>
        <w:spacing w:after="0" w:before="160"/>
        <w:ind w:left="0" w:right="0"/>
        <w:jc w:val="left"/>
        <w:textAlignment w:val="auto"/>
        <w:rPr>
          <w:sz w:val="24"/>
        </w:rPr>
      </w:pPr>
      <w:bookmarkStart w:id="1541" w:name=""/>
      <w:r>
        <w:rPr>
          <w:rFonts w:ascii="宋体" w:cs="宋体" w:eastAsia="宋体" w:hAnsi="宋体"/>
          <w:sz w:val="24"/>
          <w:spacing w:val="0"/>
          <w:b w:val="off"/>
          <w:i w:val="off"/>
        </w:rPr>
        <w:t>https://zykxy.nstl.gov.cn/paper_detail.html?id=be90a1d466ac7542aef8378838413896</w:t>
      </w:r>
      <w:bookmarkEnd w:id="1541"/>
    </w:p>
    <w:p>
      <w:pPr>
        <w:pageBreakBefore w:val="off"/>
        <w:tabs/>
        <w:wordWrap w:val="on"/>
        <w:spacing w:after="0" w:before="160"/>
        <w:ind w:left="0" w:right="0"/>
        <w:jc w:val="left"/>
        <w:textAlignment w:val="auto"/>
        <w:rPr>
          <w:sz w:val="24"/>
        </w:rPr>
      </w:pPr>
      <w:bookmarkStart w:id="1542" w:name=""/>
      <w:r>
        <w:rPr>
          <w:rFonts w:ascii="宋体" w:cs="宋体" w:eastAsia="宋体" w:hAnsi="宋体"/>
          <w:sz w:val="24"/>
          <w:spacing w:val="0"/>
          <w:b w:val="off"/>
          <w:i w:val="off"/>
        </w:rPr>
        <w:t>[91]【协同攻击】基于人工势场算法APF实现无人机蜂群系统具有飞行时间和攻击角度的协同攻击研究（Matlab代码实现）-CSDN博客</w:t>
      </w:r>
      <w:bookmarkEnd w:id="1542"/>
    </w:p>
    <w:p>
      <w:pPr>
        <w:pageBreakBefore w:val="off"/>
        <w:tabs/>
        <w:wordWrap w:val="on"/>
        <w:spacing w:after="0" w:before="160"/>
        <w:ind w:left="0" w:right="0"/>
        <w:jc w:val="left"/>
        <w:textAlignment w:val="auto"/>
        <w:rPr>
          <w:sz w:val="24"/>
        </w:rPr>
      </w:pPr>
      <w:bookmarkStart w:id="1543" w:name=""/>
      <w:r>
        <w:rPr>
          <w:rFonts w:ascii="宋体" w:cs="宋体" w:eastAsia="宋体" w:hAnsi="宋体"/>
          <w:sz w:val="24"/>
          <w:spacing w:val="0"/>
          <w:b w:val="off"/>
          <w:i w:val="off"/>
        </w:rPr>
        <w:t>https://blog.csdn.net/weixin_66436111/article/details/149993668</w:t>
      </w:r>
      <w:bookmarkEnd w:id="1543"/>
    </w:p>
    <w:p>
      <w:pPr>
        <w:pageBreakBefore w:val="off"/>
        <w:tabs/>
        <w:wordWrap w:val="on"/>
        <w:spacing w:after="0" w:before="160"/>
        <w:ind w:left="0" w:right="0"/>
        <w:jc w:val="left"/>
        <w:textAlignment w:val="auto"/>
        <w:rPr>
          <w:sz w:val="24"/>
        </w:rPr>
      </w:pPr>
      <w:bookmarkStart w:id="1544" w:name=""/>
      <w:r>
        <w:rPr>
          <w:rFonts w:ascii="宋体" w:cs="宋体" w:eastAsia="宋体" w:hAnsi="宋体"/>
          <w:sz w:val="24"/>
          <w:spacing w:val="0"/>
          <w:b w:val="off"/>
          <w:i w:val="off"/>
        </w:rPr>
        <w:t>[92]这里有一群写代码的飞行员-清华大学</w:t>
      </w:r>
      <w:bookmarkEnd w:id="1544"/>
    </w:p>
    <w:p>
      <w:pPr>
        <w:pageBreakBefore w:val="off"/>
        <w:tabs/>
        <w:wordWrap w:val="on"/>
        <w:spacing w:after="0" w:before="160"/>
        <w:ind w:left="0" w:right="0"/>
        <w:jc w:val="left"/>
        <w:textAlignment w:val="auto"/>
        <w:rPr>
          <w:sz w:val="24"/>
        </w:rPr>
      </w:pPr>
      <w:bookmarkStart w:id="1545" w:name=""/>
      <w:r>
        <w:rPr>
          <w:rFonts w:ascii="宋体" w:cs="宋体" w:eastAsia="宋体" w:hAnsi="宋体"/>
          <w:sz w:val="24"/>
          <w:spacing w:val="0"/>
          <w:b w:val="off"/>
          <w:i w:val="off"/>
        </w:rPr>
        <w:t>https://www.tsinghua.edu.cn/info/1182/113311.htm</w:t>
      </w:r>
      <w:bookmarkEnd w:id="1545"/>
    </w:p>
    <w:p>
      <w:pPr>
        <w:pageBreakBefore w:val="off"/>
        <w:tabs/>
        <w:wordWrap w:val="on"/>
        <w:spacing w:after="0" w:before="160"/>
        <w:ind w:left="0" w:right="0"/>
        <w:jc w:val="left"/>
        <w:textAlignment w:val="auto"/>
        <w:rPr>
          <w:sz w:val="24"/>
        </w:rPr>
      </w:pPr>
      <w:bookmarkStart w:id="1546" w:name=""/>
      <w:r>
        <w:rPr>
          <w:rFonts w:ascii="宋体" w:cs="宋体" w:eastAsia="宋体" w:hAnsi="宋体"/>
          <w:sz w:val="24"/>
          <w:spacing w:val="0"/>
          <w:b w:val="off"/>
          <w:i w:val="off"/>
        </w:rPr>
        <w:t>[93]MOEA/D with adaptive weight vector adjustment and parameter selection based on Q-learning | Applied Intelligence</w:t>
      </w:r>
      <w:bookmarkEnd w:id="1546"/>
    </w:p>
    <w:p>
      <w:pPr>
        <w:pageBreakBefore w:val="off"/>
        <w:tabs/>
        <w:wordWrap w:val="on"/>
        <w:spacing w:after="0" w:before="160"/>
        <w:ind w:left="0" w:right="0"/>
        <w:jc w:val="left"/>
        <w:textAlignment w:val="auto"/>
        <w:rPr>
          <w:sz w:val="24"/>
        </w:rPr>
      </w:pPr>
      <w:bookmarkStart w:id="1547" w:name=""/>
      <w:r>
        <w:rPr>
          <w:rFonts w:ascii="宋体" w:cs="宋体" w:eastAsia="宋体" w:hAnsi="宋体"/>
          <w:sz w:val="24"/>
          <w:spacing w:val="0"/>
          <w:b w:val="off"/>
          <w:i w:val="off"/>
        </w:rPr>
        <w:t>https://link.springer.com/doi/10.1007/s10489-024-05906-z</w:t>
      </w:r>
      <w:bookmarkEnd w:id="1547"/>
    </w:p>
    <w:p>
      <w:pPr>
        <w:pageBreakBefore w:val="off"/>
        <w:tabs/>
        <w:wordWrap w:val="on"/>
        <w:spacing w:after="0" w:before="160"/>
        <w:ind w:left="0" w:right="0"/>
        <w:jc w:val="left"/>
        <w:textAlignment w:val="auto"/>
        <w:rPr>
          <w:sz w:val="24"/>
        </w:rPr>
      </w:pPr>
      <w:bookmarkStart w:id="1548" w:name=""/>
      <w:r>
        <w:rPr>
          <w:rFonts w:ascii="宋体" w:cs="宋体" w:eastAsia="宋体" w:hAnsi="宋体"/>
          <w:sz w:val="24"/>
          <w:spacing w:val="0"/>
          <w:b w:val="off"/>
          <w:i w:val="off"/>
        </w:rPr>
        <w:t>[94]Morphogenic inspired self-organization control of unmanned aerial swarm robots</w:t>
      </w:r>
      <w:bookmarkEnd w:id="1548"/>
    </w:p>
    <w:p>
      <w:pPr>
        <w:pageBreakBefore w:val="off"/>
        <w:tabs/>
        <w:wordWrap w:val="on"/>
        <w:spacing w:after="0" w:before="160"/>
        <w:ind w:left="0" w:right="0"/>
        <w:jc w:val="left"/>
        <w:textAlignment w:val="auto"/>
        <w:rPr>
          <w:sz w:val="24"/>
        </w:rPr>
      </w:pPr>
      <w:bookmarkStart w:id="1549" w:name=""/>
      <w:r>
        <w:rPr>
          <w:rFonts w:ascii="宋体" w:cs="宋体" w:eastAsia="宋体" w:hAnsi="宋体"/>
          <w:sz w:val="24"/>
          <w:spacing w:val="0"/>
          <w:b w:val="off"/>
          <w:i w:val="off"/>
        </w:rPr>
        <w:t>https://link.springer.com/content/pdf/10.1007/s00542-018-4130-9.pdf</w:t>
      </w:r>
      <w:bookmarkEnd w:id="1549"/>
    </w:p>
    <w:p>
      <w:pPr>
        <w:pageBreakBefore w:val="off"/>
        <w:tabs/>
        <w:wordWrap w:val="on"/>
        <w:spacing w:after="0" w:before="160"/>
        <w:ind w:left="0" w:right="0"/>
        <w:jc w:val="left"/>
        <w:textAlignment w:val="auto"/>
        <w:rPr>
          <w:sz w:val="24"/>
        </w:rPr>
      </w:pPr>
      <w:bookmarkStart w:id="1550" w:name=""/>
      <w:r>
        <w:rPr>
          <w:rFonts w:ascii="宋体" w:cs="宋体" w:eastAsia="宋体" w:hAnsi="宋体"/>
          <w:sz w:val="24"/>
          <w:spacing w:val="0"/>
          <w:b w:val="off"/>
          <w:i w:val="off"/>
        </w:rPr>
        <w:t>[95]Design of Air Combat Deduction System Based on UML Language</w:t>
      </w:r>
      <w:bookmarkEnd w:id="1550"/>
    </w:p>
    <w:p>
      <w:pPr>
        <w:pageBreakBefore w:val="off"/>
        <w:tabs/>
        <w:wordWrap w:val="on"/>
        <w:spacing w:after="0" w:before="160"/>
        <w:ind w:left="0" w:right="0"/>
        <w:jc w:val="left"/>
        <w:textAlignment w:val="auto"/>
        <w:rPr>
          <w:sz w:val="24"/>
        </w:rPr>
      </w:pPr>
      <w:bookmarkStart w:id="1551" w:name=""/>
      <w:r>
        <w:rPr>
          <w:rFonts w:ascii="宋体" w:cs="宋体" w:eastAsia="宋体" w:hAnsi="宋体"/>
          <w:sz w:val="24"/>
          <w:spacing w:val="0"/>
          <w:b w:val="off"/>
          <w:i w:val="off"/>
        </w:rPr>
        <w:t>https://iopscience.iop.org/article/10.1088/1742-6596/1302/4/042047/pdf</w:t>
      </w:r>
      <w:bookmarkEnd w:id="1551"/>
    </w:p>
    <w:p>
      <w:pPr>
        <w:pageBreakBefore w:val="off"/>
        <w:tabs/>
        <w:wordWrap w:val="on"/>
        <w:spacing w:after="0" w:before="160"/>
        <w:ind w:left="0" w:right="0"/>
        <w:jc w:val="left"/>
        <w:textAlignment w:val="auto"/>
        <w:rPr>
          <w:sz w:val="24"/>
        </w:rPr>
      </w:pPr>
      <w:bookmarkStart w:id="1552" w:name=""/>
      <w:r>
        <w:rPr>
          <w:rFonts w:ascii="宋体" w:cs="宋体" w:eastAsia="宋体" w:hAnsi="宋体"/>
          <w:sz w:val="24"/>
          <w:spacing w:val="0"/>
          <w:b w:val="off"/>
          <w:i w:val="off"/>
        </w:rPr>
        <w:t>[96]多目标优化算法MOEA/D的实现详解_moea算法结构-CSDN博客</w:t>
      </w:r>
      <w:bookmarkEnd w:id="1552"/>
    </w:p>
    <w:p>
      <w:pPr>
        <w:pageBreakBefore w:val="off"/>
        <w:tabs/>
        <w:wordWrap w:val="on"/>
        <w:spacing w:after="0" w:before="160"/>
        <w:ind w:left="0" w:right="0"/>
        <w:jc w:val="left"/>
        <w:textAlignment w:val="auto"/>
        <w:rPr>
          <w:sz w:val="24"/>
        </w:rPr>
      </w:pPr>
      <w:bookmarkStart w:id="1553" w:name=""/>
      <w:r>
        <w:rPr>
          <w:rFonts w:ascii="宋体" w:cs="宋体" w:eastAsia="宋体" w:hAnsi="宋体"/>
          <w:sz w:val="24"/>
          <w:spacing w:val="0"/>
          <w:b w:val="off"/>
          <w:i w:val="off"/>
        </w:rPr>
        <w:t>https://blog.csdn.net/qq_34490582/article/details/151353990</w:t>
      </w:r>
      <w:bookmarkEnd w:id="1553"/>
    </w:p>
    <w:p>
      <w:pPr>
        <w:pageBreakBefore w:val="off"/>
        <w:tabs/>
        <w:wordWrap w:val="on"/>
        <w:spacing w:after="0" w:before="160"/>
        <w:ind w:left="0" w:right="0"/>
        <w:jc w:val="left"/>
        <w:textAlignment w:val="auto"/>
        <w:rPr>
          <w:sz w:val="24"/>
        </w:rPr>
      </w:pPr>
      <w:bookmarkStart w:id="1554" w:name=""/>
      <w:r>
        <w:rPr>
          <w:rFonts w:ascii="宋体" w:cs="宋体" w:eastAsia="宋体" w:hAnsi="宋体"/>
          <w:sz w:val="24"/>
          <w:spacing w:val="0"/>
          <w:b w:val="off"/>
          <w:i w:val="off"/>
        </w:rPr>
        <w:t>[97]China Shows Off A 200-Drone Swarm Controlled By A Single Operator</w:t>
      </w:r>
      <w:bookmarkEnd w:id="1554"/>
    </w:p>
    <w:p>
      <w:pPr>
        <w:pageBreakBefore w:val="off"/>
        <w:tabs/>
        <w:wordWrap w:val="on"/>
        <w:spacing w:after="0" w:before="160"/>
        <w:ind w:left="0" w:right="0"/>
        <w:jc w:val="left"/>
        <w:textAlignment w:val="auto"/>
        <w:rPr>
          <w:sz w:val="24"/>
        </w:rPr>
      </w:pPr>
      <w:bookmarkStart w:id="1555" w:name=""/>
      <w:r>
        <w:rPr>
          <w:rFonts w:ascii="宋体" w:cs="宋体" w:eastAsia="宋体" w:hAnsi="宋体"/>
          <w:sz w:val="24"/>
          <w:spacing w:val="0"/>
          <w:b w:val="off"/>
          <w:i w:val="off"/>
        </w:rPr>
        <w:t>https://beaconwales.org/24-170773-china-shows-off-a-200-drone-swarm-controlled-by-a-single-operator/</w:t>
      </w:r>
      <w:bookmarkEnd w:id="1555"/>
    </w:p>
    <w:p>
      <w:pPr>
        <w:pageBreakBefore w:val="off"/>
        <w:tabs/>
        <w:wordWrap w:val="on"/>
        <w:spacing w:after="0" w:before="160"/>
        <w:ind w:left="0" w:right="0"/>
        <w:jc w:val="left"/>
        <w:textAlignment w:val="auto"/>
        <w:rPr>
          <w:sz w:val="24"/>
        </w:rPr>
      </w:pPr>
      <w:bookmarkStart w:id="1556" w:name=""/>
      <w:r>
        <w:rPr>
          <w:rFonts w:ascii="宋体" w:cs="宋体" w:eastAsia="宋体" w:hAnsi="宋体"/>
          <w:sz w:val="24"/>
          <w:spacing w:val="0"/>
          <w:b w:val="off"/>
          <w:i w:val="off"/>
        </w:rPr>
        <w:t>[98]Beam Alignment and Tracking for Autonomous Vehicular Communicationusing IEEE 802.11ad-based Radar</w:t>
      </w:r>
      <w:bookmarkEnd w:id="1556"/>
    </w:p>
    <w:p>
      <w:pPr>
        <w:pageBreakBefore w:val="off"/>
        <w:tabs/>
        <w:wordWrap w:val="on"/>
        <w:spacing w:after="0" w:before="160"/>
        <w:ind w:left="0" w:right="0"/>
        <w:jc w:val="left"/>
        <w:textAlignment w:val="auto"/>
        <w:rPr>
          <w:sz w:val="24"/>
        </w:rPr>
      </w:pPr>
      <w:bookmarkStart w:id="1557" w:name=""/>
      <w:r>
        <w:rPr>
          <w:rFonts w:ascii="宋体" w:cs="宋体" w:eastAsia="宋体" w:hAnsi="宋体"/>
          <w:sz w:val="24"/>
          <w:spacing w:val="0"/>
          <w:b w:val="off"/>
          <w:i w:val="off"/>
        </w:rPr>
        <w:t>https://arxiv.org/abs/1712.02453</w:t>
      </w:r>
      <w:bookmarkEnd w:id="1557"/>
    </w:p>
    <w:p>
      <w:pPr>
        <w:pageBreakBefore w:val="off"/>
        <w:tabs/>
        <w:wordWrap w:val="on"/>
        <w:spacing w:after="0" w:before="160"/>
        <w:ind w:left="0" w:right="0"/>
        <w:jc w:val="left"/>
        <w:textAlignment w:val="auto"/>
        <w:rPr>
          <w:sz w:val="24"/>
        </w:rPr>
      </w:pPr>
      <w:bookmarkStart w:id="1558" w:name=""/>
      <w:r>
        <w:rPr>
          <w:rFonts w:ascii="宋体" w:cs="宋体" w:eastAsia="宋体" w:hAnsi="宋体"/>
          <w:sz w:val="24"/>
          <w:spacing w:val="0"/>
          <w:b w:val="off"/>
          <w:i w:val="off"/>
        </w:rPr>
        <w:t>[99]MOEA/D（基于分解的多目标进化算法）求解46个多目标函数及一个工程应用，包含四种评价指标，MATLAB代码-CSDN博客</w:t>
      </w:r>
      <w:bookmarkEnd w:id="1558"/>
    </w:p>
    <w:p>
      <w:pPr>
        <w:pageBreakBefore w:val="off"/>
        <w:tabs/>
        <w:wordWrap w:val="on"/>
        <w:spacing w:after="0" w:before="160"/>
        <w:ind w:left="0" w:right="0"/>
        <w:jc w:val="left"/>
        <w:textAlignment w:val="auto"/>
        <w:rPr>
          <w:sz w:val="24"/>
        </w:rPr>
      </w:pPr>
      <w:bookmarkStart w:id="1559" w:name=""/>
      <w:r>
        <w:rPr>
          <w:rFonts w:ascii="宋体" w:cs="宋体" w:eastAsia="宋体" w:hAnsi="宋体"/>
          <w:sz w:val="24"/>
          <w:spacing w:val="0"/>
          <w:b w:val="off"/>
          <w:i w:val="off"/>
        </w:rPr>
        <w:t>https://blog.csdn.net/weixin_46204734/article/details/158044471</w:t>
      </w:r>
      <w:bookmarkEnd w:id="1559"/>
    </w:p>
    <w:p>
      <w:pPr>
        <w:pageBreakBefore w:val="off"/>
        <w:tabs/>
        <w:wordWrap w:val="on"/>
        <w:spacing w:after="0" w:before="160"/>
        <w:ind w:left="0" w:right="0"/>
        <w:jc w:val="left"/>
        <w:textAlignment w:val="auto"/>
        <w:rPr>
          <w:sz w:val="24"/>
        </w:rPr>
      </w:pPr>
      <w:bookmarkStart w:id="1560" w:name=""/>
      <w:r>
        <w:rPr>
          <w:rFonts w:ascii="宋体" w:cs="宋体" w:eastAsia="宋体" w:hAnsi="宋体"/>
          <w:sz w:val="24"/>
          <w:spacing w:val="0"/>
          <w:b w:val="off"/>
          <w:i w:val="off"/>
        </w:rPr>
        <w:t>[100]中国“九天”无人机月底首飞！蜂群母舰剑指大洋，或成美军航母舰队终极噩梦_导弹</w:t>
      </w:r>
      <w:bookmarkEnd w:id="1560"/>
    </w:p>
    <w:p>
      <w:pPr>
        <w:pageBreakBefore w:val="off"/>
        <w:tabs/>
        <w:wordWrap w:val="on"/>
        <w:spacing w:after="0" w:before="160"/>
        <w:ind w:left="0" w:right="0"/>
        <w:jc w:val="left"/>
        <w:textAlignment w:val="auto"/>
        <w:rPr>
          <w:sz w:val="24"/>
        </w:rPr>
      </w:pPr>
      <w:bookmarkStart w:id="1561" w:name=""/>
      <w:r>
        <w:rPr>
          <w:rFonts w:ascii="宋体" w:cs="宋体" w:eastAsia="宋体" w:hAnsi="宋体"/>
          <w:sz w:val="24"/>
          <w:spacing w:val="0"/>
          <w:b w:val="off"/>
          <w:i w:val="off"/>
        </w:rPr>
        <w:t>https://www.sohu.com/a/902471261_121141910</w:t>
      </w:r>
      <w:bookmarkEnd w:id="1561"/>
    </w:p>
    <w:p>
      <w:pPr>
        <w:pageBreakBefore w:val="off"/>
        <w:tabs/>
        <w:wordWrap w:val="on"/>
        <w:spacing w:after="0" w:before="160"/>
        <w:ind w:left="0" w:right="0"/>
        <w:jc w:val="left"/>
        <w:textAlignment w:val="auto"/>
        <w:rPr>
          <w:sz w:val="24"/>
        </w:rPr>
      </w:pPr>
      <w:bookmarkStart w:id="1562" w:name=""/>
      <w:r>
        <w:rPr>
          <w:rFonts w:ascii="宋体" w:cs="宋体" w:eastAsia="宋体" w:hAnsi="宋体"/>
          <w:sz w:val="24"/>
          <w:spacing w:val="0"/>
          <w:b w:val="off"/>
          <w:i w:val="off"/>
        </w:rPr>
        <w:t>[101]RIS-Assisted Communication雷达 Coexistence: Joint Beamforming Design and Analysis</w:t>
      </w:r>
      <w:bookmarkEnd w:id="1562"/>
    </w:p>
    <w:p>
      <w:pPr>
        <w:pageBreakBefore w:val="off"/>
        <w:tabs/>
        <w:wordWrap w:val="on"/>
        <w:spacing w:after="0" w:before="160"/>
        <w:ind w:left="0" w:right="0"/>
        <w:jc w:val="left"/>
        <w:textAlignment w:val="auto"/>
        <w:rPr>
          <w:sz w:val="24"/>
        </w:rPr>
      </w:pPr>
      <w:bookmarkStart w:id="1563" w:name=""/>
      <w:r>
        <w:rPr>
          <w:rFonts w:ascii="宋体" w:cs="宋体" w:eastAsia="宋体" w:hAnsi="宋体"/>
          <w:sz w:val="24"/>
          <w:spacing w:val="0"/>
          <w:b w:val="off"/>
          <w:i w:val="off"/>
        </w:rPr>
        <w:t>https://arxiv.org/abs/2201.07399</w:t>
      </w:r>
      <w:bookmarkEnd w:id="1563"/>
    </w:p>
    <w:p>
      <w:pPr>
        <w:pageBreakBefore w:val="off"/>
        <w:tabs/>
        <w:wordWrap w:val="on"/>
        <w:spacing w:after="0" w:before="160"/>
        <w:ind w:left="0" w:right="0"/>
        <w:jc w:val="left"/>
        <w:textAlignment w:val="auto"/>
        <w:rPr>
          <w:sz w:val="24"/>
        </w:rPr>
      </w:pPr>
      <w:bookmarkStart w:id="1564" w:name=""/>
      <w:r>
        <w:rPr>
          <w:rFonts w:ascii="宋体" w:cs="宋体" w:eastAsia="宋体" w:hAnsi="宋体"/>
          <w:sz w:val="24"/>
          <w:spacing w:val="0"/>
          <w:b w:val="off"/>
          <w:i w:val="off"/>
        </w:rPr>
        <w:t>[102]2024年COR SCI2区，改进MOEA/D算法+考虑效率和成本的多目标柔性作业车间调度，深度解析+性能实测-CSDN博客</w:t>
      </w:r>
      <w:bookmarkEnd w:id="1564"/>
    </w:p>
    <w:p>
      <w:pPr>
        <w:pageBreakBefore w:val="off"/>
        <w:tabs/>
        <w:wordWrap w:val="on"/>
        <w:spacing w:after="0" w:before="160"/>
        <w:ind w:left="0" w:right="0"/>
        <w:jc w:val="left"/>
        <w:textAlignment w:val="auto"/>
        <w:rPr>
          <w:sz w:val="24"/>
        </w:rPr>
      </w:pPr>
      <w:bookmarkStart w:id="1565" w:name=""/>
      <w:r>
        <w:rPr>
          <w:rFonts w:ascii="宋体" w:cs="宋体" w:eastAsia="宋体" w:hAnsi="宋体"/>
          <w:sz w:val="24"/>
          <w:spacing w:val="0"/>
          <w:b w:val="off"/>
          <w:i w:val="off"/>
        </w:rPr>
        <w:t>https://blog.csdn.net/Logic_9527/article/details/155462189</w:t>
      </w:r>
      <w:bookmarkEnd w:id="1565"/>
    </w:p>
    <w:p>
      <w:pPr>
        <w:pageBreakBefore w:val="off"/>
        <w:tabs/>
        <w:wordWrap w:val="on"/>
        <w:spacing w:after="0" w:before="160"/>
        <w:ind w:left="0" w:right="0"/>
        <w:jc w:val="left"/>
        <w:textAlignment w:val="auto"/>
        <w:rPr>
          <w:sz w:val="24"/>
        </w:rPr>
      </w:pPr>
      <w:bookmarkStart w:id="1566" w:name=""/>
      <w:r>
        <w:rPr>
          <w:rFonts w:ascii="宋体" w:cs="宋体" w:eastAsia="宋体" w:hAnsi="宋体"/>
          <w:sz w:val="24"/>
          <w:spacing w:val="0"/>
          <w:b w:val="off"/>
          <w:i w:val="off"/>
        </w:rPr>
        <w:t>[103]Flocking and swarming in a multi-agent dynamical system</w:t>
      </w:r>
      <w:bookmarkEnd w:id="1566"/>
    </w:p>
    <w:p>
      <w:pPr>
        <w:pageBreakBefore w:val="off"/>
        <w:tabs/>
        <w:wordWrap w:val="on"/>
        <w:spacing w:after="0" w:before="160"/>
        <w:ind w:left="0" w:right="0"/>
        <w:jc w:val="left"/>
        <w:textAlignment w:val="auto"/>
        <w:rPr>
          <w:sz w:val="24"/>
        </w:rPr>
      </w:pPr>
      <w:bookmarkStart w:id="1567" w:name=""/>
      <w:r>
        <w:rPr>
          <w:rFonts w:ascii="宋体" w:cs="宋体" w:eastAsia="宋体" w:hAnsi="宋体"/>
          <w:sz w:val="24"/>
          <w:spacing w:val="0"/>
          <w:b w:val="off"/>
          <w:i w:val="off"/>
        </w:rPr>
        <w:t>https://arxiv.org/abs/2312.06383</w:t>
      </w:r>
      <w:bookmarkEnd w:id="1567"/>
    </w:p>
    <w:p>
      <w:pPr>
        <w:pageBreakBefore w:val="off"/>
        <w:tabs/>
        <w:wordWrap w:val="on"/>
        <w:spacing w:after="0" w:before="160"/>
        <w:ind w:left="0" w:right="0"/>
        <w:jc w:val="left"/>
        <w:textAlignment w:val="auto"/>
        <w:rPr>
          <w:sz w:val="24"/>
        </w:rPr>
      </w:pPr>
      <w:bookmarkStart w:id="1568" w:name=""/>
      <w:r>
        <w:rPr>
          <w:rFonts w:ascii="宋体" w:cs="宋体" w:eastAsia="宋体" w:hAnsi="宋体"/>
          <w:sz w:val="24"/>
          <w:spacing w:val="0"/>
          <w:b w:val="off"/>
          <w:i w:val="off"/>
        </w:rPr>
        <w:t>[104]Beam Alignment and Tracking for Autonomous Vehicular Communicationusing IEEE 802.11ad-based Radar</w:t>
      </w:r>
      <w:bookmarkEnd w:id="1568"/>
    </w:p>
    <w:p>
      <w:pPr>
        <w:pageBreakBefore w:val="off"/>
        <w:tabs/>
        <w:wordWrap w:val="on"/>
        <w:spacing w:after="0" w:before="160"/>
        <w:ind w:left="0" w:right="0"/>
        <w:jc w:val="left"/>
        <w:textAlignment w:val="auto"/>
        <w:rPr>
          <w:sz w:val="24"/>
        </w:rPr>
      </w:pPr>
      <w:bookmarkStart w:id="1569" w:name=""/>
      <w:r>
        <w:rPr>
          <w:rFonts w:ascii="宋体" w:cs="宋体" w:eastAsia="宋体" w:hAnsi="宋体"/>
          <w:sz w:val="24"/>
          <w:spacing w:val="0"/>
          <w:b w:val="off"/>
          <w:i w:val="off"/>
        </w:rPr>
        <w:t>https://arxiv.org/abs/1712.02453</w:t>
      </w:r>
      <w:bookmarkEnd w:id="1569"/>
    </w:p>
    <w:p>
      <w:pPr>
        <w:pageBreakBefore w:val="off"/>
        <w:tabs/>
        <w:wordWrap w:val="on"/>
        <w:spacing w:after="0" w:before="160"/>
        <w:ind w:left="0" w:right="0"/>
        <w:jc w:val="left"/>
        <w:textAlignment w:val="auto"/>
        <w:rPr>
          <w:sz w:val="24"/>
        </w:rPr>
      </w:pPr>
      <w:bookmarkStart w:id="1570" w:name=""/>
      <w:r>
        <w:rPr>
          <w:rFonts w:ascii="宋体" w:cs="宋体" w:eastAsia="宋体" w:hAnsi="宋体"/>
          <w:sz w:val="24"/>
          <w:spacing w:val="0"/>
          <w:b w:val="off"/>
          <w:i w:val="off"/>
        </w:rPr>
        <w:t>[105]Distributed and Decentralized Control and Task Allocation for Flexible Swarms</w:t>
      </w:r>
      <w:bookmarkEnd w:id="1570"/>
    </w:p>
    <w:p>
      <w:pPr>
        <w:pageBreakBefore w:val="off"/>
        <w:tabs/>
        <w:wordWrap w:val="on"/>
        <w:spacing w:after="0" w:before="160"/>
        <w:ind w:left="0" w:right="0"/>
        <w:jc w:val="left"/>
        <w:textAlignment w:val="auto"/>
        <w:rPr>
          <w:sz w:val="24"/>
        </w:rPr>
      </w:pPr>
      <w:bookmarkStart w:id="1571" w:name=""/>
      <w:r>
        <w:rPr>
          <w:rFonts w:ascii="宋体" w:cs="宋体" w:eastAsia="宋体" w:hAnsi="宋体"/>
          <w:sz w:val="24"/>
          <w:spacing w:val="0"/>
          <w:b w:val="off"/>
          <w:i w:val="off"/>
        </w:rPr>
        <w:t>https://arxiv.org/abs/2405.13941</w:t>
      </w:r>
      <w:bookmarkEnd w:id="1571"/>
    </w:p>
    <w:p>
      <w:pPr>
        <w:pageBreakBefore w:val="off"/>
        <w:tabs/>
        <w:wordWrap w:val="on"/>
        <w:spacing w:after="0" w:before="160"/>
        <w:ind w:left="0" w:right="0"/>
        <w:jc w:val="left"/>
        <w:textAlignment w:val="auto"/>
        <w:rPr>
          <w:sz w:val="24"/>
        </w:rPr>
      </w:pPr>
      <w:bookmarkStart w:id="1572" w:name=""/>
      <w:r>
        <w:rPr>
          <w:rFonts w:ascii="宋体" w:cs="宋体" w:eastAsia="宋体" w:hAnsi="宋体"/>
          <w:sz w:val="24"/>
          <w:spacing w:val="0"/>
          <w:b w:val="off"/>
          <w:i w:val="off"/>
        </w:rPr>
        <w:t>[106]STAR-RIS-Assisted Communication Radar Study: Analysis and Optimization</w:t>
      </w:r>
      <w:bookmarkEnd w:id="1572"/>
    </w:p>
    <w:p>
      <w:pPr>
        <w:pageBreakBefore w:val="off"/>
        <w:tabs/>
        <w:wordWrap w:val="on"/>
        <w:spacing w:after="0" w:before="160"/>
        <w:ind w:left="0" w:right="0"/>
        <w:jc w:val="left"/>
        <w:textAlignment w:val="auto"/>
        <w:rPr>
          <w:sz w:val="24"/>
        </w:rPr>
      </w:pPr>
      <w:bookmarkStart w:id="1573" w:name=""/>
      <w:r>
        <w:rPr>
          <w:rFonts w:ascii="宋体" w:cs="宋体" w:eastAsia="宋体" w:hAnsi="宋体"/>
          <w:sz w:val="24"/>
          <w:spacing w:val="0"/>
          <w:b w:val="off"/>
          <w:i w:val="off"/>
        </w:rPr>
        <w:t>https://arxiv.org/abs/2404.16394</w:t>
      </w:r>
      <w:bookmarkEnd w:id="1573"/>
    </w:p>
    <w:p>
      <w:pPr>
        <w:pageBreakBefore w:val="off"/>
        <w:tabs/>
        <w:wordWrap w:val="on"/>
        <w:spacing w:after="0" w:before="160"/>
        <w:ind w:left="0" w:right="0"/>
        <w:jc w:val="left"/>
        <w:textAlignment w:val="auto"/>
        <w:rPr>
          <w:sz w:val="24"/>
        </w:rPr>
      </w:pPr>
      <w:bookmarkStart w:id="1574" w:name=""/>
      <w:r>
        <w:rPr>
          <w:rFonts w:ascii="宋体" w:cs="宋体" w:eastAsia="宋体" w:hAnsi="宋体"/>
          <w:sz w:val="24"/>
          <w:spacing w:val="0"/>
          <w:b w:val="off"/>
          <w:i w:val="off"/>
        </w:rPr>
        <w:t>[107]Gesture based Human-Swarm Interactions for Formation Control using Interpreters</w:t>
      </w:r>
      <w:bookmarkEnd w:id="1574"/>
    </w:p>
    <w:p>
      <w:pPr>
        <w:pageBreakBefore w:val="off"/>
        <w:tabs/>
        <w:wordWrap w:val="on"/>
        <w:spacing w:after="0" w:before="160"/>
        <w:ind w:left="0" w:right="0"/>
        <w:jc w:val="left"/>
        <w:textAlignment w:val="auto"/>
        <w:rPr>
          <w:sz w:val="24"/>
        </w:rPr>
      </w:pPr>
      <w:bookmarkStart w:id="1575" w:name=""/>
      <w:r>
        <w:rPr>
          <w:rFonts w:ascii="宋体" w:cs="宋体" w:eastAsia="宋体" w:hAnsi="宋体"/>
          <w:sz w:val="24"/>
          <w:spacing w:val="0"/>
          <w:b w:val="off"/>
          <w:i w:val="off"/>
        </w:rPr>
        <w:t>https://arxiv.org/abs/1804.08676</w:t>
      </w:r>
      <w:bookmarkEnd w:id="1575"/>
    </w:p>
    <w:p>
      <w:pPr>
        <w:pageBreakBefore w:val="off"/>
        <w:tabs/>
        <w:wordWrap w:val="on"/>
        <w:spacing w:after="0" w:before="160"/>
        <w:ind w:left="0" w:right="0"/>
        <w:jc w:val="left"/>
        <w:textAlignment w:val="auto"/>
        <w:rPr>
          <w:sz w:val="24"/>
        </w:rPr>
      </w:pPr>
      <w:bookmarkStart w:id="1576" w:name=""/>
      <w:r>
        <w:rPr>
          <w:rFonts w:ascii="宋体" w:cs="宋体" w:eastAsia="宋体" w:hAnsi="宋体"/>
          <w:sz w:val="24"/>
          <w:spacing w:val="0"/>
          <w:b w:val="off"/>
          <w:i w:val="off"/>
        </w:rPr>
        <w:t>[108]在边扫描边跟踪（TWS）雷达技术中，角度间隔是如何决定的？并且它如何影响雷达对目标的跟踪能力？ - CSDN文库</w:t>
      </w:r>
      <w:bookmarkEnd w:id="1576"/>
    </w:p>
    <w:p>
      <w:pPr>
        <w:pageBreakBefore w:val="off"/>
        <w:tabs/>
        <w:wordWrap w:val="on"/>
        <w:spacing w:after="0" w:before="160"/>
        <w:ind w:left="0" w:right="0"/>
        <w:jc w:val="left"/>
        <w:textAlignment w:val="auto"/>
        <w:rPr>
          <w:sz w:val="24"/>
        </w:rPr>
      </w:pPr>
      <w:bookmarkStart w:id="1577" w:name=""/>
      <w:r>
        <w:rPr>
          <w:rFonts w:ascii="宋体" w:cs="宋体" w:eastAsia="宋体" w:hAnsi="宋体"/>
          <w:sz w:val="24"/>
          <w:spacing w:val="0"/>
          <w:b w:val="off"/>
          <w:i w:val="off"/>
        </w:rPr>
        <w:t>https://wenku.csdn.net/answer/2kbhd7tmfx</w:t>
      </w:r>
      <w:bookmarkEnd w:id="1577"/>
    </w:p>
    <w:p>
      <w:pPr>
        <w:pageBreakBefore w:val="off"/>
        <w:tabs/>
        <w:wordWrap w:val="on"/>
        <w:spacing w:after="0" w:before="160"/>
        <w:ind w:left="0" w:right="0"/>
        <w:jc w:val="left"/>
        <w:textAlignment w:val="auto"/>
        <w:rPr>
          <w:sz w:val="24"/>
        </w:rPr>
      </w:pPr>
      <w:bookmarkStart w:id="1578" w:name=""/>
      <w:r>
        <w:rPr>
          <w:rFonts w:ascii="宋体" w:cs="宋体" w:eastAsia="宋体" w:hAnsi="宋体"/>
          <w:sz w:val="24"/>
          <w:spacing w:val="0"/>
          <w:b w:val="off"/>
          <w:i w:val="off"/>
        </w:rPr>
        <w:t>[109]请帮我介绍TWS雷达中角度间隔的计算方法及其对多目标分辨能力的影响？ - CSDN文库</w:t>
      </w:r>
      <w:bookmarkEnd w:id="1578"/>
    </w:p>
    <w:p>
      <w:pPr>
        <w:pageBreakBefore w:val="off"/>
        <w:tabs/>
        <w:wordWrap w:val="on"/>
        <w:spacing w:after="0" w:before="160"/>
        <w:ind w:left="0" w:right="0"/>
        <w:jc w:val="left"/>
        <w:textAlignment w:val="auto"/>
        <w:rPr>
          <w:sz w:val="24"/>
        </w:rPr>
      </w:pPr>
      <w:bookmarkStart w:id="1579" w:name=""/>
      <w:r>
        <w:rPr>
          <w:rFonts w:ascii="宋体" w:cs="宋体" w:eastAsia="宋体" w:hAnsi="宋体"/>
          <w:sz w:val="24"/>
          <w:spacing w:val="0"/>
          <w:b w:val="off"/>
          <w:i w:val="off"/>
        </w:rPr>
        <w:t>https://wenku.csdn.net/answer/26r9hs31xs</w:t>
      </w:r>
      <w:bookmarkEnd w:id="1579"/>
    </w:p>
    <w:p>
      <w:pPr>
        <w:pageBreakBefore w:val="off"/>
        <w:tabs/>
        <w:wordWrap w:val="on"/>
        <w:spacing w:after="0" w:before="160"/>
        <w:ind w:left="0" w:right="0"/>
        <w:jc w:val="left"/>
        <w:textAlignment w:val="auto"/>
        <w:rPr>
          <w:sz w:val="24"/>
        </w:rPr>
      </w:pPr>
      <w:bookmarkStart w:id="1580" w:name=""/>
      <w:r>
        <w:rPr>
          <w:rFonts w:ascii="宋体" w:cs="宋体" w:eastAsia="宋体" w:hAnsi="宋体"/>
          <w:sz w:val="24"/>
          <w:spacing w:val="0"/>
          <w:b w:val="off"/>
          <w:i w:val="off"/>
        </w:rPr>
        <w:t>[110]聚焦俄乌冲突：屡建奇功的“山毛榉”系列防空导弹究竟有何特长？ - 今日头条</w:t>
      </w:r>
      <w:bookmarkEnd w:id="1580"/>
    </w:p>
    <w:p>
      <w:pPr>
        <w:pageBreakBefore w:val="off"/>
        <w:tabs/>
        <w:wordWrap w:val="on"/>
        <w:spacing w:after="0" w:before="160"/>
        <w:ind w:left="0" w:right="0"/>
        <w:jc w:val="left"/>
        <w:textAlignment w:val="auto"/>
        <w:rPr>
          <w:sz w:val="24"/>
        </w:rPr>
      </w:pPr>
      <w:bookmarkStart w:id="1581" w:name=""/>
      <w:r>
        <w:rPr>
          <w:rFonts w:ascii="宋体" w:cs="宋体" w:eastAsia="宋体" w:hAnsi="宋体"/>
          <w:sz w:val="24"/>
          <w:spacing w:val="0"/>
          <w:b w:val="off"/>
          <w:i w:val="off"/>
        </w:rPr>
        <w:t>https://www.toutiao.com/article/7235960954427572791/</w:t>
      </w:r>
      <w:bookmarkEnd w:id="1581"/>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7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2026-03-18T08:59:33Z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JWpZ/hrnK/1zbNv6JWbG6WX8juOpS3Ko3SA3sml0xxo=","ProduceID":"doc_sgs:d8cbfa71-3199-494a-b2dd-d454641de492","ReservedCode2":"JWpZ/hrnK/1zbNv6JWbG6WX8juOpS3Ko3SA3sml0xxo=","PropagateID":"doc_sgs:d8cbfa71-3199-494a-b2dd-d454641de492","ContentProducer":"001191440101MA9Y9T4H7A00000"}</vt:lpwstr>
  </property>
</Properties>
</file>