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A5B7C9" Type="http://schemas.openxmlformats.org/officeDocument/2006/relationships/officeDocument" Target="/word/document.xml" /><Relationship Id="coreR7DA5B7C9" Type="http://schemas.openxmlformats.org/package/2006/relationships/metadata/core-properties" Target="/docProps/core.xml" /><Relationship Id="customR7DA5B7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b w:val="1"/>
          <w:sz w:val="32"/>
        </w:rPr>
      </w:pPr>
    </w:p>
    <w:p>
      <w:pPr>
        <w:pStyle w:val="P1"/>
        <w:spacing w:lineRule="exact" w:line="560"/>
        <w:rPr>
          <w:rStyle w:val="C3"/>
          <w:rFonts w:ascii="宋体" w:hAnsi="宋体"/>
          <w:b w:val="1"/>
          <w:sz w:val="32"/>
        </w:rPr>
      </w:pPr>
    </w:p>
    <w:p>
      <w:pPr>
        <w:pStyle w:val="P1"/>
        <w:spacing w:lineRule="exact" w:line="560"/>
        <w:jc w:val="center"/>
        <w:rPr>
          <w:rStyle w:val="C3"/>
          <w:rFonts w:ascii="宋体" w:hAnsi="宋体"/>
          <w:b w:val="1"/>
          <w:sz w:val="44"/>
        </w:rPr>
      </w:pPr>
      <w:r>
        <w:rPr>
          <w:rStyle w:val="C3"/>
          <w:rFonts w:ascii="宋体" w:hAnsi="宋体"/>
          <w:b w:val="0"/>
          <w:sz w:val="44"/>
        </w:rPr>
        <w:t>深圳经济特区警务辅助人员条例</w:t>
      </w:r>
    </w:p>
    <w:p>
      <w:pPr>
        <w:pStyle w:val="P1"/>
        <w:spacing w:lineRule="exact" w:line="300"/>
        <w:jc w:val="center"/>
        <w:rPr>
          <w:rStyle w:val="C3"/>
          <w:rFonts w:ascii="宋体" w:hAnsi="宋体"/>
          <w:b w:val="1"/>
          <w:sz w:val="44"/>
        </w:rPr>
      </w:pPr>
    </w:p>
    <w:p>
      <w:pPr>
        <w:pStyle w:val="P1"/>
        <w:spacing w:lineRule="exact" w:line="560"/>
        <w:ind w:firstLine="0" w:left="420" w:right="443"/>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日深圳市第六届人民代表大会常务委员会第十九次会议通过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日深圳市第六届人民代表大会常务委员会第三十三次会议《深圳市人民代表大会常务委员会关于修改〈深圳经济特区医疗条例〉等二十七项法规的决定》修正）</w:t>
      </w:r>
    </w:p>
    <w:p>
      <w:pPr>
        <w:pStyle w:val="P1"/>
        <w:spacing w:lineRule="exact" w:line="560"/>
        <w:jc w:val="center"/>
        <w:rPr>
          <w:rStyle w:val="C3"/>
          <w:rFonts w:ascii="仿宋" w:hAnsi="仿宋"/>
          <w:sz w:val="32"/>
        </w:rPr>
      </w:pPr>
    </w:p>
    <w:p>
      <w:pPr>
        <w:pStyle w:val="P1"/>
        <w:tabs>
          <w:tab w:val="left" w:pos="1440" w:leader="none"/>
          <w:tab w:val="left" w:pos="1560" w:leader="none"/>
          <w:tab w:val="left" w:pos="1810" w:leader="none"/>
        </w:tabs>
        <w:spacing w:lineRule="auto" w:line="360"/>
        <w:ind w:left="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tabs>
          <w:tab w:val="left" w:pos="1440" w:leader="none"/>
          <w:tab w:val="left" w:pos="1560" w:leader="none"/>
          <w:tab w:val="left" w:pos="1810" w:leader="none"/>
        </w:tabs>
        <w:spacing w:lineRule="auto" w:line="360"/>
        <w:ind w:firstLine="320" w:lef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tabs>
          <w:tab w:val="left" w:pos="1440" w:leader="none"/>
          <w:tab w:val="left" w:pos="1560" w:leader="none"/>
          <w:tab w:val="left" w:pos="1810" w:leader="none"/>
        </w:tabs>
        <w:spacing w:lineRule="auto" w:line="360"/>
        <w:ind w:firstLine="320" w:lef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工作职责</w:t>
      </w:r>
    </w:p>
    <w:p>
      <w:pPr>
        <w:pStyle w:val="P1"/>
        <w:tabs>
          <w:tab w:val="left" w:pos="1440" w:leader="none"/>
          <w:tab w:val="left" w:pos="1560" w:leader="none"/>
          <w:tab w:val="left" w:pos="1810" w:leader="none"/>
        </w:tabs>
        <w:spacing w:lineRule="auto" w:line="360"/>
        <w:ind w:firstLine="320" w:lef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招聘条件和程序</w:t>
      </w:r>
    </w:p>
    <w:p>
      <w:pPr>
        <w:pStyle w:val="P1"/>
        <w:tabs>
          <w:tab w:val="left" w:pos="1440" w:leader="none"/>
          <w:tab w:val="left" w:pos="1560" w:leader="none"/>
          <w:tab w:val="left" w:pos="1810" w:leader="none"/>
        </w:tabs>
        <w:spacing w:lineRule="auto" w:line="360"/>
        <w:ind w:firstLine="320" w:lef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管理和监督</w:t>
      </w:r>
    </w:p>
    <w:p>
      <w:pPr>
        <w:pStyle w:val="P1"/>
        <w:tabs>
          <w:tab w:val="left" w:pos="1440" w:leader="none"/>
          <w:tab w:val="left" w:pos="1560" w:leader="none"/>
          <w:tab w:val="left" w:pos="1810" w:leader="none"/>
        </w:tabs>
        <w:spacing w:lineRule="auto" w:line="360"/>
        <w:ind w:firstLine="320" w:lef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权利义务和保障</w:t>
      </w:r>
    </w:p>
    <w:p>
      <w:pPr>
        <w:pStyle w:val="P1"/>
        <w:tabs>
          <w:tab w:val="left" w:pos="1440" w:leader="none"/>
          <w:tab w:val="left" w:pos="1560" w:leader="none"/>
          <w:tab w:val="left" w:pos="1810" w:leader="none"/>
        </w:tabs>
        <w:spacing w:lineRule="auto" w:line="360"/>
        <w:ind w:firstLine="320" w:lef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tabs>
          <w:tab w:val="left" w:pos="1440" w:leader="none"/>
          <w:tab w:val="left" w:pos="1560" w:leader="none"/>
          <w:tab w:val="left" w:pos="1810" w:leader="none"/>
        </w:tabs>
        <w:spacing w:lineRule="auto" w:line="360"/>
        <w:ind w:firstLine="320" w:lef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tabs>
          <w:tab w:val="left" w:pos="1440" w:leader="none"/>
          <w:tab w:val="left" w:pos="1560" w:leader="none"/>
          <w:tab w:val="left" w:pos="1810" w:leader="none"/>
        </w:tabs>
        <w:spacing w:lineRule="auto" w:line="360"/>
        <w:ind w:left="640"/>
        <w:jc w:val="left"/>
        <w:rPr>
          <w:rStyle w:val="C3"/>
          <w:rFonts w:ascii="仿宋_GB2312" w:hAnsi="仿宋_GB2312"/>
          <w:sz w:val="32"/>
        </w:rPr>
      </w:pPr>
    </w:p>
    <w:p>
      <w:pPr>
        <w:pStyle w:val="P1"/>
        <w:spacing w:lineRule="auto" w:line="360"/>
        <w:ind w:left="420"/>
        <w:jc w:val="center"/>
        <w:outlineLvl w:val="0"/>
        <w:rPr>
          <w:rStyle w:val="C3"/>
          <w:rFonts w:ascii="黑体" w:hAnsi="黑体"/>
          <w:sz w:val="32"/>
        </w:rPr>
      </w:pPr>
      <w:r>
        <w:rPr>
          <w:rStyle w:val="C3"/>
          <w:rFonts w:ascii="黑体" w:hAnsi="黑体"/>
          <w:sz w:val="32"/>
        </w:rPr>
        <w:t xml:space="preserve">第一章  总则</w:t>
      </w:r>
    </w:p>
    <w:p>
      <w:pPr>
        <w:pStyle w:val="P1"/>
        <w:tabs>
          <w:tab w:val="left" w:pos="1440" w:leader="none"/>
          <w:tab w:val="left" w:pos="1560" w:leader="none"/>
          <w:tab w:val="left" w:pos="1810" w:leader="none"/>
        </w:tabs>
        <w:spacing w:lineRule="auto" w:line="360"/>
        <w:ind w:firstLine="640"/>
        <w:rPr>
          <w:rStyle w:val="C3"/>
          <w:rFonts w:ascii="黑体" w:hAnsi="黑体"/>
          <w:sz w:val="32"/>
        </w:rPr>
      </w:pPr>
    </w:p>
    <w:p>
      <w:pPr>
        <w:pStyle w:val="P1"/>
        <w:tabs>
          <w:tab w:val="left" w:pos="1440" w:leader="none"/>
          <w:tab w:val="left" w:pos="1560" w:leader="none"/>
          <w:tab w:val="left" w:pos="1810" w:leader="none"/>
        </w:tabs>
        <w:spacing w:lineRule="auto" w:line="360"/>
        <w:ind w:firstLine="640" w:lef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为了规范公安机关警务辅助人员管理，保障警务辅</w:t>
      </w:r>
    </w:p>
    <w:p>
      <w:pPr>
        <w:pStyle w:val="P1"/>
        <w:tabs>
          <w:tab w:val="left" w:pos="1440" w:leader="none"/>
          <w:tab w:val="left" w:pos="1560" w:leader="none"/>
          <w:tab w:val="left" w:pos="1810" w:leader="none"/>
        </w:tabs>
        <w:spacing w:lineRule="auto" w:line="360"/>
        <w:rPr>
          <w:rStyle w:val="C3"/>
          <w:rFonts w:ascii="仿宋_GB2312" w:hAnsi="仿宋_GB2312"/>
          <w:sz w:val="32"/>
        </w:rPr>
      </w:pPr>
      <w:r>
        <w:rPr>
          <w:rStyle w:val="C3"/>
          <w:rFonts w:ascii="Microsoft YaHei UI" w:hAnsi="Microsoft YaHei UI"/>
          <w:sz w:val="32"/>
        </w:rPr>
        <w:t>助人员依法履行职责，发挥警务辅助人员在维护社会治安、打击违法犯罪和服务人民群众等方面的作用，根据有关法律、行政法规的基本原则，结合深圳经济特区实际，制定本条例。</w:t>
      </w:r>
    </w:p>
    <w:p>
      <w:pPr>
        <w:pStyle w:val="P1"/>
        <w:tabs>
          <w:tab w:val="left" w:pos="1440" w:leader="none"/>
          <w:tab w:val="left" w:pos="1560" w:leader="none"/>
          <w:tab w:val="left" w:pos="1810" w:leader="none"/>
        </w:tabs>
        <w:spacing w:lineRule="auto" w:line="360"/>
        <w:ind w:firstLine="640" w:lef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深圳经济特区警务辅助人员的职责、招聘和管理适</w:t>
      </w:r>
    </w:p>
    <w:p>
      <w:pPr>
        <w:pStyle w:val="P1"/>
        <w:tabs>
          <w:tab w:val="left" w:pos="1440" w:leader="none"/>
          <w:tab w:val="left" w:pos="1560" w:leader="none"/>
          <w:tab w:val="left" w:pos="1810" w:leader="none"/>
        </w:tabs>
        <w:spacing w:lineRule="auto" w:line="360"/>
        <w:rPr>
          <w:rStyle w:val="C3"/>
          <w:rFonts w:ascii="仿宋_GB2312" w:hAnsi="仿宋_GB2312"/>
          <w:sz w:val="32"/>
        </w:rPr>
      </w:pPr>
      <w:r>
        <w:rPr>
          <w:rStyle w:val="C3"/>
          <w:rFonts w:ascii="Microsoft YaHei UI" w:hAnsi="Microsoft YaHei UI"/>
          <w:sz w:val="32"/>
        </w:rPr>
        <w:t>用本条例。</w:t>
      </w:r>
    </w:p>
    <w:p>
      <w:pPr>
        <w:pStyle w:val="P1"/>
        <w:tabs>
          <w:tab w:val="left" w:pos="1440" w:leader="none"/>
          <w:tab w:val="left" w:pos="1560" w:leader="none"/>
          <w:tab w:val="left" w:pos="1810" w:leader="none"/>
        </w:tabs>
        <w:spacing w:lineRule="auto" w:line="360"/>
        <w:ind w:firstLine="640" w:lef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本条例所称警务辅助人员（以下简称辅警</w:t>
      </w:r>
      <w:r>
        <w:rPr>
          <w:rStyle w:val="C3"/>
          <w:rFonts w:ascii="Microsoft YaHei UI" w:hAnsi="Microsoft YaHei UI"/>
          <w:sz w:val="32"/>
        </w:rPr>
        <w:t>），</w:t>
      </w:r>
      <w:r>
        <w:rPr>
          <w:rStyle w:val="C3"/>
          <w:rFonts w:ascii="Microsoft YaHei UI" w:hAnsi="Microsoft YaHei UI"/>
          <w:sz w:val="32"/>
        </w:rPr>
        <w:t>是</w:t>
      </w:r>
    </w:p>
    <w:p>
      <w:pPr>
        <w:pStyle w:val="P1"/>
        <w:tabs>
          <w:tab w:val="left" w:pos="1440" w:leader="none"/>
          <w:tab w:val="left" w:pos="1560" w:leader="none"/>
          <w:tab w:val="left" w:pos="1810" w:leader="none"/>
        </w:tabs>
        <w:spacing w:lineRule="auto" w:line="360"/>
        <w:rPr>
          <w:rStyle w:val="C3"/>
          <w:rFonts w:ascii="仿宋_GB2312" w:hAnsi="仿宋_GB2312"/>
          <w:sz w:val="32"/>
        </w:rPr>
      </w:pPr>
      <w:r>
        <w:rPr>
          <w:rStyle w:val="C3"/>
          <w:rFonts w:ascii="Microsoft YaHei UI" w:hAnsi="Microsoft YaHei UI"/>
          <w:sz w:val="32"/>
        </w:rPr>
        <w:t>指由公安机关统一招聘和管理，履行本条例规定的职责，为公安机关日常运转和警务活动提供警务辅助支持的非人民警察身份的工作人员。</w:t>
      </w:r>
    </w:p>
    <w:p>
      <w:pPr>
        <w:pStyle w:val="P1"/>
        <w:tabs>
          <w:tab w:val="left" w:pos="1440" w:leader="none"/>
          <w:tab w:val="left" w:pos="1560" w:leader="none"/>
          <w:tab w:val="left" w:pos="1810" w:leader="none"/>
        </w:tabs>
        <w:spacing w:lineRule="auto" w:line="360"/>
        <w:ind w:left="640"/>
        <w:rPr>
          <w:rStyle w:val="C3"/>
          <w:rFonts w:ascii="仿宋_GB2312" w:hAnsi="仿宋_GB2312"/>
          <w:sz w:val="32"/>
        </w:rPr>
      </w:pPr>
      <w:r>
        <w:rPr>
          <w:rStyle w:val="C3"/>
          <w:rFonts w:ascii="Microsoft YaHei UI" w:hAnsi="Microsoft YaHei UI"/>
          <w:sz w:val="32"/>
        </w:rPr>
        <w:t>辅警分为勤务辅警和文职辅警。</w:t>
      </w:r>
    </w:p>
    <w:p>
      <w:pPr>
        <w:pStyle w:val="P1"/>
        <w:tabs>
          <w:tab w:val="left" w:pos="1440" w:leader="none"/>
          <w:tab w:val="left" w:pos="1560" w:leader="none"/>
          <w:tab w:val="left" w:pos="1810" w:leader="none"/>
        </w:tabs>
        <w:spacing w:lineRule="auto" w:line="360"/>
        <w:ind w:firstLine="640" w:left="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辅警应当在公安机关及其人民警察的指挥和监督</w:t>
      </w:r>
    </w:p>
    <w:p>
      <w:pPr>
        <w:pStyle w:val="P1"/>
        <w:tabs>
          <w:tab w:val="left" w:pos="1440" w:leader="none"/>
          <w:tab w:val="left" w:pos="1560" w:leader="none"/>
          <w:tab w:val="left" w:pos="1810" w:leader="none"/>
        </w:tabs>
        <w:spacing w:lineRule="auto" w:line="360"/>
        <w:rPr>
          <w:rStyle w:val="C3"/>
          <w:rFonts w:ascii="仿宋_GB2312" w:hAnsi="仿宋_GB2312"/>
          <w:sz w:val="32"/>
        </w:rPr>
      </w:pPr>
      <w:r>
        <w:rPr>
          <w:rStyle w:val="C3"/>
          <w:rFonts w:ascii="Microsoft YaHei UI" w:hAnsi="Microsoft YaHei UI"/>
          <w:sz w:val="32"/>
        </w:rPr>
        <w:t>下开展警务辅助工作。</w:t>
      </w:r>
    </w:p>
    <w:p>
      <w:pPr>
        <w:pStyle w:val="P1"/>
        <w:tabs>
          <w:tab w:val="left" w:pos="1440" w:leader="none"/>
          <w:tab w:val="left" w:pos="1560" w:leader="none"/>
          <w:tab w:val="left" w:pos="1810" w:leader="none"/>
        </w:tabs>
        <w:spacing w:lineRule="auto" w:line="360"/>
        <w:ind w:left="640"/>
        <w:rPr>
          <w:rStyle w:val="C3"/>
          <w:rFonts w:ascii="仿宋_GB2312" w:hAnsi="仿宋_GB2312"/>
          <w:sz w:val="32"/>
        </w:rPr>
      </w:pPr>
      <w:r>
        <w:rPr>
          <w:rStyle w:val="C3"/>
          <w:rFonts w:ascii="Microsoft YaHei UI" w:hAnsi="Microsoft YaHei UI"/>
          <w:sz w:val="32"/>
        </w:rPr>
        <w:t>公民、法人和其他组织应当支持和配合辅警依法履行职责。</w:t>
      </w:r>
      <w:r>
        <w:rPr>
          <w:rStyle w:val="C3"/>
          <w:rFonts w:ascii="黑体" w:hAnsi="黑体"/>
          <w:sz w:val="32"/>
        </w:rPr>
        <w:t xml:space="preserve">第五条  </w:t>
      </w:r>
      <w:r>
        <w:rPr>
          <w:rStyle w:val="C3"/>
          <w:rFonts w:ascii="Microsoft YaHei UI" w:hAnsi="Microsoft YaHei UI"/>
          <w:sz w:val="32"/>
        </w:rPr>
        <w:t>市人民政府应当根据社会治安状况、警力配备情况</w:t>
      </w:r>
    </w:p>
    <w:p>
      <w:pPr>
        <w:pStyle w:val="P1"/>
        <w:tabs>
          <w:tab w:val="left" w:pos="1440" w:leader="none"/>
          <w:tab w:val="left" w:pos="1560" w:leader="none"/>
          <w:tab w:val="left" w:pos="1810" w:leader="none"/>
        </w:tabs>
        <w:spacing w:lineRule="auto" w:line="360"/>
        <w:rPr>
          <w:rStyle w:val="C3"/>
          <w:rFonts w:ascii="仿宋_GB2312" w:hAnsi="仿宋_GB2312"/>
          <w:sz w:val="32"/>
        </w:rPr>
      </w:pPr>
      <w:r>
        <w:rPr>
          <w:rStyle w:val="C3"/>
          <w:rFonts w:ascii="Microsoft YaHei UI" w:hAnsi="Microsoft YaHei UI"/>
          <w:sz w:val="32"/>
        </w:rPr>
        <w:t>合理配置辅警，并纳入国民经济和社会发展相关专项规划。</w:t>
      </w:r>
    </w:p>
    <w:p>
      <w:pPr>
        <w:pStyle w:val="P1"/>
        <w:tabs>
          <w:tab w:val="left" w:pos="1440" w:leader="none"/>
          <w:tab w:val="left" w:pos="1560" w:leader="none"/>
          <w:tab w:val="left" w:pos="1810" w:leader="none"/>
        </w:tabs>
        <w:spacing w:lineRule="auto" w:line="360"/>
        <w:ind w:firstLine="640"/>
        <w:rPr>
          <w:rStyle w:val="C3"/>
          <w:rFonts w:ascii="仿宋_GB2312" w:hAnsi="仿宋_GB2312"/>
          <w:sz w:val="32"/>
        </w:rPr>
      </w:pPr>
      <w:r>
        <w:rPr>
          <w:rStyle w:val="C3"/>
          <w:rFonts w:ascii="Microsoft YaHei UI" w:hAnsi="Microsoft YaHei UI"/>
          <w:sz w:val="32"/>
        </w:rPr>
        <w:t>市、区人民政府应当将辅警的工资福利、装备配置、教育培训以及日常管理等所需经费列入本级财政预算予以保障。</w:t>
      </w:r>
    </w:p>
    <w:p>
      <w:pPr>
        <w:pStyle w:val="P1"/>
        <w:tabs>
          <w:tab w:val="left" w:pos="1440" w:leader="none"/>
          <w:tab w:val="left" w:pos="1560" w:leader="none"/>
          <w:tab w:val="left" w:pos="1810" w:leader="none"/>
        </w:tabs>
        <w:spacing w:lineRule="auto" w:line="360"/>
        <w:ind w:left="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市公安机关统一负责辅警的招聘和管理。辅警所在</w:t>
      </w:r>
    </w:p>
    <w:p>
      <w:pPr>
        <w:pStyle w:val="P1"/>
        <w:tabs>
          <w:tab w:val="left" w:pos="1440" w:leader="none"/>
          <w:tab w:val="left" w:pos="1560" w:leader="none"/>
          <w:tab w:val="left" w:pos="1810" w:leader="none"/>
        </w:tabs>
        <w:spacing w:lineRule="auto" w:line="360"/>
        <w:rPr>
          <w:rStyle w:val="C3"/>
          <w:rFonts w:ascii="仿宋_GB2312" w:hAnsi="仿宋_GB2312"/>
          <w:sz w:val="32"/>
        </w:rPr>
      </w:pPr>
      <w:r>
        <w:rPr>
          <w:rStyle w:val="C3"/>
          <w:rFonts w:ascii="Microsoft YaHei UI" w:hAnsi="Microsoft YaHei UI"/>
          <w:sz w:val="32"/>
        </w:rPr>
        <w:t>单位负责辅警的日常管理。</w:t>
      </w:r>
    </w:p>
    <w:p>
      <w:pPr>
        <w:pStyle w:val="P1"/>
        <w:tabs>
          <w:tab w:val="left" w:pos="1440" w:leader="none"/>
          <w:tab w:val="left" w:pos="1560" w:leader="none"/>
          <w:tab w:val="left" w:pos="1810" w:leader="none"/>
        </w:tabs>
        <w:spacing w:lineRule="auto" w:line="360"/>
        <w:ind w:left="640"/>
        <w:rPr>
          <w:rStyle w:val="C3"/>
          <w:rFonts w:ascii="仿宋_GB2312" w:hAnsi="仿宋_GB2312"/>
          <w:sz w:val="32"/>
        </w:rPr>
      </w:pPr>
      <w:r>
        <w:rPr>
          <w:rStyle w:val="C3"/>
          <w:rFonts w:ascii="Microsoft YaHei UI" w:hAnsi="Microsoft YaHei UI"/>
          <w:sz w:val="32"/>
        </w:rPr>
        <w:t>市机构编制部门负责核定辅警员额，并进行动态调整。</w:t>
      </w:r>
    </w:p>
    <w:p>
      <w:pPr>
        <w:pStyle w:val="P1"/>
        <w:tabs>
          <w:tab w:val="left" w:pos="1440" w:leader="none"/>
          <w:tab w:val="left" w:pos="1560" w:leader="none"/>
          <w:tab w:val="left" w:pos="1810" w:leader="none"/>
        </w:tabs>
        <w:spacing w:lineRule="auto" w:line="360"/>
        <w:ind w:left="640"/>
        <w:rPr>
          <w:rStyle w:val="C3"/>
          <w:rFonts w:ascii="仿宋_GB2312" w:hAnsi="仿宋_GB2312"/>
          <w:sz w:val="32"/>
        </w:rPr>
      </w:pPr>
      <w:r>
        <w:rPr>
          <w:rStyle w:val="C3"/>
          <w:rFonts w:ascii="Microsoft YaHei UI" w:hAnsi="Microsoft YaHei UI"/>
          <w:sz w:val="32"/>
        </w:rPr>
        <w:t>市人力资源保障部门负责辅警的招聘指导和薪酬标准核定。</w:t>
      </w:r>
    </w:p>
    <w:p>
      <w:pPr>
        <w:pStyle w:val="P1"/>
        <w:tabs>
          <w:tab w:val="left" w:pos="1440" w:leader="none"/>
          <w:tab w:val="left" w:pos="1560" w:leader="none"/>
          <w:tab w:val="left" w:pos="1810" w:leader="none"/>
        </w:tabs>
        <w:spacing w:lineRule="auto" w:line="360"/>
        <w:ind w:left="640"/>
        <w:rPr>
          <w:rStyle w:val="C3"/>
          <w:rFonts w:ascii="仿宋_GB2312" w:hAnsi="仿宋_GB2312"/>
          <w:sz w:val="32"/>
        </w:rPr>
      </w:pPr>
      <w:r>
        <w:rPr>
          <w:rStyle w:val="C3"/>
          <w:rFonts w:ascii="Microsoft YaHei UI" w:hAnsi="Microsoft YaHei UI"/>
          <w:sz w:val="32"/>
        </w:rPr>
        <w:t>市、区财政部门负责辅警招聘和管理的经费保障。</w:t>
      </w:r>
    </w:p>
    <w:p>
      <w:pPr>
        <w:pStyle w:val="P1"/>
        <w:tabs>
          <w:tab w:val="left" w:pos="1440" w:leader="none"/>
        </w:tabs>
        <w:spacing w:lineRule="auto" w:line="360"/>
        <w:ind w:firstLine="640"/>
        <w:rPr>
          <w:rStyle w:val="C3"/>
          <w:rFonts w:ascii="仿宋_GB2312" w:hAnsi="仿宋_GB2312"/>
          <w:sz w:val="32"/>
        </w:rPr>
      </w:pPr>
    </w:p>
    <w:p>
      <w:pPr>
        <w:pStyle w:val="P1"/>
        <w:tabs>
          <w:tab w:val="left" w:pos="426" w:leader="none"/>
        </w:tabs>
        <w:spacing w:lineRule="auto" w:line="360"/>
        <w:jc w:val="center"/>
        <w:outlineLvl w:val="0"/>
        <w:rPr>
          <w:rStyle w:val="C3"/>
          <w:rFonts w:ascii="黑体" w:hAnsi="黑体"/>
          <w:sz w:val="32"/>
        </w:rPr>
      </w:pPr>
      <w:r>
        <w:rPr>
          <w:rStyle w:val="C3"/>
          <w:rFonts w:ascii="黑体" w:hAnsi="黑体"/>
          <w:sz w:val="32"/>
        </w:rPr>
        <w:t xml:space="preserve">第二章  工作职责</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勤务辅警协助人民警察从事执法执勤等警务工作；文职辅警从事公安机关非执法岗位相关工作。</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辅警依法履行职责的行为受法律保护，具有法律效力，履行职责的后果由其所在的公安机关承担。</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根据公安机关的安排，勤务辅警可以从事下列警务工作：</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（一）预防、制止违法犯罪活动；</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（二）接受、处理群众求助，依法调解民事纠纷；</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（三）治安巡逻、值守</w:t>
      </w:r>
      <w:r>
        <w:rPr>
          <w:rStyle w:val="C3"/>
          <w:rFonts w:ascii="仿宋_GB2312" w:hAnsi="仿宋_GB2312"/>
          <w:sz w:val="32"/>
        </w:rPr>
        <w:t>;</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（四）在车站、机场、码头等人员聚集场所开展安全巡查；</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（五）维护案（事）件现场秩序，保护案（事）件现场，救助受伤受困人员；</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（六）疏导交通，劝阻交通安全违法行为，采集交通违法信息；</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（七）消防安全巡查；</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（八）开展社会治安、交通安全、禁毒、消防安全等宣传教育；</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（九）法律、法规规定的其他职责。</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勤务辅警从事前款第三项、第四项、第七项工作，无人民警察带领时，不得少于两人。</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根据公安机关的安排，勤务辅警可以在一名以上人民警察的带领下从事下列警务工作：</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（一）接报警现场处置；</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（二）对有违法犯罪嫌疑的人员进行当场盘问、检查，继续盘问；</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（三）传唤、抓捕、押解违法犯罪嫌疑人；</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（四）对行政案件进行调查取证，实施查封、扣押、强制检测等行政强制措施；</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（五）对行为举止失控的醉酒人员、实施暴力行为的精神病人采取临时保护性约束措施；</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（六）治安、消防监督检查；</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（七）看守所、拘留所、强制隔离戒毒所、收容教育所、执法办案区等场所的管理勤务；</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（八）涉案财物管理；</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（九）人员身份信息核录；</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（十）维护大型公共活动秩序；</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（十一）群体性事件处置；</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（十二）法律、法规规定的其他职责。</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《中华人民共和国刑事诉讼法》规定相关工作应当安排不少于两名人民警察从事的，从其规定。</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根据公安机关的安排，文职辅警可以从事下列工作：</w:t>
      </w:r>
    </w:p>
    <w:p>
      <w:pPr>
        <w:pStyle w:val="P1"/>
        <w:tabs>
          <w:tab w:val="left" w:pos="1440" w:leader="none"/>
          <w:tab w:val="left" w:pos="1560" w:leader="none"/>
          <w:tab w:val="left" w:pos="180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（一）计算机</w:t>
      </w:r>
      <w:r>
        <w:rPr>
          <w:rStyle w:val="C3"/>
          <w:rFonts w:ascii="Microsoft YaHei UI" w:hAnsi="Microsoft YaHei UI"/>
          <w:sz w:val="32"/>
        </w:rPr>
        <w:t>网络通讯</w:t>
      </w:r>
      <w:r>
        <w:rPr>
          <w:rStyle w:val="C3"/>
          <w:rFonts w:ascii="Microsoft YaHei UI" w:hAnsi="Microsoft YaHei UI"/>
          <w:sz w:val="32"/>
        </w:rPr>
        <w:t>、现场勘查、检验鉴定等工作的技术支持；</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（二）接线查询、数据分析、视频监控研判、信息采集录入、警用装备维护保养等警务保障工作；</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（三）文书助理、档案管理、证照办理等行政助理工作；</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（四）心理咨询、医疗、翻译等其他可以由文职辅警从事的工作。</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公安机关不得安排辅警办理涉及国家秘密的事项以及从事国内安全保卫、刑事案件调查取证、执行刑事强制措施、技术侦察、交通事故责任认定、作出行政处理决定等工作。</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p>
    <w:p>
      <w:pPr>
        <w:pStyle w:val="P1"/>
        <w:spacing w:lineRule="auto" w:line="360"/>
        <w:jc w:val="center"/>
        <w:outlineLvl w:val="0"/>
        <w:rPr>
          <w:rStyle w:val="C3"/>
          <w:rFonts w:ascii="黑体" w:hAnsi="黑体"/>
          <w:sz w:val="32"/>
        </w:rPr>
      </w:pPr>
      <w:r>
        <w:rPr>
          <w:rStyle w:val="C3"/>
          <w:rFonts w:ascii="黑体" w:hAnsi="黑体"/>
          <w:sz w:val="32"/>
        </w:rPr>
        <w:t xml:space="preserve">第三章  招聘条件和程序</w:t>
      </w:r>
    </w:p>
    <w:p>
      <w:pPr>
        <w:pStyle w:val="P1"/>
        <w:tabs>
          <w:tab w:val="left" w:pos="1440" w:leader="none"/>
          <w:tab w:val="left" w:pos="1560" w:leader="none"/>
          <w:tab w:val="left" w:pos="1800" w:leader="none"/>
        </w:tabs>
        <w:spacing w:lineRule="auto" w:line="360"/>
        <w:ind w:firstLine="640"/>
        <w:rPr>
          <w:rStyle w:val="C3"/>
          <w:rFonts w:ascii="黑体" w:hAnsi="黑体"/>
          <w:sz w:val="32"/>
        </w:rPr>
      </w:pP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招聘辅警应当遵循公开、公平、择优的原则，统一招聘标准和程序，严格选拔聘用。</w:t>
      </w:r>
    </w:p>
    <w:p>
      <w:pPr>
        <w:pStyle w:val="P1"/>
        <w:tabs>
          <w:tab w:val="left" w:pos="1440" w:leader="none"/>
          <w:tab w:val="left" w:pos="1560" w:leader="none"/>
          <w:tab w:val="left" w:pos="1800" w:leader="none"/>
        </w:tabs>
        <w:spacing w:lineRule="auto" w:line="360"/>
        <w:ind w:firstLine="640"/>
        <w:rPr>
          <w:rStyle w:val="C3"/>
          <w:rFonts w:ascii="仿宋" w:hAnsi="仿宋"/>
          <w:sz w:val="32"/>
        </w:rPr>
      </w:pPr>
      <w:r>
        <w:rPr>
          <w:rStyle w:val="C3"/>
          <w:rFonts w:ascii="黑体" w:hAnsi="黑体"/>
          <w:sz w:val="32"/>
        </w:rPr>
        <w:t xml:space="preserve">第十三条  </w:t>
      </w:r>
      <w:r>
        <w:rPr>
          <w:rStyle w:val="C3"/>
          <w:rFonts w:ascii="仿宋" w:hAnsi="仿宋"/>
          <w:sz w:val="32"/>
        </w:rPr>
        <w:t>招聘辅警由市公安机关根据市机构编制部门核定的辅警员额，按年度编制招聘计划，统一组织实施。</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应聘辅警应当具备下列条件：</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（一）拥护宪法，遵守法律、法规和社会公德；</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（二）年满二十周岁的中华人民共和国公民；</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（三）具有大学专科以上学历；</w:t>
      </w:r>
      <w:r>
        <w:rPr>
          <w:rStyle w:val="C3"/>
          <w:rFonts w:ascii="仿宋_GB2312" w:hAnsi="仿宋_GB2312"/>
          <w:sz w:val="32"/>
        </w:rPr>
        <w:t xml:space="preserve"> </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（四）具有履行职责所需要的身体素质和工作能力；</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（五）市公安机关规定的其他条件。</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退役士官和士兵应聘辅警的，其学历条件可以为高中以上。但是，未取得大学专科以上学历的，应当在入职后最长四年内取得大学专科以上学历；四年内未取得大学专科以上学历的，聘用期满后不予续聘。</w:t>
      </w:r>
      <w:r>
        <w:rPr>
          <w:rStyle w:val="C3"/>
          <w:rFonts w:ascii="仿宋_GB2312" w:hAnsi="仿宋_GB2312"/>
          <w:sz w:val="32"/>
        </w:rPr>
        <w:t xml:space="preserve">   </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有下列情形之一的，不得招聘为辅警：</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（一）曾被追究过刑事责任或者涉嫌犯罪尚未结案的；</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（二）曾被行政拘留、收容教养、收容教育或者有</w:t>
      </w:r>
      <w:r>
        <w:rPr>
          <w:rStyle w:val="C3"/>
          <w:rFonts w:ascii="Microsoft YaHei UI" w:hAnsi="Microsoft YaHei UI"/>
          <w:sz w:val="32"/>
        </w:rPr>
        <w:t>吸毒</w:t>
      </w:r>
      <w:r>
        <w:rPr>
          <w:rStyle w:val="C3"/>
          <w:rFonts w:ascii="Microsoft YaHei UI" w:hAnsi="Microsoft YaHei UI"/>
          <w:sz w:val="32"/>
        </w:rPr>
        <w:t>史的；</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（三）曾因违法违纪等原因被国家机关、事业单位开除公职或者辞退的；</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（四）曾因违反公安机关管理规定被解除合同的；</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（五）有较为严重的个人不良信用记录的；</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（六）依照国家规定不适合从事辅警工作的其他情形。</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招聘辅警应当发布公告公开招聘。公告应当载明招聘的职位、名额、报名条件、需要提交的申请材料以及其他须知事项。</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市公安机关可以从革命烈士、公安英模以及因公牺牲和四级以上因公伤残公职人员的配偶、子女（无配偶、子女的，可以为一名同胞兄弟姐妹）中定向招聘辅警，并可以在年龄和学历方面适当放宽条件。</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招聘辅警，应当经过自愿报名、资格审查、笔试、面试、心理素质和体能测评、体检、公示、签订劳动合同等程序，并约定试用期。</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新录用的辅警上岗之前，应当由所在单位参照人民警察宣誓规定组织宣誓。</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p>
    <w:p>
      <w:pPr>
        <w:pStyle w:val="P1"/>
        <w:spacing w:lineRule="auto" w:line="360"/>
        <w:jc w:val="center"/>
        <w:outlineLvl w:val="0"/>
        <w:rPr>
          <w:rStyle w:val="C3"/>
          <w:rFonts w:ascii="黑体" w:hAnsi="黑体"/>
          <w:sz w:val="32"/>
        </w:rPr>
      </w:pPr>
      <w:r>
        <w:rPr>
          <w:rStyle w:val="C3"/>
          <w:rFonts w:ascii="黑体" w:hAnsi="黑体"/>
          <w:sz w:val="32"/>
        </w:rPr>
        <w:t xml:space="preserve">第四章  管理和监督</w:t>
      </w:r>
    </w:p>
    <w:p>
      <w:pPr>
        <w:pStyle w:val="P1"/>
        <w:tabs>
          <w:tab w:val="left" w:pos="1440" w:leader="none"/>
          <w:tab w:val="left" w:pos="1560" w:leader="none"/>
          <w:tab w:val="left" w:pos="1800" w:leader="none"/>
        </w:tabs>
        <w:spacing w:lineRule="auto" w:line="360"/>
        <w:ind w:firstLine="640"/>
        <w:rPr>
          <w:rStyle w:val="C3"/>
          <w:rFonts w:ascii="黑体" w:hAnsi="黑体"/>
          <w:sz w:val="32"/>
        </w:rPr>
      </w:pPr>
    </w:p>
    <w:p>
      <w:pPr>
        <w:pStyle w:val="P1"/>
        <w:tabs>
          <w:tab w:val="left" w:pos="1800" w:leader="none"/>
        </w:tabs>
        <w:spacing w:lineRule="auto" w:line="3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市公安机关应当参照国家工作人员和人民警察相关管理规定，结合辅警特点，建立健全辅警管理和监督制度。</w:t>
      </w:r>
    </w:p>
    <w:p>
      <w:pPr>
        <w:pStyle w:val="P1"/>
        <w:tabs>
          <w:tab w:val="left" w:pos="1800" w:leader="none"/>
        </w:tabs>
        <w:spacing w:lineRule="auto" w:line="3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辅警实行层级管理制度，从高到低依次设置为一级辅警至六级辅警。</w:t>
      </w:r>
    </w:p>
    <w:p>
      <w:pPr>
        <w:pStyle w:val="P1"/>
        <w:tabs>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市公安机关应当合理设置各层级辅警职数和任职条件。</w:t>
      </w:r>
    </w:p>
    <w:p>
      <w:pPr>
        <w:pStyle w:val="P1"/>
        <w:tabs>
          <w:tab w:val="left" w:pos="1800" w:leader="none"/>
        </w:tabs>
        <w:spacing w:lineRule="auto" w:line="3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市公安机关应当建立辅警培训制度，对辅警进行分级分类培训。勤务辅警初任培训时间不得少于九十天，年度培训时间不得少于十天，晋升培训时间不得少于十五天。文职辅警的培训时间由市公安机关另行规定。</w:t>
      </w:r>
    </w:p>
    <w:p>
      <w:pPr>
        <w:pStyle w:val="P1"/>
        <w:tabs>
          <w:tab w:val="left" w:pos="1800" w:leader="none"/>
        </w:tabs>
        <w:spacing w:lineRule="auto" w:line="3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公安机关应当对辅警的工作绩效、遵纪守法、教育培训等情况进行考核，考核结果作为晋升、奖惩以及续签或者解除合同的主要依据。</w:t>
      </w:r>
    </w:p>
    <w:p>
      <w:pPr>
        <w:pStyle w:val="P1"/>
        <w:tabs>
          <w:tab w:val="left" w:pos="1800" w:leader="none"/>
        </w:tabs>
        <w:spacing w:lineRule="auto" w:line="3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辅警由公安机关统一配发工作证件，持证上岗。工作证件由市公安机关制发和管理。</w:t>
      </w:r>
    </w:p>
    <w:p>
      <w:pPr>
        <w:pStyle w:val="P1"/>
        <w:tabs>
          <w:tab w:val="left" w:pos="1800" w:leader="none"/>
        </w:tabs>
        <w:spacing w:lineRule="auto" w:line="3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辅警履行职责期间，应当按照规定穿着统一制式服装、佩戴辅警标识，必要时出示工作证件表明身份。因执行特殊任务需要着便装时，应当携带工作证件。非履行职责期间，不得穿着制式服装、佩戴辅警标识。</w:t>
      </w:r>
    </w:p>
    <w:p>
      <w:pPr>
        <w:pStyle w:val="P1"/>
        <w:tabs>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辅警离职时，应当交回配发的证件、服装和标识。</w:t>
      </w:r>
    </w:p>
    <w:p>
      <w:pPr>
        <w:pStyle w:val="P1"/>
        <w:tabs>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辅警制式服装、标识样式由市公安机关确定。</w:t>
      </w:r>
    </w:p>
    <w:p>
      <w:pPr>
        <w:pStyle w:val="P1"/>
        <w:tabs>
          <w:tab w:val="left" w:pos="1800" w:leader="none"/>
        </w:tabs>
        <w:spacing w:lineRule="auto" w:line="3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任何组织和个人不得非法制造、贩卖、使用辅警制式服装和标识。</w:t>
      </w:r>
    </w:p>
    <w:p>
      <w:pPr>
        <w:pStyle w:val="P1"/>
        <w:tabs>
          <w:tab w:val="left" w:pos="1800" w:leader="none"/>
        </w:tabs>
        <w:spacing w:lineRule="auto" w:line="3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勤务辅警在工作期间，可以配备警棍和安全防护装备，可以驾驶警用汽车、摩托车等交通工具。</w:t>
      </w:r>
    </w:p>
    <w:p>
      <w:pPr>
        <w:pStyle w:val="P1"/>
        <w:tabs>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勤务辅警在从事巡逻、检查、抓捕、押解等工作期间，遇有危害公共安全、社会秩序和公民人身、财产安全的紧急情况，可以使用必要的约束性警用器械。</w:t>
      </w:r>
    </w:p>
    <w:p>
      <w:pPr>
        <w:pStyle w:val="P1"/>
        <w:tabs>
          <w:tab w:val="left" w:pos="1800" w:leader="none"/>
        </w:tabs>
        <w:spacing w:lineRule="auto" w:line="3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辅警履行职责，应当接受公安机关、监察机关和社会的监督。</w:t>
      </w:r>
    </w:p>
    <w:p>
      <w:pPr>
        <w:pStyle w:val="P1"/>
        <w:tabs>
          <w:tab w:val="left" w:pos="1800" w:leader="none"/>
        </w:tabs>
        <w:spacing w:lineRule="auto" w:line="3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市公安机关应当建立辅警督察制度，对辅警履行职责和遵守纪律的情况进行监督。</w:t>
      </w:r>
    </w:p>
    <w:p>
      <w:pPr>
        <w:pStyle w:val="P1"/>
        <w:tabs>
          <w:tab w:val="left" w:pos="1800" w:leader="none"/>
        </w:tabs>
        <w:spacing w:lineRule="auto" w:line="36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任何组织和个人对辅警的违法违纪行为，有权向公安机关和监察机关检举、控告。受理检举、控告的机关应当及时查处，并依照有关规定将查处结果告知检举人、控告人。</w:t>
      </w:r>
    </w:p>
    <w:p>
      <w:pPr>
        <w:pStyle w:val="P1"/>
        <w:tabs>
          <w:tab w:val="left" w:pos="1800" w:leader="none"/>
        </w:tabs>
        <w:spacing w:lineRule="auto" w:line="3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辅警在执行职务过程中，遇有可能影响其公正履行职责的情形需要回避的，应当回避。当事人或者其法定代理人有权提出回避申请。</w:t>
      </w:r>
    </w:p>
    <w:p>
      <w:pPr>
        <w:pStyle w:val="P1"/>
        <w:tabs>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前款规定的回避，由辅警所在的公安机关决定。</w:t>
      </w:r>
    </w:p>
    <w:p>
      <w:pPr>
        <w:pStyle w:val="P1"/>
        <w:tabs>
          <w:tab w:val="left" w:pos="1800" w:leader="none"/>
        </w:tabs>
        <w:spacing w:lineRule="auto" w:line="360"/>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公安机关应当对辅警加强保密教育，落实保密责任。对违规泄露保密信息的辅警，依法追究责任。</w:t>
      </w:r>
    </w:p>
    <w:p>
      <w:pPr>
        <w:pStyle w:val="P1"/>
        <w:tabs>
          <w:tab w:val="left" w:pos="1800" w:leader="none"/>
        </w:tabs>
        <w:spacing w:lineRule="auto" w:line="3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辅警有下列情形之一的，公安机关可以解除劳动合同：</w:t>
      </w:r>
    </w:p>
    <w:p>
      <w:pPr>
        <w:pStyle w:val="P1"/>
        <w:tabs>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（一）初任培训考核不合格的；</w:t>
      </w:r>
    </w:p>
    <w:p>
      <w:pPr>
        <w:pStyle w:val="P1"/>
        <w:tabs>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（二）试用期、年度考核不合格的；</w:t>
      </w:r>
    </w:p>
    <w:p>
      <w:pPr>
        <w:pStyle w:val="P1"/>
        <w:tabs>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（三）严重违反纪律的；</w:t>
      </w:r>
    </w:p>
    <w:p>
      <w:pPr>
        <w:pStyle w:val="P1"/>
        <w:tabs>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（四）严重失职给公安机关造成重大损害或者不良影响的；</w:t>
      </w:r>
    </w:p>
    <w:p>
      <w:pPr>
        <w:pStyle w:val="P1"/>
        <w:tabs>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（五）被依法追究刑事责任的；</w:t>
      </w:r>
    </w:p>
    <w:p>
      <w:pPr>
        <w:pStyle w:val="P1"/>
        <w:tabs>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（六）法律、法规规定可以解除合同的其他情形。</w:t>
      </w:r>
    </w:p>
    <w:p>
      <w:pPr>
        <w:pStyle w:val="P1"/>
        <w:tabs>
          <w:tab w:val="left" w:pos="1800" w:leader="none"/>
        </w:tabs>
        <w:spacing w:lineRule="auto" w:line="360"/>
        <w:ind w:firstLine="640"/>
        <w:rPr>
          <w:rStyle w:val="C3"/>
          <w:rFonts w:ascii="仿宋_GB2312" w:hAnsi="仿宋_GB2312"/>
          <w:sz w:val="32"/>
        </w:rPr>
      </w:pPr>
    </w:p>
    <w:p>
      <w:pPr>
        <w:pStyle w:val="P1"/>
        <w:spacing w:lineRule="auto" w:line="360"/>
        <w:jc w:val="center"/>
        <w:outlineLvl w:val="0"/>
        <w:rPr>
          <w:rStyle w:val="C3"/>
          <w:rFonts w:ascii="黑体" w:hAnsi="黑体"/>
          <w:sz w:val="32"/>
        </w:rPr>
      </w:pPr>
      <w:r>
        <w:rPr>
          <w:rStyle w:val="C3"/>
          <w:rFonts w:ascii="黑体" w:hAnsi="黑体"/>
          <w:sz w:val="32"/>
        </w:rPr>
        <w:t xml:space="preserve">第五章  权利义务和保障</w:t>
      </w:r>
    </w:p>
    <w:p>
      <w:pPr>
        <w:pStyle w:val="P1"/>
        <w:tabs>
          <w:tab w:val="left" w:pos="1440" w:leader="none"/>
          <w:tab w:val="left" w:pos="1560" w:leader="none"/>
          <w:tab w:val="left" w:pos="1800" w:leader="none"/>
        </w:tabs>
        <w:spacing w:lineRule="auto" w:line="360"/>
        <w:ind w:firstLine="640"/>
        <w:rPr>
          <w:rStyle w:val="C3"/>
          <w:rFonts w:ascii="黑体" w:hAnsi="黑体"/>
          <w:sz w:val="32"/>
        </w:rPr>
      </w:pP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辅警享有下列权利：</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（一）获得履行职责应当具有的工作条件；</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（二）获得工作报酬、享受福利和保险待遇；</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（三）获得岗位所需业务知识、技能培训；</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（四）对公安机关工作提出意见和建议；</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（五）提出申诉和控告；</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（六）依法解除劳动合同；</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（七）法律、法规规定的其他权利。</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辅警应当履行下列义务：</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（一）依法履行工作职责；</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（二）服从公安机关管理和人民警察指挥；</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（三）廉洁奉公，不徇私情；</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（四）忠于职守，文明执勤；</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（五）依法使用警用器械；</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（六）保守工作秘密；</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（七）法律、法规规定和合同约定的其他义务。</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市公安机关会同市人力资源保障、财政部门建立符合辅警特点、体现岗位绩效和分级分类管理的薪酬和福利制度，报市人民政府批准后实施。</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辅警薪酬根据经济社会发展情况、财政状况等实施动态调整。</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辅警和其所在的公安机关应当依法缴纳基本养老、医疗、工伤、失业、生育等社会保险，缴存住房公积金。</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公安机关应当为辅警购买包含附加意外伤害医疗险、意外伤害住院保障险的人身意外伤害保险。</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公安机关应当定期组织辅警参加健康检查，建立辅警健康档案。</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辅警履行职责有显著成绩或者特殊贡献的，应当给予表彰奖励。</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r>
        <w:rPr>
          <w:rStyle w:val="C3"/>
          <w:rFonts w:ascii="Microsoft YaHei UI" w:hAnsi="Microsoft YaHei UI"/>
          <w:sz w:val="32"/>
        </w:rPr>
        <w:t>辅警因公死亡被评定为革命烈士的，其遗属依照革命烈士褒扬有关规定享受相关抚恤待遇。</w:t>
      </w:r>
    </w:p>
    <w:p>
      <w:pPr>
        <w:pStyle w:val="P1"/>
        <w:tabs>
          <w:tab w:val="left" w:pos="1440" w:leader="none"/>
          <w:tab w:val="left" w:pos="1560" w:leader="none"/>
          <w:tab w:val="left" w:pos="1800" w:leader="none"/>
        </w:tabs>
        <w:spacing w:lineRule="auto" w:line="360"/>
        <w:ind w:firstLine="640"/>
        <w:rPr>
          <w:rStyle w:val="C3"/>
          <w:rFonts w:ascii="仿宋_GB2312" w:hAnsi="仿宋_GB2312"/>
          <w:sz w:val="32"/>
        </w:rPr>
      </w:pPr>
    </w:p>
    <w:p>
      <w:pPr>
        <w:pStyle w:val="P1"/>
        <w:spacing w:lineRule="auto" w:line="360"/>
        <w:jc w:val="center"/>
        <w:outlineLvl w:val="0"/>
        <w:rPr>
          <w:rStyle w:val="C3"/>
          <w:rFonts w:ascii="黑体" w:hAnsi="黑体"/>
          <w:sz w:val="32"/>
        </w:rPr>
      </w:pPr>
      <w:r>
        <w:rPr>
          <w:rStyle w:val="C3"/>
          <w:rFonts w:ascii="黑体" w:hAnsi="黑体"/>
          <w:sz w:val="32"/>
        </w:rPr>
        <w:t xml:space="preserve">第六章  法律责任</w:t>
      </w:r>
    </w:p>
    <w:p>
      <w:pPr>
        <w:pStyle w:val="P1"/>
        <w:spacing w:lineRule="auto" w:line="360"/>
        <w:jc w:val="center"/>
        <w:outlineLvl w:val="0"/>
        <w:rPr>
          <w:rStyle w:val="C3"/>
          <w:rFonts w:ascii="黑体" w:hAnsi="黑体"/>
          <w:sz w:val="32"/>
        </w:rPr>
      </w:pPr>
    </w:p>
    <w:p>
      <w:pPr>
        <w:pStyle w:val="P1"/>
        <w:spacing w:lineRule="auto" w:line="360"/>
        <w:ind w:firstLine="640"/>
        <w:outlineLvl w:val="0"/>
        <w:rPr>
          <w:rStyle w:val="C3"/>
          <w:rFonts w:ascii="仿宋" w:hAnsi="仿宋"/>
          <w:sz w:val="32"/>
        </w:rPr>
      </w:pPr>
      <w:r>
        <w:rPr>
          <w:rStyle w:val="C3"/>
          <w:rFonts w:ascii="黑体" w:hAnsi="黑体"/>
          <w:sz w:val="32"/>
        </w:rPr>
        <w:t>第四十条</w:t>
      </w:r>
      <w:r>
        <w:rPr>
          <w:rStyle w:val="C3"/>
          <w:rFonts w:ascii="仿宋" w:hAnsi="仿宋"/>
          <w:sz w:val="32"/>
        </w:rPr>
        <w:t xml:space="preserve">  公安机关在辅警招聘、管理工作中违反本条例规定的，对直接负责的主管人员和其他直接责任人员依法给予处分；构成犯罪的，依法追究刑事责任。</w:t>
      </w:r>
    </w:p>
    <w:p>
      <w:pPr>
        <w:pStyle w:val="P1"/>
        <w:spacing w:lineRule="auto" w:line="360"/>
        <w:ind w:firstLine="640"/>
        <w:outlineLvl w:val="0"/>
        <w:rPr>
          <w:rStyle w:val="C3"/>
          <w:rFonts w:ascii="仿宋" w:hAnsi="仿宋"/>
          <w:sz w:val="32"/>
        </w:rPr>
      </w:pPr>
      <w:r>
        <w:rPr>
          <w:rStyle w:val="C3"/>
          <w:rFonts w:ascii="黑体" w:hAnsi="黑体"/>
          <w:sz w:val="32"/>
        </w:rPr>
        <w:t>第四十一条</w:t>
      </w:r>
      <w:r>
        <w:rPr>
          <w:rStyle w:val="C3"/>
          <w:rFonts w:ascii="仿宋" w:hAnsi="仿宋"/>
          <w:sz w:val="32"/>
        </w:rPr>
        <w:t xml:space="preserve">  辅警违反本条例规定的，按照辅警管理相关规定处理；构成犯罪的，依法追究刑事责任。</w:t>
      </w:r>
    </w:p>
    <w:p>
      <w:pPr>
        <w:pStyle w:val="P1"/>
        <w:spacing w:lineRule="auto" w:line="360"/>
        <w:ind w:firstLine="640"/>
        <w:outlineLvl w:val="0"/>
        <w:rPr>
          <w:rStyle w:val="C3"/>
          <w:rFonts w:ascii="仿宋" w:hAnsi="仿宋"/>
          <w:sz w:val="32"/>
        </w:rPr>
      </w:pPr>
      <w:r>
        <w:rPr>
          <w:rStyle w:val="C3"/>
          <w:rFonts w:ascii="黑体" w:hAnsi="黑体"/>
          <w:sz w:val="32"/>
        </w:rPr>
        <w:t>第四十二条</w:t>
      </w:r>
      <w:r>
        <w:rPr>
          <w:rStyle w:val="C3"/>
          <w:rFonts w:ascii="仿宋" w:hAnsi="仿宋"/>
          <w:sz w:val="32"/>
        </w:rPr>
        <w:t xml:space="preserve">  辅警在履行职责时，侵犯公民、法人或者其他组织合法权益造成损害的，由公安机关依照国家赔偿有关规定予以赔偿。</w:t>
      </w:r>
    </w:p>
    <w:p>
      <w:pPr>
        <w:pStyle w:val="P1"/>
        <w:spacing w:lineRule="auto" w:line="360"/>
        <w:ind w:firstLine="640"/>
        <w:outlineLvl w:val="0"/>
        <w:rPr>
          <w:rStyle w:val="C3"/>
          <w:rFonts w:ascii="仿宋" w:hAnsi="仿宋"/>
          <w:sz w:val="32"/>
        </w:rPr>
      </w:pPr>
      <w:r>
        <w:rPr>
          <w:rStyle w:val="C3"/>
          <w:rFonts w:ascii="黑体" w:hAnsi="黑体"/>
          <w:sz w:val="32"/>
        </w:rPr>
        <w:t>第四十三条</w:t>
      </w:r>
      <w:r>
        <w:rPr>
          <w:rStyle w:val="C3"/>
          <w:rFonts w:ascii="仿宋" w:hAnsi="仿宋"/>
          <w:sz w:val="32"/>
        </w:rPr>
        <w:t xml:space="preserve">  阻碍辅警依法履行职责或者对辅警实施不法侵害的，依法追究阻碍人或者侵害人的法律责任。</w:t>
      </w:r>
    </w:p>
    <w:p>
      <w:pPr>
        <w:pStyle w:val="P1"/>
        <w:spacing w:lineRule="auto" w:line="360"/>
        <w:ind w:firstLine="640"/>
        <w:outlineLvl w:val="0"/>
        <w:rPr>
          <w:rStyle w:val="C3"/>
          <w:rFonts w:ascii="仿宋" w:hAnsi="仿宋"/>
          <w:sz w:val="32"/>
        </w:rPr>
      </w:pPr>
      <w:r>
        <w:rPr>
          <w:rStyle w:val="C3"/>
          <w:rFonts w:ascii="黑体" w:hAnsi="黑体"/>
          <w:sz w:val="32"/>
        </w:rPr>
        <w:t xml:space="preserve">第四十四条 </w:t>
      </w:r>
      <w:r>
        <w:rPr>
          <w:rStyle w:val="C3"/>
          <w:rFonts w:ascii="仿宋" w:hAnsi="仿宋"/>
          <w:sz w:val="32"/>
        </w:rPr>
        <w:t xml:space="preserve"> 违反本条例第二十六条规定，非法制造、贩卖制式服装、辅警标识的，由公安机关予以没收，并处货值五倍以下罚款；非法使用制式服装、辅警标识的，由公安机关予以没收，并处五百元罚款；构成犯罪的，依法追究刑事责任。</w:t>
      </w:r>
    </w:p>
    <w:p>
      <w:pPr>
        <w:pStyle w:val="P1"/>
        <w:spacing w:lineRule="auto" w:line="360"/>
        <w:jc w:val="center"/>
        <w:outlineLvl w:val="0"/>
        <w:rPr>
          <w:rStyle w:val="C3"/>
          <w:rFonts w:ascii="黑体" w:hAnsi="黑体"/>
          <w:sz w:val="32"/>
        </w:rPr>
      </w:pPr>
    </w:p>
    <w:p>
      <w:pPr>
        <w:pStyle w:val="P1"/>
        <w:tabs>
          <w:tab w:val="left" w:pos="1440" w:leader="none"/>
          <w:tab w:val="left" w:pos="1800" w:leader="none"/>
        </w:tabs>
        <w:spacing w:lineRule="auto" w:line="360"/>
        <w:jc w:val="center"/>
        <w:outlineLvl w:val="0"/>
        <w:rPr>
          <w:rStyle w:val="C3"/>
          <w:rFonts w:ascii="黑体" w:hAnsi="黑体"/>
          <w:sz w:val="32"/>
        </w:rPr>
      </w:pPr>
      <w:r>
        <w:rPr>
          <w:rStyle w:val="C3"/>
          <w:rFonts w:ascii="黑体" w:hAnsi="黑体"/>
          <w:sz w:val="32"/>
        </w:rPr>
        <w:t xml:space="preserve">第七章  附则</w:t>
      </w:r>
    </w:p>
    <w:p>
      <w:pPr>
        <w:pStyle w:val="P1"/>
        <w:tabs>
          <w:tab w:val="left" w:pos="1440" w:leader="none"/>
          <w:tab w:val="left" w:pos="1800" w:leader="none"/>
        </w:tabs>
        <w:spacing w:lineRule="auto" w:line="360"/>
        <w:jc w:val="center"/>
        <w:outlineLvl w:val="0"/>
        <w:rPr>
          <w:rStyle w:val="C3"/>
          <w:rFonts w:ascii="黑体" w:hAnsi="黑体"/>
          <w:sz w:val="32"/>
        </w:rPr>
      </w:pPr>
    </w:p>
    <w:p>
      <w:pPr>
        <w:pStyle w:val="P1"/>
        <w:tabs>
          <w:tab w:val="left" w:pos="1440" w:leader="none"/>
          <w:tab w:val="left" w:pos="1800" w:leader="none"/>
        </w:tabs>
        <w:spacing w:lineRule="auto" w:line="360"/>
        <w:ind w:firstLine="640"/>
        <w:rPr>
          <w:rStyle w:val="C3"/>
          <w:rFonts w:ascii="仿宋" w:hAnsi="仿宋"/>
          <w:sz w:val="32"/>
        </w:rPr>
      </w:pPr>
      <w:r>
        <w:rPr>
          <w:rStyle w:val="C3"/>
          <w:rFonts w:ascii="黑体" w:hAnsi="黑体"/>
          <w:sz w:val="32"/>
        </w:rPr>
        <w:t>第四十五条</w:t>
      </w:r>
      <w:r>
        <w:rPr>
          <w:rStyle w:val="C3"/>
          <w:rFonts w:ascii="仿宋" w:hAnsi="仿宋"/>
          <w:sz w:val="32"/>
        </w:rPr>
        <w:t xml:space="preserve">  文职辅警可以采用劳务派遣方式招录，其招聘和管理依照本条例相关规定由劳务派遣协议另行约定。但是，应当严格控制文职辅警的招录规模。</w:t>
      </w:r>
    </w:p>
    <w:p>
      <w:pPr>
        <w:pStyle w:val="P1"/>
        <w:tabs>
          <w:tab w:val="left" w:pos="1440" w:leader="none"/>
          <w:tab w:val="left" w:pos="1800" w:leader="none"/>
        </w:tabs>
        <w:spacing w:lineRule="auto" w:line="360"/>
        <w:ind w:firstLine="640"/>
        <w:rPr>
          <w:rStyle w:val="C3"/>
          <w:rFonts w:ascii="仿宋" w:hAnsi="仿宋"/>
          <w:sz w:val="32"/>
        </w:rPr>
      </w:pPr>
      <w:r>
        <w:rPr>
          <w:rStyle w:val="C3"/>
          <w:rFonts w:ascii="黑体" w:hAnsi="黑体"/>
          <w:sz w:val="32"/>
        </w:rPr>
        <w:t>第四十六条</w:t>
      </w:r>
      <w:r>
        <w:rPr>
          <w:rStyle w:val="C3"/>
          <w:rFonts w:ascii="仿宋" w:hAnsi="仿宋"/>
          <w:sz w:val="32"/>
        </w:rPr>
        <w:t xml:space="preserve">  公安机关可以根据实际需要，招聘非全日制兼职辅警。兼职辅警的招聘和管理参照本条例执行，具体办法由市公安机关另行制定。</w:t>
      </w:r>
    </w:p>
    <w:p>
      <w:pPr>
        <w:pStyle w:val="P1"/>
        <w:tabs>
          <w:tab w:val="left" w:pos="1440" w:leader="none"/>
          <w:tab w:val="left" w:pos="1800" w:leader="none"/>
        </w:tabs>
        <w:spacing w:lineRule="auto" w:line="360"/>
        <w:ind w:firstLine="640"/>
        <w:rPr>
          <w:rStyle w:val="C3"/>
          <w:rFonts w:ascii="仿宋" w:hAnsi="仿宋"/>
          <w:sz w:val="32"/>
        </w:rPr>
      </w:pPr>
      <w:r>
        <w:rPr>
          <w:rStyle w:val="C3"/>
          <w:rFonts w:ascii="黑体" w:hAnsi="黑体"/>
          <w:sz w:val="32"/>
        </w:rPr>
        <w:t xml:space="preserve">第四十七条 </w:t>
      </w:r>
      <w:r>
        <w:rPr>
          <w:rStyle w:val="C3"/>
          <w:rFonts w:ascii="仿宋" w:hAnsi="仿宋"/>
          <w:sz w:val="32"/>
        </w:rPr>
        <w:t xml:space="preserve"> 本市人民法院、人民检察院和司法行政机关警务辅助人员的招聘、管理和保障，可以参照本条例执行。</w:t>
      </w:r>
    </w:p>
    <w:p>
      <w:pPr>
        <w:pStyle w:val="P1"/>
        <w:tabs>
          <w:tab w:val="left" w:pos="1440" w:leader="none"/>
          <w:tab w:val="left" w:pos="1800" w:leader="none"/>
        </w:tabs>
        <w:spacing w:lineRule="auto" w:line="360"/>
        <w:ind w:firstLine="640"/>
        <w:rPr>
          <w:rStyle w:val="C3"/>
          <w:rFonts w:ascii="仿宋" w:hAnsi="仿宋"/>
          <w:sz w:val="32"/>
        </w:rPr>
      </w:pPr>
      <w:r>
        <w:rPr>
          <w:rStyle w:val="C3"/>
          <w:rFonts w:ascii="黑体" w:hAnsi="黑体"/>
          <w:sz w:val="32"/>
        </w:rPr>
        <w:t>第四十八条</w:t>
      </w:r>
      <w:r>
        <w:rPr>
          <w:rStyle w:val="C3"/>
          <w:rFonts w:ascii="仿宋" w:hAnsi="仿宋"/>
          <w:sz w:val="32"/>
        </w:rPr>
        <w:t xml:space="preserve">  本条例自2017年12月1日起施行。</w:t>
      </w:r>
    </w:p>
    <w:p>
      <w:pPr>
        <w:pStyle w:val="P1"/>
        <w:rPr>
          <w:rStyle w:val="C3"/>
        </w:rPr>
      </w:pPr>
    </w:p>
    <w:sectPr>
      <w:footerReference xmlns:r="http://schemas.openxmlformats.org/officeDocument/2006/relationships" w:type="default" r:id="RelFtr1"/>
      <w:type w:val="nextPage"/>
      <w:pgSz w:w="11906" w:h="16838" w:code="0"/>
      <w:pgMar w:left="1531" w:right="1531" w:top="2154" w:bottom="1814" w:header="851" w:footer="1020"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3"/>
                            <w:tabs>
                              <w:tab w:val="center" w:pos="4153" w:leader="none"/>
                              <w:tab w:val="right" w:pos="8306" w:leader="none"/>
                            </w:tabs>
                            <w:ind w:left="210" w:right="210"/>
                            <w:jc w:val="center"/>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ind w:left="210" w:right="210"/>
                      <w:jc w:val="center"/>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r>
      <w:rPr>
        <w:rStyle w:val="C3"/>
      </w:rP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文字"/>
    <w:basedOn w:val="P1"/>
    <w:next w:val="P4"/>
    <w:qFormat/>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2018-10-23T12:06:00Z</dcterms:created>
  <cp:lastModifiedBy>f1TZOF\f1TZOF-</cp:lastModifiedBy>
  <cp:lastPrinted>2019-04-26T03:40:00Z</cp:lastPrinted>
  <dcterms:modified xsi:type="dcterms:W3CDTF">2024-08-28T01:34:22Z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