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3929D24" Type="http://schemas.openxmlformats.org/officeDocument/2006/relationships/officeDocument" Target="/word/document.xml" /><Relationship Id="coreR33929D24" Type="http://schemas.openxmlformats.org/package/2006/relationships/metadata/core-properties" Target="/docProps/core.xml" /><Relationship Id="customR33929D24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jc w:val="center"/>
        <w:rPr>
          <w:rStyle w:val="C3"/>
          <w:rFonts w:ascii="宋体" w:hAnsi="宋体"/>
          <w:b w:val="0"/>
          <w:sz w:val="32"/>
        </w:rPr>
      </w:pPr>
    </w:p>
    <w:p>
      <w:pPr>
        <w:pStyle w:val="P1"/>
        <w:jc w:val="center"/>
        <w:rPr>
          <w:rStyle w:val="C3"/>
          <w:rFonts w:ascii="宋体" w:hAnsi="宋体"/>
          <w:b w:val="0"/>
          <w:sz w:val="32"/>
        </w:rPr>
      </w:pPr>
    </w:p>
    <w:p>
      <w:pPr>
        <w:pStyle w:val="P1"/>
        <w:keepNext w:val="0"/>
        <w:keepLines w:val="0"/>
        <w:widowControl w:val="0"/>
        <w:spacing w:lineRule="exact" w:line="760"/>
        <w:jc w:val="center"/>
        <w:rPr>
          <w:rStyle w:val="C3"/>
          <w:rFonts w:ascii="宋体" w:hAnsi="宋体"/>
          <w:color w:val="auto"/>
          <w:sz w:val="44"/>
          <w:u w:val="none"/>
          <w:shd w:val="clear" w:color="auto" w:fill="auto"/>
        </w:rPr>
      </w:pPr>
      <w:r>
        <w:rPr>
          <w:rStyle w:val="C3"/>
          <w:rFonts w:ascii="宋体" w:hAnsi="宋体"/>
          <w:color w:val="auto"/>
          <w:sz w:val="44"/>
          <w:u w:val="none"/>
          <w:shd w:val="clear" w:color="auto" w:fill="auto"/>
        </w:rPr>
        <w:t>四平市河道管理条例</w:t>
      </w:r>
    </w:p>
    <w:p>
      <w:pPr>
        <w:pStyle w:val="P1"/>
        <w:spacing w:lineRule="exact" w:line="600"/>
        <w:jc w:val="center"/>
        <w:rPr>
          <w:rStyle w:val="C3"/>
          <w:rFonts w:ascii="楷体" w:hAnsi="楷体"/>
          <w:b w:val="0"/>
          <w:sz w:val="32"/>
        </w:rPr>
      </w:pPr>
    </w:p>
    <w:p>
      <w:pPr>
        <w:pStyle w:val="P1"/>
        <w:spacing w:lineRule="exact" w:line="600"/>
        <w:ind w:firstLine="640"/>
        <w:jc w:val="left"/>
        <w:rPr>
          <w:rStyle w:val="C3"/>
          <w:rFonts w:ascii="楷体" w:hAnsi="楷体"/>
          <w:b w:val="0"/>
          <w:sz w:val="32"/>
        </w:rPr>
      </w:pPr>
      <w:r>
        <w:rPr>
          <w:rStyle w:val="C3"/>
          <w:rFonts w:ascii="楷体" w:hAnsi="楷体"/>
          <w:b w:val="0"/>
          <w:sz w:val="32"/>
        </w:rPr>
        <w:t>（2021年7月27日四平市第八届人民代表大会常</w:t>
      </w:r>
    </w:p>
    <w:p>
      <w:pPr>
        <w:pStyle w:val="P1"/>
        <w:spacing w:lineRule="exact" w:line="600"/>
        <w:ind w:firstLine="640"/>
        <w:jc w:val="left"/>
        <w:rPr>
          <w:rStyle w:val="C3"/>
          <w:rFonts w:ascii="楷体" w:hAnsi="楷体"/>
          <w:b w:val="0"/>
          <w:sz w:val="32"/>
        </w:rPr>
      </w:pPr>
      <w:r>
        <w:rPr>
          <w:rStyle w:val="C3"/>
          <w:rFonts w:ascii="楷体" w:hAnsi="楷体"/>
          <w:b w:val="0"/>
          <w:sz w:val="32"/>
        </w:rPr>
        <w:t xml:space="preserve">务委员会第四十一次会议通过  2021年9月28日</w:t>
      </w:r>
    </w:p>
    <w:p>
      <w:pPr>
        <w:pStyle w:val="P1"/>
        <w:spacing w:lineRule="exact" w:line="600"/>
        <w:ind w:firstLine="640"/>
        <w:jc w:val="left"/>
        <w:rPr>
          <w:rStyle w:val="C3"/>
          <w:rFonts w:ascii="楷体" w:hAnsi="楷体"/>
          <w:b w:val="0"/>
          <w:sz w:val="32"/>
        </w:rPr>
      </w:pPr>
      <w:r>
        <w:rPr>
          <w:rStyle w:val="C3"/>
          <w:rFonts w:ascii="楷体" w:hAnsi="楷体"/>
          <w:b w:val="0"/>
          <w:sz w:val="32"/>
        </w:rPr>
        <w:t>吉林省第十三届人民代表大会常务委员会第三十次</w:t>
      </w:r>
    </w:p>
    <w:p>
      <w:pPr>
        <w:pStyle w:val="P1"/>
        <w:spacing w:lineRule="exact" w:line="600"/>
        <w:ind w:firstLine="640"/>
        <w:jc w:val="left"/>
        <w:rPr>
          <w:rStyle w:val="C3"/>
          <w:rFonts w:ascii="楷体" w:hAnsi="楷体"/>
          <w:b w:val="0"/>
          <w:sz w:val="32"/>
        </w:rPr>
      </w:pPr>
      <w:r>
        <w:rPr>
          <w:rStyle w:val="C3"/>
          <w:rFonts w:ascii="楷体" w:hAnsi="楷体"/>
          <w:b w:val="0"/>
          <w:sz w:val="32"/>
        </w:rPr>
        <w:t>会议批准）</w:t>
      </w:r>
    </w:p>
    <w:p>
      <w:pPr>
        <w:pStyle w:val="P1"/>
        <w:keepNext w:val="0"/>
        <w:keepLines w:val="0"/>
        <w:widowControl w:val="0"/>
        <w:spacing w:lineRule="exact" w:line="600"/>
        <w:jc w:val="center"/>
        <w:rPr>
          <w:rStyle w:val="C3"/>
          <w:rFonts w:ascii="黑体" w:hAnsi="黑体"/>
          <w:b w:val="0"/>
          <w:color w:val="auto"/>
          <w:sz w:val="32"/>
          <w:u w:val="none"/>
        </w:rPr>
      </w:pPr>
    </w:p>
    <w:p>
      <w:pPr>
        <w:pStyle w:val="P1"/>
        <w:keepNext w:val="0"/>
        <w:keepLines w:val="0"/>
        <w:widowControl w:val="0"/>
        <w:spacing w:lineRule="exact" w:line="600"/>
        <w:jc w:val="center"/>
        <w:rPr>
          <w:rStyle w:val="C3"/>
          <w:rFonts w:ascii="黑体" w:hAnsi="黑体"/>
          <w:b w:val="0"/>
          <w:color w:val="auto"/>
          <w:sz w:val="32"/>
          <w:u w:val="none"/>
        </w:rPr>
      </w:pPr>
      <w:r>
        <w:rPr>
          <w:rStyle w:val="C3"/>
          <w:rFonts w:ascii="黑体" w:hAnsi="黑体"/>
          <w:b w:val="0"/>
          <w:color w:val="auto"/>
          <w:sz w:val="32"/>
          <w:u w:val="none"/>
        </w:rPr>
        <w:t>第一章 总则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黑体" w:hAnsi="黑体"/>
          <w:b w:val="0"/>
          <w:color w:val="auto"/>
          <w:sz w:val="32"/>
          <w:u w:val="none"/>
        </w:rPr>
      </w:pP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黑体" w:hAnsi="黑体"/>
          <w:b w:val="0"/>
          <w:color w:val="auto"/>
          <w:sz w:val="32"/>
          <w:u w:val="none"/>
        </w:rPr>
        <w:t>第一条</w:t>
      </w:r>
      <w:r>
        <w:rPr>
          <w:rStyle w:val="C3"/>
          <w:rFonts w:ascii="仿宋_GB2312" w:hAnsi="仿宋_GB2312"/>
          <w:b w:val="0"/>
          <w:color w:val="auto"/>
          <w:sz w:val="32"/>
          <w:u w:val="none"/>
        </w:rPr>
        <w:t xml:space="preserve"> 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为了加强河道管理，改善河道生态环境，保障河道安全，根据有关法律法规，结合本市实际，制定本条例。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黑体" w:hAnsi="黑体"/>
          <w:b w:val="0"/>
          <w:color w:val="auto"/>
          <w:sz w:val="32"/>
          <w:u w:val="none"/>
        </w:rPr>
        <w:t>第二条</w:t>
      </w:r>
      <w:r>
        <w:rPr>
          <w:rStyle w:val="C3"/>
          <w:rFonts w:ascii="仿宋_GB2312" w:hAnsi="仿宋_GB2312"/>
          <w:b w:val="0"/>
          <w:color w:val="auto"/>
          <w:sz w:val="32"/>
          <w:u w:val="none"/>
        </w:rPr>
        <w:t xml:space="preserve"> 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本市行政区域内河道的监督、保护、开发、利用及其有关管理活动，适用本条例。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b w:val="0"/>
          <w:color w:val="auto"/>
          <w:sz w:val="32"/>
        </w:rPr>
      </w:pP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本条例所称河道，包括湖泊、人工水道、行洪区、</w:t>
      </w:r>
      <w:r>
        <w:rPr>
          <w:rStyle w:val="C3"/>
          <w:rFonts w:ascii="Microsoft YaHei UI" w:hAnsi="Microsoft YaHei UI"/>
          <w:b w:val="0"/>
          <w:color w:val="auto"/>
          <w:sz w:val="32"/>
        </w:rPr>
        <w:t>蓄洪区、滞洪区。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黑体" w:hAnsi="黑体"/>
          <w:b w:val="0"/>
          <w:color w:val="auto"/>
          <w:sz w:val="32"/>
          <w:u w:val="none"/>
        </w:rPr>
        <w:t>第三条</w:t>
      </w:r>
      <w:r>
        <w:rPr>
          <w:rStyle w:val="C3"/>
          <w:rFonts w:ascii="仿宋_GB2312" w:hAnsi="仿宋_GB2312"/>
          <w:b w:val="0"/>
          <w:color w:val="auto"/>
          <w:sz w:val="32"/>
          <w:u w:val="none"/>
        </w:rPr>
        <w:t xml:space="preserve"> 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河道管理应当服从防洪总体安排，坚持统筹规划、保护利用原则，提升河道防洪排涝、雨洪利用、景观文化、保护生态等功能。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黑体" w:hAnsi="黑体"/>
          <w:b w:val="0"/>
          <w:color w:val="auto"/>
          <w:sz w:val="32"/>
          <w:u w:val="none"/>
        </w:rPr>
        <w:t>第四条</w:t>
      </w:r>
      <w:r>
        <w:rPr>
          <w:rStyle w:val="C3"/>
          <w:rFonts w:ascii="仿宋_GB2312" w:hAnsi="仿宋_GB2312"/>
          <w:b w:val="0"/>
          <w:color w:val="auto"/>
          <w:sz w:val="32"/>
          <w:u w:val="none"/>
        </w:rPr>
        <w:t xml:space="preserve"> 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任何单位和个人都有保护河道的义务，有权对危害河道管理的行为进行劝阻和举报。</w:t>
      </w:r>
    </w:p>
    <w:p>
      <w:pPr>
        <w:pStyle w:val="P1"/>
        <w:keepNext w:val="0"/>
        <w:keepLines w:val="0"/>
        <w:widowControl w:val="0"/>
        <w:spacing w:lineRule="exact" w:line="600"/>
        <w:ind w:right="0"/>
        <w:jc w:val="center"/>
        <w:rPr>
          <w:rStyle w:val="C3"/>
          <w:rFonts w:ascii="黑体" w:hAnsi="黑体"/>
          <w:b w:val="0"/>
          <w:color w:val="auto"/>
          <w:sz w:val="32"/>
          <w:u w:val="none"/>
        </w:rPr>
      </w:pPr>
    </w:p>
    <w:p>
      <w:pPr>
        <w:pStyle w:val="P1"/>
        <w:keepNext w:val="0"/>
        <w:keepLines w:val="0"/>
        <w:widowControl w:val="0"/>
        <w:spacing w:lineRule="exact" w:line="600"/>
        <w:ind w:right="0"/>
        <w:jc w:val="center"/>
        <w:rPr>
          <w:rStyle w:val="C3"/>
          <w:rFonts w:ascii="仿宋_GB2312" w:hAnsi="仿宋_GB2312"/>
          <w:b w:val="0"/>
          <w:i w:val="0"/>
          <w:caps w:val="0"/>
          <w:color w:val="auto"/>
          <w:sz w:val="32"/>
          <w:u w:val="none"/>
          <w:shd w:val="clear" w:color="auto" w:fill="FFFFFF"/>
        </w:rPr>
      </w:pPr>
      <w:r>
        <w:rPr>
          <w:rStyle w:val="C3"/>
          <w:rFonts w:ascii="黑体" w:hAnsi="黑体"/>
          <w:b w:val="0"/>
          <w:color w:val="auto"/>
          <w:sz w:val="32"/>
          <w:u w:val="none"/>
        </w:rPr>
        <w:t xml:space="preserve">第二章 </w:t>
      </w:r>
      <w:r>
        <w:rPr>
          <w:rStyle w:val="C3"/>
          <w:rFonts w:ascii="黑体" w:hAnsi="黑体"/>
          <w:b w:val="0"/>
          <w:i w:val="0"/>
          <w:caps w:val="0"/>
          <w:color w:val="auto"/>
          <w:sz w:val="32"/>
          <w:u w:val="none"/>
          <w:shd w:val="clear" w:color="auto" w:fill="FFFFFF"/>
        </w:rPr>
        <w:t>监督与保护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黑体" w:hAnsi="黑体"/>
          <w:b w:val="0"/>
          <w:color w:val="auto"/>
          <w:sz w:val="32"/>
          <w:u w:val="none"/>
        </w:rPr>
      </w:pP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b w:val="0"/>
          <w:color w:val="auto"/>
          <w:sz w:val="32"/>
        </w:rPr>
      </w:pPr>
      <w:r>
        <w:rPr>
          <w:rStyle w:val="C3"/>
          <w:rFonts w:ascii="黑体" w:hAnsi="黑体"/>
          <w:b w:val="0"/>
          <w:color w:val="auto"/>
          <w:sz w:val="32"/>
          <w:u w:val="none"/>
        </w:rPr>
        <w:t xml:space="preserve">第五条 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市、县（市）区人民政府应当建立健全部门联动的河道管理机制，依法划定本行政区域内的河道管理范围，督促各级河（湖）长履行河道保护职责，依法</w:t>
      </w:r>
      <w:r>
        <w:rPr>
          <w:rStyle w:val="C3"/>
          <w:rFonts w:ascii="Microsoft YaHei UI" w:hAnsi="Microsoft YaHei UI"/>
          <w:b w:val="0"/>
          <w:i w:val="0"/>
          <w:caps w:val="0"/>
          <w:color w:val="auto"/>
          <w:sz w:val="32"/>
          <w:u w:val="none"/>
          <w:shd w:val="clear" w:color="auto" w:fill="FFFFFF"/>
        </w:rPr>
        <w:t>清退河道管理范围内的耕地和林地（护坡护岸林除外）等。</w:t>
      </w:r>
    </w:p>
    <w:p>
      <w:pPr>
        <w:pStyle w:val="P1"/>
        <w:keepNext w:val="0"/>
        <w:keepLines w:val="0"/>
        <w:widowControl w:val="0"/>
        <w:spacing w:lineRule="exact" w:line="600"/>
        <w:ind w:firstLine="630"/>
        <w:jc w:val="left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黑体" w:hAnsi="黑体"/>
          <w:b w:val="0"/>
          <w:color w:val="auto"/>
          <w:sz w:val="32"/>
          <w:u w:val="none"/>
        </w:rPr>
        <w:t xml:space="preserve">第六条 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水行政主管部门是河道管理的主管部门，应当依法编制河道保护与治理规划、采砂规划和年度采砂计划，制定河道建设与整治年度计划、河道清淤疏浚年度计划和</w:t>
      </w:r>
      <w:r>
        <w:rPr>
          <w:rStyle w:val="C3"/>
          <w:rFonts w:ascii="仿宋" w:hAnsi="仿宋"/>
          <w:b w:val="0"/>
          <w:sz w:val="32"/>
          <w:u w:val="none"/>
        </w:rPr>
        <w:t>河道清障计划，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设置河道界桩和公告牌等。</w:t>
      </w:r>
    </w:p>
    <w:p>
      <w:pPr>
        <w:pStyle w:val="P1"/>
        <w:keepNext w:val="0"/>
        <w:keepLines w:val="0"/>
        <w:widowControl w:val="0"/>
        <w:spacing w:lineRule="exact" w:line="60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b w:val="0"/>
          <w:color w:val="auto"/>
          <w:sz w:val="32"/>
          <w:u w:val="none"/>
        </w:rPr>
        <w:t>第七条</w:t>
      </w:r>
      <w:r>
        <w:rPr>
          <w:rStyle w:val="C3"/>
          <w:rFonts w:ascii="仿宋_GB2312" w:hAnsi="仿宋_GB2312"/>
          <w:b w:val="0"/>
          <w:color w:val="auto"/>
          <w:sz w:val="32"/>
          <w:u w:val="none"/>
        </w:rPr>
        <w:t xml:space="preserve"> </w:t>
      </w:r>
      <w:r>
        <w:rPr>
          <w:rStyle w:val="C3"/>
          <w:rFonts w:ascii="Microsoft YaHei UI" w:hAnsi="Microsoft YaHei UI"/>
          <w:color w:val="000000"/>
          <w:sz w:val="32"/>
        </w:rPr>
        <w:t>生态环境主管部门应当严格入河排污口设置审批，建立入河排污口档案，定期开展监督检查，依法拆除违法入河排污口。</w:t>
      </w:r>
    </w:p>
    <w:p>
      <w:pPr>
        <w:pStyle w:val="P2"/>
        <w:keepNext w:val="0"/>
        <w:keepLines w:val="0"/>
        <w:spacing w:lineRule="auto" w:line="360"/>
        <w:ind w:firstLine="642"/>
        <w:jc w:val="left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建设单位新建、改建、扩建入河排污口的，应当在向生态环境部门申请前征得水行政主管部门同意。</w:t>
      </w:r>
    </w:p>
    <w:p>
      <w:pPr>
        <w:pStyle w:val="P1"/>
        <w:keepNext w:val="0"/>
        <w:keepLines w:val="0"/>
        <w:widowControl w:val="0"/>
        <w:spacing w:lineRule="exact" w:line="600"/>
        <w:ind w:firstLine="640" w:left="0" w:right="0"/>
        <w:jc w:val="both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黑体" w:hAnsi="黑体"/>
          <w:b w:val="0"/>
          <w:i w:val="0"/>
          <w:caps w:val="0"/>
          <w:color w:val="auto"/>
          <w:sz w:val="32"/>
          <w:u w:val="none"/>
          <w:shd w:val="clear" w:color="auto" w:fill="FFFFFF"/>
        </w:rPr>
        <w:t>第八条</w:t>
      </w:r>
      <w:r>
        <w:rPr>
          <w:rStyle w:val="C3"/>
          <w:rFonts w:ascii="仿宋_GB2312" w:hAnsi="仿宋_GB2312"/>
          <w:b w:val="0"/>
          <w:i w:val="0"/>
          <w:caps w:val="0"/>
          <w:color w:val="auto"/>
          <w:sz w:val="32"/>
          <w:u w:val="none"/>
          <w:shd w:val="clear" w:color="auto" w:fill="FFFFFF"/>
        </w:rPr>
        <w:t xml:space="preserve"> 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住房和城乡建设主管部门应当加强排污管网的建设和改造，建设污水集中处理设施，提高污水处理能力。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黑体" w:hAnsi="黑体"/>
          <w:b w:val="0"/>
          <w:color w:val="auto"/>
          <w:sz w:val="32"/>
          <w:u w:val="none"/>
        </w:rPr>
        <w:t xml:space="preserve">第九条 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农业农村主管部门应当控制农药和化肥的使用，对农药、化肥等包装废弃物和畜禽粪污进行资源化利用和无害化处理。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黑体" w:hAnsi="黑体"/>
          <w:b w:val="0"/>
          <w:color w:val="auto"/>
          <w:sz w:val="32"/>
          <w:u w:val="none"/>
        </w:rPr>
        <w:t>第十条</w:t>
      </w:r>
      <w:r>
        <w:rPr>
          <w:rStyle w:val="C3"/>
          <w:rFonts w:ascii="仿宋_GB2312" w:hAnsi="仿宋_GB2312"/>
          <w:b w:val="0"/>
          <w:color w:val="auto"/>
          <w:sz w:val="32"/>
          <w:u w:val="none"/>
        </w:rPr>
        <w:t xml:space="preserve"> 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禁止任何单位和个人从事下列行为：</w:t>
      </w:r>
    </w:p>
    <w:p>
      <w:pPr>
        <w:pStyle w:val="P1"/>
        <w:keepNext w:val="0"/>
        <w:keepLines w:val="0"/>
        <w:widowControl w:val="0"/>
        <w:spacing w:lineRule="exact" w:line="600"/>
        <w:ind w:firstLine="640" w:left="0" w:right="0"/>
        <w:jc w:val="both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（一）未经水行政主管部门同意新建、改建、扩建入河排污口；</w:t>
      </w:r>
    </w:p>
    <w:p>
      <w:pPr>
        <w:pStyle w:val="P1"/>
        <w:keepNext w:val="0"/>
        <w:keepLines w:val="0"/>
        <w:widowControl w:val="0"/>
        <w:spacing w:lineRule="exact" w:line="600"/>
        <w:ind w:firstLine="640" w:left="0" w:right="0"/>
        <w:jc w:val="both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（二）修建围堤、阻水渠道、阻水道路；</w:t>
      </w:r>
    </w:p>
    <w:p>
      <w:pPr>
        <w:pStyle w:val="P1"/>
        <w:keepNext w:val="0"/>
        <w:keepLines w:val="0"/>
        <w:widowControl w:val="0"/>
        <w:spacing w:lineRule="exact" w:line="600"/>
        <w:ind w:firstLine="640" w:left="0" w:right="0"/>
        <w:jc w:val="both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（三）在行洪河道种植阻碍行洪的林木、高杆植物；</w:t>
      </w:r>
    </w:p>
    <w:p>
      <w:pPr>
        <w:pStyle w:val="P1"/>
        <w:keepNext w:val="0"/>
        <w:keepLines w:val="0"/>
        <w:widowControl w:val="0"/>
        <w:spacing w:lineRule="exact" w:line="600"/>
        <w:ind w:firstLine="640" w:left="0" w:right="0"/>
        <w:jc w:val="both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（四）设置拦河渔具；</w:t>
      </w:r>
    </w:p>
    <w:p>
      <w:pPr>
        <w:pStyle w:val="P1"/>
        <w:keepNext w:val="0"/>
        <w:keepLines w:val="0"/>
        <w:widowControl w:val="0"/>
        <w:spacing w:lineRule="exact" w:line="600"/>
        <w:ind w:firstLine="640" w:left="0" w:right="0"/>
        <w:jc w:val="both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（五）弃置矿渣、石渣、煤灰、泥土、粪污、垃圾等废弃物；</w:t>
      </w:r>
    </w:p>
    <w:p>
      <w:pPr>
        <w:pStyle w:val="P1"/>
        <w:keepNext w:val="0"/>
        <w:keepLines w:val="0"/>
        <w:widowControl w:val="0"/>
        <w:spacing w:lineRule="exact" w:line="600"/>
        <w:ind w:firstLine="640" w:left="0" w:right="0"/>
        <w:jc w:val="both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（六）在堤防和护堤地从事开荒种地、开渠、钻探、打井、取土、采石、爆破、挖窖、建房（堤防管理房除外）、存放物料、放牧、葬坟、晒粮、挖筑鱼塘、开展集市贸易（城区堤路结合的堤防除外）、开采地下资源、进行考古发掘活动；</w:t>
      </w:r>
    </w:p>
    <w:p>
      <w:pPr>
        <w:pStyle w:val="P1"/>
        <w:keepNext w:val="0"/>
        <w:keepLines w:val="0"/>
        <w:widowControl w:val="0"/>
        <w:spacing w:lineRule="exact" w:line="600"/>
        <w:ind w:firstLine="640" w:left="0" w:right="0"/>
        <w:jc w:val="both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（七）损毁河道界桩、公告牌；</w:t>
      </w:r>
    </w:p>
    <w:p>
      <w:pPr>
        <w:pStyle w:val="P1"/>
        <w:keepNext w:val="0"/>
        <w:keepLines w:val="0"/>
        <w:widowControl w:val="0"/>
        <w:spacing w:lineRule="exact" w:line="600"/>
        <w:ind w:firstLine="640" w:left="0" w:right="0"/>
        <w:jc w:val="both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（八）损毁河道堤防、护岸、闸坝等水利工程和防汛设施、水文监测和测量设施、河岸地质监测设施以及通信照明等设施；</w:t>
      </w:r>
    </w:p>
    <w:p>
      <w:pPr>
        <w:pStyle w:val="P1"/>
        <w:keepNext w:val="0"/>
        <w:keepLines w:val="0"/>
        <w:widowControl w:val="0"/>
        <w:spacing w:lineRule="exact" w:line="600"/>
        <w:ind w:firstLine="640" w:left="0"/>
        <w:jc w:val="both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（九）法律法规禁止的其他行为。</w:t>
      </w:r>
    </w:p>
    <w:p>
      <w:pPr>
        <w:pStyle w:val="P1"/>
        <w:keepNext w:val="0"/>
        <w:keepLines w:val="0"/>
        <w:widowControl w:val="0"/>
        <w:spacing w:lineRule="exact" w:line="600"/>
        <w:ind w:right="0"/>
        <w:jc w:val="center"/>
        <w:rPr>
          <w:rStyle w:val="C3"/>
          <w:rFonts w:ascii="黑体" w:hAnsi="黑体"/>
          <w:b w:val="0"/>
          <w:color w:val="auto"/>
          <w:sz w:val="32"/>
          <w:u w:val="none"/>
        </w:rPr>
      </w:pPr>
    </w:p>
    <w:p>
      <w:pPr>
        <w:pStyle w:val="P1"/>
        <w:keepNext w:val="0"/>
        <w:keepLines w:val="0"/>
        <w:widowControl w:val="0"/>
        <w:spacing w:lineRule="exact" w:line="600"/>
        <w:ind w:right="0"/>
        <w:jc w:val="center"/>
        <w:rPr>
          <w:rStyle w:val="C3"/>
          <w:rFonts w:ascii="黑体" w:hAnsi="黑体"/>
          <w:b w:val="0"/>
          <w:color w:val="auto"/>
          <w:sz w:val="32"/>
          <w:u w:val="none"/>
        </w:rPr>
      </w:pPr>
      <w:r>
        <w:rPr>
          <w:rStyle w:val="C3"/>
          <w:rFonts w:ascii="黑体" w:hAnsi="黑体"/>
          <w:b w:val="0"/>
          <w:color w:val="auto"/>
          <w:sz w:val="32"/>
          <w:u w:val="none"/>
        </w:rPr>
        <w:t>第三章 开发与利用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jc w:val="left"/>
        <w:rPr>
          <w:rStyle w:val="C3"/>
          <w:rFonts w:ascii="黑体" w:hAnsi="黑体"/>
          <w:b w:val="0"/>
          <w:color w:val="auto"/>
          <w:sz w:val="32"/>
          <w:u w:val="none"/>
        </w:rPr>
      </w:pPr>
    </w:p>
    <w:p>
      <w:pPr>
        <w:pStyle w:val="P1"/>
        <w:keepNext w:val="0"/>
        <w:keepLines w:val="0"/>
        <w:widowControl w:val="0"/>
        <w:spacing w:lineRule="exact" w:line="600"/>
        <w:ind w:firstLine="640"/>
        <w:jc w:val="left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黑体" w:hAnsi="黑体"/>
          <w:b w:val="0"/>
          <w:color w:val="auto"/>
          <w:sz w:val="32"/>
          <w:u w:val="none"/>
        </w:rPr>
        <w:t>第十一条</w:t>
      </w:r>
      <w:r>
        <w:rPr>
          <w:rStyle w:val="C3"/>
          <w:rFonts w:ascii="仿宋_GB2312" w:hAnsi="仿宋_GB2312"/>
          <w:b w:val="0"/>
          <w:color w:val="auto"/>
          <w:sz w:val="32"/>
          <w:u w:val="none"/>
        </w:rPr>
        <w:t xml:space="preserve"> 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河道的开发与利用应当服从河道的保护与治理规划，保持河势稳定、生态安全和行洪、航运的通畅。</w:t>
      </w:r>
    </w:p>
    <w:p>
      <w:pPr>
        <w:pStyle w:val="P1"/>
        <w:keepNext w:val="0"/>
        <w:keepLines w:val="0"/>
        <w:widowControl w:val="0"/>
        <w:spacing w:lineRule="exact" w:line="600"/>
        <w:ind w:firstLine="630"/>
        <w:jc w:val="left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黑体" w:hAnsi="黑体"/>
          <w:b w:val="0"/>
          <w:color w:val="auto"/>
          <w:sz w:val="32"/>
          <w:u w:val="none"/>
        </w:rPr>
        <w:t>第十二条</w:t>
      </w:r>
      <w:r>
        <w:rPr>
          <w:rStyle w:val="C3"/>
          <w:rFonts w:ascii="仿宋_GB2312" w:hAnsi="仿宋_GB2312"/>
          <w:b w:val="0"/>
          <w:color w:val="auto"/>
          <w:sz w:val="32"/>
          <w:u w:val="none"/>
        </w:rPr>
        <w:t xml:space="preserve"> 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经水行政主管部门同意并经有关主管部门依法许可后，可以在河道管理范围内建设开发水利、防治水害、整治河道的各类工程和桥梁、码头、道路、渡口、管道、缆线等建（构）筑物及设施。</w:t>
      </w:r>
    </w:p>
    <w:p>
      <w:pPr>
        <w:pStyle w:val="P1"/>
        <w:keepNext w:val="0"/>
        <w:keepLines w:val="0"/>
        <w:widowControl w:val="0"/>
        <w:spacing w:lineRule="exact" w:line="600"/>
        <w:ind w:firstLine="630"/>
        <w:jc w:val="left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建设项目占用或者影响水利设施的，建设单位应当修复、加固或者修建有效替代工程，恢复原有设施的功能。因建设项目确需迁建、改建、拆除原有设施的，应当承担所需费用并补偿损失。</w:t>
      </w:r>
    </w:p>
    <w:p>
      <w:pPr>
        <w:pStyle w:val="P1"/>
        <w:keepNext w:val="0"/>
        <w:keepLines w:val="0"/>
        <w:widowControl w:val="0"/>
        <w:spacing w:lineRule="exact" w:line="600"/>
        <w:ind w:firstLine="640" w:left="0" w:right="0"/>
        <w:jc w:val="both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黑体" w:hAnsi="黑体"/>
          <w:b w:val="0"/>
          <w:color w:val="auto"/>
          <w:sz w:val="32"/>
          <w:u w:val="none"/>
        </w:rPr>
        <w:t>第十三条</w:t>
      </w:r>
      <w:r>
        <w:rPr>
          <w:rStyle w:val="C3"/>
          <w:rFonts w:ascii="仿宋_GB2312" w:hAnsi="仿宋_GB2312"/>
          <w:b w:val="0"/>
          <w:color w:val="auto"/>
          <w:sz w:val="32"/>
          <w:u w:val="none"/>
        </w:rPr>
        <w:t xml:space="preserve"> 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经水行政主管部门依法许可后，可以在堤防和护堤地外的河道管理范围内挖筑鱼塘从事水产养殖。</w:t>
      </w:r>
    </w:p>
    <w:p>
      <w:pPr>
        <w:pStyle w:val="P1"/>
        <w:keepNext w:val="0"/>
        <w:keepLines w:val="0"/>
        <w:widowControl w:val="0"/>
        <w:spacing w:lineRule="exact" w:line="600"/>
        <w:ind w:firstLine="640" w:left="0" w:right="0"/>
        <w:jc w:val="both"/>
        <w:rPr>
          <w:rStyle w:val="C3"/>
          <w:rFonts w:ascii="仿宋_GB2312" w:hAnsi="仿宋_GB2312"/>
          <w:b w:val="0"/>
          <w:color w:val="000000"/>
          <w:sz w:val="32"/>
          <w:u w:val="none"/>
        </w:rPr>
      </w:pPr>
      <w:r>
        <w:rPr>
          <w:rStyle w:val="C3"/>
          <w:rFonts w:ascii="Microsoft YaHei UI" w:hAnsi="Microsoft YaHei UI"/>
          <w:b w:val="0"/>
          <w:color w:val="000000"/>
          <w:sz w:val="32"/>
          <w:u w:val="none"/>
        </w:rPr>
        <w:t>从事水产养殖的，应当保护水域生态环境，科学确定养殖密度，合理投饵和使用药物，防止污染水环境。</w:t>
      </w:r>
    </w:p>
    <w:p>
      <w:pPr>
        <w:pStyle w:val="P1"/>
        <w:keepNext w:val="0"/>
        <w:keepLines w:val="0"/>
        <w:widowControl w:val="0"/>
        <w:spacing w:lineRule="exact" w:line="600"/>
        <w:ind w:firstLine="640" w:left="0" w:right="0"/>
        <w:jc w:val="both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黑体" w:hAnsi="黑体"/>
          <w:b w:val="0"/>
          <w:color w:val="auto"/>
          <w:sz w:val="32"/>
          <w:u w:val="none"/>
        </w:rPr>
        <w:t>第十四条</w:t>
      </w:r>
      <w:r>
        <w:rPr>
          <w:rStyle w:val="C3"/>
          <w:rFonts w:ascii="仿宋_GB2312" w:hAnsi="仿宋_GB2312"/>
          <w:b w:val="0"/>
          <w:color w:val="auto"/>
          <w:sz w:val="32"/>
          <w:u w:val="none"/>
        </w:rPr>
        <w:t xml:space="preserve"> 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经水行政主管部门依法许可后，可以在河道管理范围内从事采砂活动。</w:t>
      </w:r>
    </w:p>
    <w:p>
      <w:pPr>
        <w:pStyle w:val="P1"/>
        <w:keepNext w:val="0"/>
        <w:keepLines w:val="0"/>
        <w:widowControl w:val="0"/>
        <w:spacing w:lineRule="exact" w:line="600"/>
        <w:ind w:firstLine="640" w:left="0" w:right="0"/>
        <w:jc w:val="both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从事采砂活动的，应当及时清理弃渣、回填开挖面，对存放沙、石、土的裸露地面进行生态治理，恢复生态植被。</w:t>
      </w:r>
    </w:p>
    <w:p>
      <w:pPr>
        <w:pStyle w:val="P1"/>
        <w:keepNext w:val="0"/>
        <w:keepLines w:val="0"/>
        <w:widowControl w:val="0"/>
        <w:spacing w:lineRule="exact" w:line="600"/>
        <w:ind w:firstLine="640" w:left="0" w:right="0"/>
        <w:jc w:val="both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黑体" w:hAnsi="黑体"/>
          <w:b w:val="0"/>
          <w:color w:val="auto"/>
          <w:sz w:val="32"/>
          <w:u w:val="none"/>
        </w:rPr>
        <w:t>第十五条</w:t>
      </w:r>
      <w:r>
        <w:rPr>
          <w:rStyle w:val="C3"/>
          <w:rFonts w:ascii="仿宋_GB2312" w:hAnsi="仿宋_GB2312"/>
          <w:b w:val="0"/>
          <w:color w:val="auto"/>
          <w:sz w:val="32"/>
          <w:u w:val="none"/>
        </w:rPr>
        <w:t xml:space="preserve"> 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经水行政主管部门同意并经有关部门依法许可后，可以在河道管理范围内从事旅游、文化、体育项目。</w:t>
      </w:r>
    </w:p>
    <w:p>
      <w:pPr>
        <w:pStyle w:val="P1"/>
        <w:keepNext w:val="0"/>
        <w:keepLines w:val="0"/>
        <w:widowControl w:val="0"/>
        <w:spacing w:lineRule="exact" w:line="600"/>
        <w:ind w:firstLine="640" w:left="0" w:right="0"/>
        <w:jc w:val="both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从事旅游、文化、体育项目的，应当采取有效的安全防护和环境保护措施。</w:t>
      </w:r>
    </w:p>
    <w:p>
      <w:pPr>
        <w:pStyle w:val="P1"/>
        <w:keepNext w:val="0"/>
        <w:keepLines w:val="0"/>
        <w:widowControl w:val="0"/>
        <w:spacing w:lineRule="exact" w:line="600"/>
        <w:ind w:left="0" w:right="0"/>
        <w:jc w:val="center"/>
        <w:rPr>
          <w:rStyle w:val="C3"/>
          <w:rFonts w:ascii="黑体" w:hAnsi="黑体"/>
          <w:b w:val="0"/>
          <w:color w:val="auto"/>
          <w:sz w:val="32"/>
          <w:u w:val="none"/>
        </w:rPr>
      </w:pPr>
    </w:p>
    <w:p>
      <w:pPr>
        <w:pStyle w:val="P1"/>
        <w:keepNext w:val="0"/>
        <w:keepLines w:val="0"/>
        <w:widowControl w:val="0"/>
        <w:spacing w:lineRule="exact" w:line="600"/>
        <w:ind w:left="0" w:right="0"/>
        <w:jc w:val="center"/>
        <w:rPr>
          <w:rStyle w:val="C3"/>
          <w:rFonts w:ascii="黑体" w:hAnsi="黑体"/>
          <w:b w:val="0"/>
          <w:color w:val="auto"/>
          <w:sz w:val="32"/>
          <w:u w:val="none"/>
        </w:rPr>
      </w:pPr>
      <w:r>
        <w:rPr>
          <w:rStyle w:val="C3"/>
          <w:rFonts w:ascii="黑体" w:hAnsi="黑体"/>
          <w:b w:val="0"/>
          <w:color w:val="auto"/>
          <w:sz w:val="32"/>
          <w:u w:val="none"/>
        </w:rPr>
        <w:t>第四章 法律责任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jc w:val="both"/>
        <w:rPr>
          <w:rStyle w:val="C3"/>
          <w:rFonts w:ascii="黑体" w:hAnsi="黑体"/>
          <w:b w:val="0"/>
          <w:color w:val="auto"/>
          <w:sz w:val="32"/>
          <w:u w:val="none"/>
          <w:shd w:val="clear" w:color="auto" w:fill="auto"/>
        </w:rPr>
      </w:pPr>
    </w:p>
    <w:p>
      <w:pPr>
        <w:pStyle w:val="P1"/>
        <w:keepNext w:val="0"/>
        <w:keepLines w:val="0"/>
        <w:widowControl w:val="0"/>
        <w:spacing w:lineRule="exact" w:line="600"/>
        <w:ind w:firstLine="640"/>
        <w:jc w:val="both"/>
        <w:rPr>
          <w:rStyle w:val="C3"/>
          <w:rFonts w:ascii="黑体" w:hAnsi="黑体"/>
          <w:b w:val="0"/>
          <w:color w:val="auto"/>
          <w:sz w:val="32"/>
          <w:u w:val="none"/>
        </w:rPr>
      </w:pPr>
      <w:r>
        <w:rPr>
          <w:rStyle w:val="C3"/>
          <w:rFonts w:ascii="黑体" w:hAnsi="黑体"/>
          <w:b w:val="0"/>
          <w:color w:val="auto"/>
          <w:sz w:val="32"/>
          <w:u w:val="none"/>
          <w:shd w:val="clear" w:color="auto" w:fill="auto"/>
        </w:rPr>
        <w:t>第十六条</w:t>
      </w:r>
      <w:r>
        <w:rPr>
          <w:rStyle w:val="C3"/>
          <w:rFonts w:ascii="黑体" w:hAnsi="黑体"/>
          <w:b w:val="0"/>
          <w:i w:val="0"/>
          <w:caps w:val="0"/>
          <w:color w:val="auto"/>
          <w:sz w:val="32"/>
          <w:shd w:val="clear" w:color="auto" w:fill="auto"/>
        </w:rPr>
        <w:t xml:space="preserve"> </w:t>
      </w:r>
      <w:r>
        <w:rPr>
          <w:rStyle w:val="C3"/>
          <w:rFonts w:ascii="Microsoft YaHei UI" w:hAnsi="Microsoft YaHei UI"/>
          <w:b w:val="0"/>
          <w:color w:val="auto"/>
          <w:sz w:val="32"/>
          <w:shd w:val="clear" w:color="auto" w:fill="auto"/>
        </w:rPr>
        <w:t>违反本条例规定，法律法规已有处罚规定的，从其规定。</w:t>
      </w:r>
    </w:p>
    <w:p>
      <w:pPr>
        <w:pStyle w:val="P1"/>
        <w:keepNext w:val="0"/>
        <w:keepLines w:val="0"/>
        <w:widowControl w:val="0"/>
        <w:spacing w:lineRule="exact" w:line="600"/>
        <w:ind w:firstLine="640" w:left="0" w:right="0"/>
        <w:jc w:val="both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黑体" w:hAnsi="黑体"/>
          <w:b w:val="0"/>
          <w:color w:val="auto"/>
          <w:sz w:val="32"/>
          <w:u w:val="none"/>
        </w:rPr>
        <w:t xml:space="preserve">第十七条 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违反本条例第十条第一项规定的，由水行政主管部门责令限期拆除，处二万元以上十万元以下罚款；逾期不拆除的，强制拆除，所需费用由违法者承担，处十万元以上五十万元以下罚款；情节严重的，可以责令停产整治。</w:t>
      </w:r>
    </w:p>
    <w:p>
      <w:pPr>
        <w:pStyle w:val="P1"/>
        <w:keepNext w:val="0"/>
        <w:keepLines w:val="0"/>
        <w:widowControl w:val="0"/>
        <w:spacing w:lineRule="exact" w:line="600"/>
        <w:ind w:firstLine="640" w:left="0" w:right="0"/>
        <w:jc w:val="both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黑体" w:hAnsi="黑体"/>
          <w:b w:val="0"/>
          <w:color w:val="auto"/>
          <w:sz w:val="32"/>
          <w:u w:val="none"/>
        </w:rPr>
        <w:t>第十八条</w:t>
      </w:r>
      <w:r>
        <w:rPr>
          <w:rStyle w:val="C3"/>
          <w:rFonts w:ascii="仿宋_GB2312" w:hAnsi="仿宋_GB2312"/>
          <w:b w:val="0"/>
          <w:color w:val="auto"/>
          <w:sz w:val="32"/>
          <w:u w:val="none"/>
        </w:rPr>
        <w:t xml:space="preserve"> 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违反本条例第十条第二至八项规定的，由水行政主管部门按照下列规定予以处罚：</w:t>
      </w:r>
    </w:p>
    <w:p>
      <w:pPr>
        <w:pStyle w:val="P1"/>
        <w:keepNext w:val="0"/>
        <w:keepLines w:val="0"/>
        <w:widowControl w:val="0"/>
        <w:spacing w:lineRule="exact" w:line="600"/>
        <w:ind w:firstLine="640" w:left="0" w:right="0"/>
        <w:jc w:val="both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（一）违反第二至五项规定之一的，责令其纠正违法行为，恢复原状或者采取其他补救措施，并视情节和危害程度，可以处一万元以上五万元以下罚款。对可能导致水体污染的行为，依据水污染防治的法律法规进行处罚；</w:t>
      </w:r>
    </w:p>
    <w:p>
      <w:pPr>
        <w:pStyle w:val="P1"/>
        <w:keepNext w:val="0"/>
        <w:keepLines w:val="0"/>
        <w:widowControl w:val="0"/>
        <w:spacing w:lineRule="exact" w:line="600"/>
        <w:ind w:firstLine="640" w:left="0" w:right="0"/>
        <w:jc w:val="both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（二）违反第六项规定的，责令其纠正违法行为，恢复原状，采取补救措施，没收违法所得，赔偿损失，可以处一万元以上五万元以下罚款；</w:t>
      </w:r>
    </w:p>
    <w:p>
      <w:pPr>
        <w:pStyle w:val="P1"/>
        <w:keepNext w:val="0"/>
        <w:keepLines w:val="0"/>
        <w:widowControl w:val="0"/>
        <w:spacing w:lineRule="exact" w:line="600"/>
        <w:ind w:firstLine="640" w:left="0" w:right="0"/>
        <w:jc w:val="both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（三）违反第七项规定的，责令其纠正违法行为，恢复原状，可以处一千元以上五千元以下罚款；</w:t>
      </w:r>
    </w:p>
    <w:p>
      <w:pPr>
        <w:pStyle w:val="P1"/>
        <w:keepNext w:val="0"/>
        <w:keepLines w:val="0"/>
        <w:widowControl w:val="0"/>
        <w:spacing w:lineRule="exact" w:line="600"/>
        <w:ind w:firstLine="630"/>
        <w:jc w:val="left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（四）违反第八项规定的，责令其纠正违法行为，恢复原状，可以处一万元以上五万元以下罚款。</w:t>
      </w:r>
    </w:p>
    <w:p>
      <w:pPr>
        <w:pStyle w:val="P1"/>
        <w:keepNext w:val="0"/>
        <w:keepLines w:val="0"/>
        <w:widowControl w:val="0"/>
        <w:spacing w:lineRule="exact" w:line="600"/>
        <w:ind w:left="0" w:right="0"/>
        <w:jc w:val="center"/>
        <w:rPr>
          <w:rStyle w:val="C3"/>
          <w:rFonts w:ascii="黑体" w:hAnsi="黑体"/>
          <w:b w:val="0"/>
          <w:color w:val="auto"/>
          <w:sz w:val="32"/>
          <w:u w:val="none"/>
        </w:rPr>
      </w:pPr>
    </w:p>
    <w:p>
      <w:pPr>
        <w:pStyle w:val="P1"/>
        <w:keepNext w:val="0"/>
        <w:keepLines w:val="0"/>
        <w:widowControl w:val="0"/>
        <w:spacing w:lineRule="exact" w:line="600"/>
        <w:ind w:left="0" w:right="0"/>
        <w:jc w:val="center"/>
        <w:rPr>
          <w:rStyle w:val="C3"/>
          <w:rFonts w:ascii="仿宋_GB2312" w:hAnsi="仿宋_GB2312"/>
          <w:b w:val="0"/>
          <w:color w:val="auto"/>
          <w:sz w:val="32"/>
          <w:u w:val="none"/>
        </w:rPr>
      </w:pPr>
      <w:r>
        <w:rPr>
          <w:rStyle w:val="C3"/>
          <w:rFonts w:ascii="黑体" w:hAnsi="黑体"/>
          <w:b w:val="0"/>
          <w:color w:val="auto"/>
          <w:sz w:val="32"/>
          <w:u w:val="none"/>
        </w:rPr>
        <w:t>第五章 附则</w:t>
      </w:r>
    </w:p>
    <w:p>
      <w:pPr>
        <w:pStyle w:val="P1"/>
        <w:ind w:firstLine="640"/>
        <w:rPr>
          <w:rStyle w:val="C3"/>
          <w:rFonts w:ascii="黑体" w:hAnsi="黑体"/>
          <w:b w:val="0"/>
          <w:color w:val="auto"/>
          <w:sz w:val="32"/>
          <w:u w:val="none"/>
        </w:rPr>
      </w:pP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黑体" w:hAnsi="黑体"/>
          <w:b w:val="0"/>
          <w:color w:val="auto"/>
          <w:sz w:val="32"/>
          <w:u w:val="none"/>
        </w:rPr>
        <w:t xml:space="preserve">第十九条 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本条例自</w:t>
      </w:r>
      <w:r>
        <w:rPr>
          <w:rStyle w:val="C3"/>
          <w:rFonts w:ascii="仿宋_GB2312" w:hAnsi="仿宋_GB2312"/>
          <w:b w:val="0"/>
          <w:color w:val="auto"/>
          <w:sz w:val="32"/>
          <w:u w:val="none"/>
        </w:rPr>
        <w:t>2021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年</w:t>
      </w:r>
      <w:r>
        <w:rPr>
          <w:rStyle w:val="C3"/>
          <w:rFonts w:ascii="仿宋_GB2312" w:hAnsi="仿宋_GB2312"/>
          <w:b w:val="0"/>
          <w:color w:val="auto"/>
          <w:sz w:val="32"/>
          <w:u w:val="none"/>
        </w:rPr>
        <w:t>11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月</w:t>
      </w:r>
      <w:r>
        <w:rPr>
          <w:rStyle w:val="C3"/>
          <w:rFonts w:ascii="仿宋_GB2312" w:hAnsi="仿宋_GB2312"/>
          <w:b w:val="0"/>
          <w:color w:val="auto"/>
          <w:sz w:val="32"/>
          <w:u w:val="none"/>
        </w:rPr>
        <w:t>1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</w:rPr>
        <w:t>日起施行。</w:t>
      </w:r>
    </w:p>
    <w:p>
      <w:pPr>
        <w:pStyle w:val="P1"/>
        <w:rPr>
          <w:rStyle w:val="C3"/>
        </w:rPr>
      </w:pPr>
    </w:p>
    <w:sectPr>
      <w:type w:val="nextPage"/>
      <w:pgSz w:w="11906" w:h="16838" w:code="0"/>
      <w:pgMar w:left="1800" w:right="1800" w:top="1440" w:bottom="1440" w:header="850" w:footer="85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6"/>
    <w:qFormat/>
    <w:pPr>
      <w:widowControl w:val="0"/>
      <w:jc w:val="both"/>
    </w:pPr>
    <w:rPr>
      <w:rFonts w:ascii="Calibri" w:hAnsi="Calibri"/>
      <w:sz w:val="21"/>
    </w:rPr>
  </w:style>
  <w:style w:type="paragraph" w:styleId="P2">
    <w:name w:val="正文 New"/>
    <w:next w:val="P2"/>
    <w:qFormat/>
    <w:pPr>
      <w:widowControl w:val="0"/>
      <w:jc w:val="both"/>
    </w:pPr>
    <w:rPr>
      <w:rFonts w:ascii="等线" w:hAnsi="等线"/>
      <w:sz w:val="21"/>
    </w:rPr>
  </w:style>
  <w:style w:type="paragraph" w:styleId="P3">
    <w:name w:val="标题 1"/>
    <w:basedOn w:val="P1"/>
    <w:next w:val="P1"/>
    <w:qFormat/>
    <w:pPr>
      <w:keepNext w:val="1"/>
      <w:keepLines w:val="1"/>
      <w:spacing w:lineRule="exact" w:line="760" w:before="340" w:after="330" w:beforeAutospacing="0" w:afterAutospacing="0"/>
      <w:outlineLvl w:val="0"/>
    </w:pPr>
    <w:rPr>
      <w:rFonts w:ascii="Calibri" w:hAnsi="Calibri"/>
      <w:sz w:val="44"/>
    </w:rPr>
  </w:style>
  <w:style w:type="paragraph" w:styleId="P4">
    <w:name w:val="正文文本缩进"/>
    <w:basedOn w:val="P1"/>
    <w:next w:val="P4"/>
    <w:qFormat/>
    <w:pPr>
      <w:ind w:firstLine="570"/>
    </w:pPr>
    <w:rPr>
      <w:sz w:val="32"/>
    </w:rPr>
  </w:style>
  <w:style w:type="paragraph" w:styleId="P5">
    <w:name w:val="正文文本"/>
    <w:basedOn w:val="P1"/>
    <w:next w:val="P5"/>
    <w:qFormat/>
    <w:pPr/>
    <w:rPr/>
  </w:style>
  <w:style w:type="paragraph" w:styleId="P6">
    <w:name w:val="正文首行缩进 2"/>
    <w:basedOn w:val="P4"/>
    <w:next w:val="P6"/>
    <w:qFormat/>
    <w:pPr>
      <w:ind w:firstLine="9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qFormat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2014-10-29T12:08:00Z</dcterms:created>
  <cp:lastModifiedBy>f1TZOF\f1TZOF-</cp:lastModifiedBy>
  <dcterms:modified xsi:type="dcterms:W3CDTF">2024-08-28T01:34:26Z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2052-11.1.0.10700</vt:lpwstr>
  </property>
  <property fmtid="{D5CDD505-2E9C-101B-9397-08002B2CF9AE}" pid="3" name="ICV">
    <vt:lpwstr>38A7F48959E6450EA6D08A090E7E5623</vt:lpwstr>
  </property>
</Properties>
</file>