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E42EB3" Type="http://schemas.openxmlformats.org/officeDocument/2006/relationships/officeDocument" Target="/word/document.xml" /><Relationship Id="coreR32E42EB3" Type="http://schemas.openxmlformats.org/package/2006/relationships/metadata/core-properties" Target="/docProps/core.xml" /><Relationship Id="customR32E42EB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pacing w:lineRule="exact" w:line="590" w:before="0" w:after="0"/>
        <w:ind w:right="0"/>
        <w:jc w:val="center"/>
        <w:rPr>
          <w:rStyle w:val="C3"/>
          <w:rFonts w:ascii="宋体" w:hAnsi="宋体"/>
          <w:b w:val="0"/>
          <w:i w:val="0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right="0"/>
        <w:jc w:val="center"/>
        <w:rPr>
          <w:rStyle w:val="C3"/>
          <w:rFonts w:ascii="宋体" w:hAnsi="宋体"/>
          <w:b w:val="0"/>
          <w:i w:val="0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90" w:before="0" w:after="0"/>
        <w:ind w:right="0"/>
        <w:jc w:val="center"/>
        <w:rPr>
          <w:rStyle w:val="C3"/>
          <w:rFonts w:ascii="宋体" w:hAnsi="宋体"/>
          <w:b w:val="0"/>
          <w:i w:val="0"/>
          <w:color w:val="000000"/>
          <w:sz w:val="44"/>
        </w:rPr>
      </w:pPr>
      <w:r>
        <w:rPr>
          <w:rStyle w:val="C3"/>
          <w:rFonts w:ascii="宋体" w:hAnsi="宋体"/>
          <w:b w:val="0"/>
          <w:i w:val="0"/>
          <w:color w:val="000000"/>
          <w:sz w:val="44"/>
        </w:rPr>
        <w:t>锦州市人民代表大会常务委员会关于废止</w:t>
      </w:r>
    </w:p>
    <w:p>
      <w:pPr>
        <w:pStyle w:val="P1"/>
        <w:keepNext w:val="0"/>
        <w:keepLines w:val="0"/>
        <w:widowControl w:val="0"/>
        <w:spacing w:lineRule="exact" w:line="590" w:before="0" w:after="0"/>
        <w:ind w:right="0"/>
        <w:jc w:val="center"/>
        <w:rPr>
          <w:rStyle w:val="C3"/>
          <w:rFonts w:ascii="宋体" w:hAnsi="宋体"/>
          <w:b w:val="0"/>
          <w:i w:val="0"/>
          <w:color w:val="000000"/>
          <w:sz w:val="44"/>
        </w:rPr>
      </w:pPr>
      <w:r>
        <w:rPr>
          <w:rStyle w:val="C3"/>
          <w:rFonts w:ascii="宋体" w:hAnsi="宋体"/>
          <w:b w:val="0"/>
          <w:i w:val="0"/>
          <w:color w:val="000000"/>
          <w:sz w:val="44"/>
        </w:rPr>
        <w:t>《</w:t>
      </w:r>
      <w:r>
        <w:rPr>
          <w:rStyle w:val="C3"/>
          <w:rFonts w:ascii="宋体" w:hAnsi="宋体"/>
          <w:b w:val="0"/>
          <w:color w:val="000000"/>
          <w:sz w:val="44"/>
        </w:rPr>
        <w:t>锦州市城市管理综合执法条例</w:t>
      </w:r>
      <w:r>
        <w:rPr>
          <w:rStyle w:val="C3"/>
          <w:rFonts w:ascii="宋体" w:hAnsi="宋体"/>
          <w:b w:val="0"/>
          <w:i w:val="0"/>
          <w:color w:val="000000"/>
          <w:sz w:val="44"/>
        </w:rPr>
        <w:t>》的决定</w:t>
      </w:r>
    </w:p>
    <w:p>
      <w:pPr>
        <w:pStyle w:val="P1"/>
        <w:keepNext w:val="0"/>
        <w:keepLines w:val="0"/>
        <w:widowControl w:val="0"/>
        <w:spacing w:lineRule="exact" w:line="590" w:before="0" w:after="0"/>
        <w:ind w:left="420" w:right="420"/>
        <w:jc w:val="center"/>
        <w:rPr>
          <w:rStyle w:val="C3"/>
          <w:rFonts w:ascii="楷体" w:hAnsi="楷体"/>
          <w:b w:val="0"/>
          <w:i w:val="0"/>
          <w:color w:val="000000"/>
          <w:sz w:val="32"/>
        </w:rPr>
      </w:pPr>
      <w:r>
        <w:rPr>
          <w:rStyle w:val="C3"/>
          <w:rFonts w:ascii="楷体" w:hAnsi="楷体"/>
          <w:b w:val="0"/>
          <w:i w:val="0"/>
          <w:color w:val="000000"/>
          <w:sz w:val="32"/>
        </w:rPr>
        <w:t xml:space="preserve">（2022年4月27日锦州市第十七届人民代表大会常务委员会第三次会议通过  2022年5月31日辽宁省第十三届</w:t>
      </w:r>
    </w:p>
    <w:p>
      <w:pPr>
        <w:pStyle w:val="P1"/>
        <w:keepNext w:val="0"/>
        <w:keepLines w:val="0"/>
        <w:widowControl w:val="0"/>
        <w:spacing w:lineRule="exact" w:line="590" w:before="0" w:after="0"/>
        <w:ind w:left="420" w:right="420"/>
        <w:jc w:val="center"/>
        <w:rPr>
          <w:rStyle w:val="C3"/>
          <w:rFonts w:ascii="楷体" w:hAnsi="楷体"/>
          <w:b w:val="0"/>
          <w:i w:val="0"/>
          <w:color w:val="000000"/>
          <w:sz w:val="32"/>
        </w:rPr>
      </w:pPr>
      <w:r>
        <w:rPr>
          <w:rStyle w:val="C3"/>
          <w:rFonts w:ascii="楷体" w:hAnsi="楷体"/>
          <w:b w:val="0"/>
          <w:i w:val="0"/>
          <w:color w:val="000000"/>
          <w:sz w:val="32"/>
        </w:rPr>
        <w:t>人民代表大会常务委员会第三十四次会议批准）</w:t>
      </w:r>
    </w:p>
    <w:p>
      <w:pPr>
        <w:pStyle w:val="P1"/>
        <w:keepNext w:val="0"/>
        <w:keepLines w:val="0"/>
        <w:widowControl w:val="0"/>
        <w:spacing w:lineRule="exact" w:line="590" w:before="0" w:after="0"/>
        <w:ind w:right="0"/>
        <w:jc w:val="left"/>
        <w:rPr>
          <w:rStyle w:val="C3"/>
          <w:rFonts w:ascii="仿宋_GB2312" w:hAnsi="仿宋_GB2312"/>
          <w:b w:val="0"/>
          <w:i w:val="0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hd w:val="solid" w:color="FFFFFF" w:fill="auto"/>
        <w:spacing w:lineRule="exact" w:line="590" w:before="0" w:after="0"/>
        <w:ind w:firstLine="640" w:left="0" w:right="0"/>
        <w:jc w:val="both"/>
        <w:rPr>
          <w:rStyle w:val="C3"/>
          <w:rFonts w:ascii="仿宋_GB2312" w:hAnsi="仿宋_GB2312"/>
          <w:b w:val="0"/>
          <w:i w:val="0"/>
          <w:color w:val="000000"/>
          <w:sz w:val="32"/>
        </w:rPr>
      </w:pPr>
      <w:r>
        <w:rPr>
          <w:rStyle w:val="C3"/>
          <w:rFonts w:ascii="Microsoft YaHei UI" w:hAnsi="Microsoft YaHei UI"/>
          <w:b w:val="0"/>
          <w:i w:val="0"/>
          <w:color w:val="000000"/>
          <w:sz w:val="32"/>
        </w:rPr>
        <w:t>锦州市第十七届人民代表大会常务委员会第三次会议决定，废止《</w:t>
      </w:r>
      <w:r>
        <w:rPr>
          <w:rStyle w:val="C3"/>
          <w:rFonts w:ascii="Microsoft YaHei UI" w:hAnsi="Microsoft YaHei UI"/>
          <w:b w:val="0"/>
          <w:i w:val="0"/>
          <w:color w:val="000000"/>
          <w:sz w:val="32"/>
          <w:shd w:val="clear" w:color="auto" w:fill="FFFFFF"/>
        </w:rPr>
        <w:t>锦州市城市管理综合执法条例</w:t>
      </w:r>
      <w:r>
        <w:rPr>
          <w:rStyle w:val="C3"/>
          <w:rFonts w:ascii="Microsoft YaHei UI" w:hAnsi="Microsoft YaHei UI"/>
          <w:b w:val="0"/>
          <w:i w:val="0"/>
          <w:color w:val="000000"/>
          <w:sz w:val="32"/>
        </w:rPr>
        <w:t>》（</w:t>
      </w:r>
      <w:r>
        <w:rPr>
          <w:rStyle w:val="C3"/>
          <w:rFonts w:ascii="仿宋_GB2312" w:hAnsi="仿宋_GB2312"/>
          <w:color w:val="000000"/>
          <w:sz w:val="32"/>
        </w:rPr>
        <w:t>2016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11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22</w:t>
      </w:r>
      <w:r>
        <w:rPr>
          <w:rStyle w:val="C3"/>
          <w:rFonts w:ascii="Microsoft YaHei UI" w:hAnsi="Microsoft YaHei UI"/>
          <w:color w:val="000000"/>
          <w:sz w:val="32"/>
        </w:rPr>
        <w:t>日锦州市第十五届人民代表大会常务委员会第三十四次会议通过</w:t>
      </w:r>
      <w:r>
        <w:rPr>
          <w:rStyle w:val="C3"/>
          <w:rFonts w:ascii="仿宋_GB2312" w:hAnsi="仿宋_GB2312"/>
          <w:color w:val="000000"/>
          <w:sz w:val="32"/>
        </w:rPr>
        <w:t xml:space="preserve"> 2016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12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7</w:t>
      </w:r>
      <w:r>
        <w:rPr>
          <w:rStyle w:val="C3"/>
          <w:rFonts w:ascii="Microsoft YaHei UI" w:hAnsi="Microsoft YaHei UI"/>
          <w:color w:val="000000"/>
          <w:sz w:val="32"/>
        </w:rPr>
        <w:t>日辽宁省第十二届人民代表大会常务委员会第三十次会议批准</w:t>
      </w:r>
      <w:r>
        <w:rPr>
          <w:rStyle w:val="C3"/>
          <w:rFonts w:ascii="Microsoft YaHei UI" w:hAnsi="Microsoft YaHei UI"/>
          <w:b w:val="0"/>
          <w:i w:val="0"/>
          <w:color w:val="000000"/>
          <w:sz w:val="32"/>
        </w:rPr>
        <w:t>）。</w:t>
      </w:r>
    </w:p>
    <w:p>
      <w:pPr>
        <w:pStyle w:val="P1"/>
        <w:keepNext w:val="0"/>
        <w:keepLines w:val="0"/>
        <w:widowControl w:val="0"/>
        <w:spacing w:lineRule="exact" w:line="590" w:before="0" w:after="0"/>
        <w:ind w:firstLine="640" w:left="0" w:right="0"/>
        <w:jc w:val="both"/>
        <w:rPr>
          <w:rStyle w:val="C3"/>
          <w:rFonts w:ascii="仿宋_GB2312" w:hAnsi="仿宋_GB2312"/>
          <w:b w:val="0"/>
          <w:i w:val="0"/>
          <w:color w:val="000000"/>
          <w:sz w:val="32"/>
        </w:rPr>
      </w:pPr>
      <w:r>
        <w:rPr>
          <w:rStyle w:val="C3"/>
          <w:rFonts w:ascii="Microsoft YaHei UI" w:hAnsi="Microsoft YaHei UI"/>
          <w:b w:val="0"/>
          <w:i w:val="0"/>
          <w:color w:val="000000"/>
          <w:sz w:val="32"/>
        </w:rPr>
        <w:t>本决定自公布之日起施行。</w:t>
      </w:r>
    </w:p>
    <w:p>
      <w:pPr>
        <w:pStyle w:val="P1"/>
        <w:keepNext w:val="0"/>
        <w:keepLines w:val="0"/>
        <w:widowControl w:val="0"/>
        <w:spacing w:lineRule="exact" w:line="540" w:before="0" w:after="0"/>
        <w:ind w:firstLine="642" w:left="0" w:right="0"/>
        <w:jc w:val="both"/>
        <w:rPr>
          <w:rStyle w:val="C3"/>
          <w:rFonts w:ascii="仿宋_GB2312" w:hAnsi="仿宋_GB2312"/>
          <w:b w:val="1"/>
          <w:i w:val="0"/>
          <w:color w:val="000000"/>
          <w:sz w:val="32"/>
          <w:shd w:val="clear" w:color="auto" w:fill="FFFFFF"/>
        </w:rPr>
      </w:pP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851" w:footer="136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2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weight="1pt" stroked="f" o:allowincell="t">
              <v:textbox style="mso-fit-shape-to-text:t" inset="0mm,0mm,0mm,0mm">
                <w:txbxContent>
                  <w:p>
                    <w:pPr>
                      <w:pStyle w:val="P2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Calibri" w:hAnsi="Calibri"/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2008-12-29T00:45:00Z</dcterms:created>
  <cp:lastModifiedBy>f1TZOF\f1TZOF-</cp:lastModifiedBy>
  <dcterms:modified xsi:type="dcterms:W3CDTF">2024-08-28T01:34:28Z</dcterms:modified>
  <cp:revision>2</cp:revision>
  <dc:title>锦州市人民代表大会常务委员会关于废止《锦州市城市管理综合执法条例》的决定（草案表决稿）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2052-11.8.2.10386</vt:lpwstr>
  </property>
</Properties>
</file>