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70E31E" Type="http://schemas.openxmlformats.org/officeDocument/2006/relationships/officeDocument" Target="/word/document.xml" /><Relationship Id="coreR4570E31E" Type="http://schemas.openxmlformats.org/package/2006/relationships/metadata/core-properties" Target="/docProps/core.xml" /><Relationship Id="customR4570E31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tLeast" w:line="0"/>
        <w:jc w:val="left"/>
        <w:rPr>
          <w:rStyle w:val="C3"/>
          <w:rFonts w:ascii="宋体" w:hAnsi="宋体"/>
          <w:sz w:val="32"/>
        </w:rPr>
      </w:pPr>
    </w:p>
    <w:p>
      <w:pPr>
        <w:pStyle w:val="P1"/>
        <w:keepNext w:val="0"/>
        <w:keepLines w:val="0"/>
        <w:widowControl w:val="0"/>
        <w:spacing w:lineRule="atLeast" w:line="0"/>
        <w:jc w:val="both"/>
        <w:rPr>
          <w:rStyle w:val="C3"/>
          <w:rFonts w:ascii="宋体" w:hAnsi="宋体"/>
          <w:b w:val="0"/>
          <w:sz w:val="32"/>
        </w:rPr>
      </w:pPr>
    </w:p>
    <w:p>
      <w:pPr>
        <w:pStyle w:val="P1"/>
        <w:keepNext w:val="0"/>
        <w:keepLines w:val="0"/>
        <w:widowControl w:val="0"/>
        <w:spacing w:lineRule="atLeast" w:line="0"/>
        <w:jc w:val="center"/>
        <w:rPr>
          <w:rStyle w:val="C3"/>
          <w:rFonts w:ascii="宋体" w:hAnsi="宋体"/>
          <w:b w:val="0"/>
          <w:sz w:val="44"/>
        </w:rPr>
      </w:pPr>
      <w:r>
        <w:rPr>
          <w:rStyle w:val="C3"/>
          <w:rFonts w:ascii="宋体" w:hAnsi="宋体"/>
          <w:b w:val="0"/>
          <w:sz w:val="44"/>
        </w:rPr>
        <w:t>吉林省贸易计量监督条例</w:t>
      </w:r>
    </w:p>
    <w:p>
      <w:pPr>
        <w:pStyle w:val="P1"/>
        <w:keepNext w:val="0"/>
        <w:keepLines w:val="0"/>
        <w:widowControl w:val="0"/>
        <w:spacing w:lineRule="atLeast" w:line="0"/>
        <w:jc w:val="center"/>
        <w:rPr>
          <w:rStyle w:val="C3"/>
          <w:rFonts w:ascii="宋体" w:hAnsi="宋体"/>
          <w:b w:val="0"/>
          <w:sz w:val="32"/>
        </w:rPr>
      </w:pPr>
    </w:p>
    <w:p>
      <w:pPr>
        <w:pStyle w:val="P1"/>
        <w:suppressAutoHyphens w:val="1"/>
        <w:spacing w:lineRule="exact" w:line="580"/>
        <w:ind w:left="630" w:right="630"/>
        <w:rPr>
          <w:rStyle w:val="C3"/>
          <w:rFonts w:ascii="楷体_GB2312" w:hAnsi="楷体_GB2312"/>
          <w:color w:val="auto"/>
          <w:sz w:val="32"/>
        </w:rPr>
      </w:pPr>
      <w:r>
        <w:rPr>
          <w:rStyle w:val="C3"/>
          <w:rFonts w:ascii="Microsoft YaHei UI" w:hAnsi="Microsoft YaHei UI"/>
          <w:color w:val="auto"/>
          <w:sz w:val="32"/>
        </w:rPr>
        <w:t>（</w:t>
      </w:r>
      <w:r>
        <w:rPr>
          <w:rStyle w:val="C3"/>
          <w:rFonts w:ascii="楷体_GB2312" w:hAnsi="楷体_GB2312"/>
          <w:color w:val="auto"/>
          <w:sz w:val="32"/>
        </w:rPr>
        <w:t>2003</w:t>
      </w:r>
      <w:r>
        <w:rPr>
          <w:rStyle w:val="C3"/>
          <w:rFonts w:ascii="Microsoft YaHei UI" w:hAnsi="Microsoft YaHei UI"/>
          <w:color w:val="auto"/>
          <w:sz w:val="32"/>
        </w:rPr>
        <w:t>年</w:t>
      </w:r>
      <w:r>
        <w:rPr>
          <w:rStyle w:val="C3"/>
          <w:rFonts w:ascii="楷体_GB2312" w:hAnsi="楷体_GB2312"/>
          <w:color w:val="auto"/>
          <w:sz w:val="32"/>
        </w:rPr>
        <w:t>9</w:t>
      </w:r>
      <w:r>
        <w:rPr>
          <w:rStyle w:val="C3"/>
          <w:rFonts w:ascii="Microsoft YaHei UI" w:hAnsi="Microsoft YaHei UI"/>
          <w:color w:val="auto"/>
          <w:sz w:val="32"/>
        </w:rPr>
        <w:t>月</w:t>
      </w:r>
      <w:r>
        <w:rPr>
          <w:rStyle w:val="C3"/>
          <w:rFonts w:ascii="楷体_GB2312" w:hAnsi="楷体_GB2312"/>
          <w:color w:val="auto"/>
          <w:sz w:val="32"/>
        </w:rPr>
        <w:t>27</w:t>
      </w:r>
      <w:r>
        <w:rPr>
          <w:rStyle w:val="C3"/>
          <w:rFonts w:ascii="Microsoft YaHei UI" w:hAnsi="Microsoft YaHei UI"/>
          <w:color w:val="auto"/>
          <w:sz w:val="32"/>
        </w:rPr>
        <w:t>日吉林省第十届人民代表大会常务委员会第五次会议通过</w:t>
      </w:r>
      <w:r>
        <w:rPr>
          <w:rStyle w:val="C3"/>
          <w:rFonts w:ascii="楷体_GB2312" w:hAnsi="楷体_GB2312"/>
          <w:color w:val="auto"/>
          <w:sz w:val="32"/>
        </w:rPr>
        <w:t xml:space="preserve">  </w:t>
      </w:r>
      <w:r>
        <w:rPr>
          <w:rStyle w:val="C3"/>
          <w:rFonts w:ascii="Microsoft YaHei UI" w:hAnsi="Microsoft YaHei UI"/>
          <w:color w:val="auto"/>
          <w:sz w:val="32"/>
        </w:rPr>
        <w:t>根据</w:t>
      </w:r>
      <w:r>
        <w:rPr>
          <w:rStyle w:val="C3"/>
          <w:rFonts w:ascii="楷体_GB2312" w:hAnsi="楷体_GB2312"/>
          <w:color w:val="auto"/>
          <w:sz w:val="32"/>
        </w:rPr>
        <w:t>2006</w:t>
      </w:r>
      <w:r>
        <w:rPr>
          <w:rStyle w:val="C3"/>
          <w:rFonts w:ascii="Microsoft YaHei UI" w:hAnsi="Microsoft YaHei UI"/>
          <w:color w:val="auto"/>
          <w:sz w:val="32"/>
        </w:rPr>
        <w:t>年</w:t>
      </w:r>
      <w:r>
        <w:rPr>
          <w:rStyle w:val="C3"/>
          <w:rFonts w:ascii="楷体_GB2312" w:hAnsi="楷体_GB2312"/>
          <w:color w:val="auto"/>
          <w:sz w:val="32"/>
        </w:rPr>
        <w:t>5</w:t>
      </w:r>
      <w:r>
        <w:rPr>
          <w:rStyle w:val="C3"/>
          <w:rFonts w:ascii="Microsoft YaHei UI" w:hAnsi="Microsoft YaHei UI"/>
          <w:color w:val="auto"/>
          <w:sz w:val="32"/>
        </w:rPr>
        <w:t>月</w:t>
      </w:r>
      <w:r>
        <w:rPr>
          <w:rStyle w:val="C3"/>
          <w:rFonts w:ascii="楷体_GB2312" w:hAnsi="楷体_GB2312"/>
          <w:color w:val="auto"/>
          <w:sz w:val="32"/>
        </w:rPr>
        <w:t>26</w:t>
      </w:r>
      <w:r>
        <w:rPr>
          <w:rStyle w:val="C3"/>
          <w:rFonts w:ascii="Microsoft YaHei UI" w:hAnsi="Microsoft YaHei UI"/>
          <w:color w:val="auto"/>
          <w:sz w:val="32"/>
        </w:rPr>
        <w:t>日吉林省第十届人民代表大会常务委员会第二十七次会议《关于修改〈吉林省贸易计量监督条例〉的决定》修正</w:t>
      </w:r>
      <w:r>
        <w:rPr>
          <w:rStyle w:val="C3"/>
          <w:rFonts w:ascii="楷体_GB2312" w:hAnsi="楷体_GB2312"/>
          <w:color w:val="auto"/>
          <w:sz w:val="32"/>
        </w:rPr>
        <w:t xml:space="preserve">  </w:t>
      </w:r>
      <w:r>
        <w:rPr>
          <w:rStyle w:val="C3"/>
          <w:rFonts w:ascii="Microsoft YaHei UI" w:hAnsi="Microsoft YaHei UI"/>
          <w:color w:val="auto"/>
          <w:sz w:val="32"/>
        </w:rPr>
        <w:t>根据</w:t>
      </w:r>
      <w:r>
        <w:rPr>
          <w:rStyle w:val="C3"/>
          <w:rFonts w:ascii="楷体_GB2312" w:hAnsi="楷体_GB2312"/>
          <w:color w:val="auto"/>
          <w:sz w:val="32"/>
        </w:rPr>
        <w:t>2022</w:t>
      </w:r>
      <w:r>
        <w:rPr>
          <w:rStyle w:val="C3"/>
          <w:rFonts w:ascii="Microsoft YaHei UI" w:hAnsi="Microsoft YaHei UI"/>
          <w:color w:val="auto"/>
          <w:sz w:val="32"/>
        </w:rPr>
        <w:t>年</w:t>
      </w:r>
      <w:r>
        <w:rPr>
          <w:rStyle w:val="C3"/>
          <w:rFonts w:ascii="楷体_GB2312" w:hAnsi="楷体_GB2312"/>
          <w:color w:val="auto"/>
          <w:sz w:val="32"/>
        </w:rPr>
        <w:t>11</w:t>
      </w:r>
      <w:r>
        <w:rPr>
          <w:rStyle w:val="C3"/>
          <w:rFonts w:ascii="Microsoft YaHei UI" w:hAnsi="Microsoft YaHei UI"/>
          <w:color w:val="auto"/>
          <w:sz w:val="32"/>
        </w:rPr>
        <w:t>月</w:t>
      </w:r>
      <w:r>
        <w:rPr>
          <w:rStyle w:val="C3"/>
          <w:rFonts w:ascii="楷体_GB2312" w:hAnsi="楷体_GB2312"/>
          <w:color w:val="auto"/>
          <w:sz w:val="32"/>
        </w:rPr>
        <w:t>30</w:t>
      </w:r>
      <w:r>
        <w:rPr>
          <w:rStyle w:val="C3"/>
          <w:rFonts w:ascii="Microsoft YaHei UI" w:hAnsi="Microsoft YaHei UI"/>
          <w:color w:val="auto"/>
          <w:sz w:val="32"/>
        </w:rPr>
        <w:t>日吉林省第十三届人民代表大会常务委员会第三十七次会议《吉林省人民代表大会常务委员会关于修改和废止</w:t>
      </w:r>
      <w:r>
        <w:rPr>
          <w:rStyle w:val="C3"/>
          <w:rFonts w:ascii="楷体_GB2312" w:hAnsi="楷体_GB2312"/>
          <w:color w:val="auto"/>
          <w:sz w:val="32"/>
        </w:rPr>
        <w:t>&lt;</w:t>
      </w:r>
      <w:r>
        <w:rPr>
          <w:rStyle w:val="C3"/>
          <w:rFonts w:ascii="Microsoft YaHei UI" w:hAnsi="Microsoft YaHei UI"/>
          <w:color w:val="auto"/>
          <w:sz w:val="32"/>
        </w:rPr>
        <w:t>吉林省高速公路路政管理条例</w:t>
      </w:r>
      <w:r>
        <w:rPr>
          <w:rStyle w:val="C3"/>
          <w:rFonts w:ascii="楷体_GB2312" w:hAnsi="楷体_GB2312"/>
          <w:color w:val="auto"/>
          <w:sz w:val="32"/>
        </w:rPr>
        <w:t>&gt;</w:t>
      </w:r>
      <w:r>
        <w:rPr>
          <w:rStyle w:val="C3"/>
          <w:rFonts w:ascii="Microsoft YaHei UI" w:hAnsi="Microsoft YaHei UI"/>
          <w:color w:val="auto"/>
          <w:sz w:val="32"/>
        </w:rPr>
        <w:t>等</w:t>
      </w:r>
      <w:r>
        <w:rPr>
          <w:rStyle w:val="C3"/>
          <w:rFonts w:ascii="楷体_GB2312" w:hAnsi="楷体_GB2312"/>
          <w:color w:val="auto"/>
          <w:sz w:val="32"/>
        </w:rPr>
        <w:t>10</w:t>
      </w:r>
      <w:r>
        <w:rPr>
          <w:rStyle w:val="C3"/>
          <w:rFonts w:ascii="Microsoft YaHei UI" w:hAnsi="Microsoft YaHei UI"/>
          <w:color w:val="auto"/>
          <w:sz w:val="32"/>
        </w:rPr>
        <w:t>部地方性法规的决定》修改）</w:t>
      </w:r>
    </w:p>
    <w:p>
      <w:pPr>
        <w:pStyle w:val="P1"/>
        <w:keepNext w:val="0"/>
        <w:keepLines w:val="0"/>
        <w:widowControl w:val="0"/>
        <w:spacing w:lineRule="atLeast" w:line="0"/>
        <w:jc w:val="center"/>
        <w:rPr>
          <w:rStyle w:val="C3"/>
          <w:rFonts w:ascii="方正小标宋简体" w:hAnsi="方正小标宋简体"/>
          <w:sz w:val="32"/>
        </w:rPr>
      </w:pP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firstLine="9" w:left="63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Style w:val="C3"/>
          <w:rFonts w:ascii="楷体_GB2312" w:hAnsi="楷体_GB2312"/>
          <w:sz w:val="32"/>
        </w:rPr>
        <w:fldChar w:fldCharType="separate"/>
      </w:r>
      <w:r>
        <w:rPr>
          <w:rStyle w:val="C4"/>
          <w:rFonts w:ascii="Microsoft YaHei UI" w:hAnsi="Microsoft YaHei UI"/>
          <w:color w:val="auto"/>
          <w:sz w:val="32"/>
        </w:rPr>
        <w:t>第一章　总则</w:t>
      </w:r>
      <w:r>
        <w:rPr>
          <w:rStyle w:val="C4"/>
          <w:rFonts w:ascii="楷体_GB2312" w:hAnsi="楷体_GB2312"/>
          <w:color w:val="auto"/>
          <w:sz w:val="32"/>
        </w:rPr>
        <w:fldChar w:fldCharType="end"/>
      </w:r>
    </w:p>
    <w:p>
      <w:pPr>
        <w:pStyle w:val="P1"/>
        <w:ind w:firstLine="9" w:left="63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贸易计量器具</w:t>
      </w:r>
    </w:p>
    <w:p>
      <w:pPr>
        <w:pStyle w:val="P1"/>
        <w:ind w:firstLine="9" w:left="63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贸易计量量值</w:t>
      </w:r>
    </w:p>
    <w:p>
      <w:pPr>
        <w:pStyle w:val="P1"/>
        <w:ind w:firstLine="9" w:left="63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贸易计量检查</w:t>
      </w:r>
    </w:p>
    <w:p>
      <w:pPr>
        <w:pStyle w:val="P1"/>
        <w:ind w:firstLine="9" w:left="63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ind w:firstLine="9" w:left="63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7"/>
        <w:rPr>
          <w:rStyle w:val="C3"/>
        </w:rPr>
      </w:pPr>
    </w:p>
    <w:p>
      <w:pPr>
        <w:pStyle w:val="P1"/>
        <w:keepNext w:val="0"/>
        <w:keepLines w:val="0"/>
        <w:widowControl w:val="0"/>
        <w:spacing w:lineRule="auto" w:line="300"/>
        <w:jc w:val="center"/>
        <w:rPr>
          <w:rStyle w:val="C3"/>
          <w:rFonts w:ascii="黑体" w:hAnsi="黑体"/>
          <w:b w:val="0"/>
          <w:sz w:val="32"/>
        </w:rPr>
      </w:pPr>
      <w:r>
        <w:rPr>
          <w:rStyle w:val="C3"/>
          <w:rFonts w:ascii="黑体" w:hAnsi="黑体"/>
          <w:b w:val="0"/>
          <w:sz w:val="32"/>
        </w:rPr>
        <w:t>第一章 总则</w:t>
      </w:r>
    </w:p>
    <w:p>
      <w:pPr>
        <w:pStyle w:val="P1"/>
        <w:keepNext w:val="0"/>
        <w:keepLines w:val="0"/>
        <w:widowControl w:val="0"/>
        <w:spacing w:lineRule="auto" w:line="300"/>
        <w:jc w:val="center"/>
        <w:rPr>
          <w:rStyle w:val="C3"/>
          <w:rFonts w:ascii="黑体" w:hAnsi="黑体"/>
          <w:b w:val="0"/>
          <w:sz w:val="32"/>
        </w:rPr>
      </w:pPr>
    </w:p>
    <w:p>
      <w:pPr>
        <w:pStyle w:val="P1"/>
        <w:keepNext w:val="0"/>
        <w:keepLines w:val="0"/>
        <w:widowControl w:val="0"/>
        <w:spacing w:lineRule="auto" w:line="300"/>
        <w:ind w:firstLine="640"/>
        <w:jc w:val="both"/>
        <w:rPr>
          <w:rStyle w:val="C3"/>
          <w:rFonts w:ascii="方正仿宋_GBK" w:hAnsi="方正仿宋_GBK"/>
          <w:sz w:val="32"/>
        </w:rPr>
      </w:pPr>
      <w:r>
        <w:rPr>
          <w:rStyle w:val="C3"/>
          <w:rFonts w:ascii="黑体" w:hAnsi="黑体"/>
          <w:b w:val="0"/>
          <w:sz w:val="32"/>
        </w:rPr>
        <w:t>第一条</w:t>
      </w:r>
      <w:r>
        <w:rPr>
          <w:rStyle w:val="C3"/>
          <w:rFonts w:ascii="方正仿宋_GBK" w:hAnsi="方正仿宋_GBK"/>
          <w:sz w:val="32"/>
        </w:rPr>
        <w:t xml:space="preserve">  </w:t>
      </w:r>
      <w:r>
        <w:rPr>
          <w:rStyle w:val="C3"/>
          <w:rFonts w:ascii="Microsoft YaHei UI" w:hAnsi="Microsoft YaHei UI"/>
          <w:sz w:val="32"/>
        </w:rPr>
        <w:t>为了加强贸易计量的监督，维护社会主义市场经济秩序，保护消费者和经营者的合法权益，根据本省实际，制定本条例。</w:t>
      </w:r>
    </w:p>
    <w:p>
      <w:pPr>
        <w:pStyle w:val="P1"/>
        <w:keepNext w:val="0"/>
        <w:keepLines w:val="0"/>
        <w:widowControl w:val="0"/>
        <w:spacing w:lineRule="auto" w:line="300"/>
        <w:ind w:firstLine="640"/>
        <w:jc w:val="both"/>
        <w:rPr>
          <w:rStyle w:val="C3"/>
          <w:rFonts w:ascii="方正仿宋_GBK" w:hAnsi="方正仿宋_GBK"/>
          <w:sz w:val="32"/>
        </w:rPr>
      </w:pPr>
      <w:r>
        <w:rPr>
          <w:rStyle w:val="C3"/>
          <w:rFonts w:ascii="黑体" w:hAnsi="黑体"/>
          <w:b w:val="0"/>
          <w:sz w:val="32"/>
        </w:rPr>
        <w:t>第二条</w:t>
      </w:r>
      <w:r>
        <w:rPr>
          <w:rStyle w:val="C3"/>
          <w:rFonts w:ascii="方正仿宋_GBK" w:hAnsi="方正仿宋_GBK"/>
          <w:sz w:val="32"/>
        </w:rPr>
        <w:t xml:space="preserve">  </w:t>
      </w:r>
      <w:r>
        <w:rPr>
          <w:rStyle w:val="C3"/>
          <w:rFonts w:ascii="Microsoft YaHei UI" w:hAnsi="Microsoft YaHei UI"/>
          <w:sz w:val="32"/>
        </w:rPr>
        <w:t>在本省行政区域内进行贸易计量活动及监督工作，适用本条例。</w:t>
      </w:r>
    </w:p>
    <w:p>
      <w:pPr>
        <w:pStyle w:val="P1"/>
        <w:keepNext w:val="0"/>
        <w:keepLines w:val="0"/>
        <w:widowControl w:val="0"/>
        <w:spacing w:lineRule="auto" w:line="300"/>
        <w:ind w:firstLine="640"/>
        <w:jc w:val="both"/>
        <w:rPr>
          <w:rStyle w:val="C3"/>
          <w:rFonts w:ascii="方正仿宋_GBK" w:hAnsi="方正仿宋_GBK"/>
          <w:sz w:val="32"/>
        </w:rPr>
      </w:pPr>
      <w:r>
        <w:rPr>
          <w:rStyle w:val="C3"/>
          <w:rFonts w:ascii="黑体" w:hAnsi="黑体"/>
          <w:b w:val="0"/>
          <w:sz w:val="32"/>
        </w:rPr>
        <w:t>第三条</w:t>
      </w:r>
      <w:r>
        <w:rPr>
          <w:rStyle w:val="C3"/>
          <w:rFonts w:ascii="方正仿宋_GBK" w:hAnsi="方正仿宋_GBK"/>
          <w:sz w:val="32"/>
        </w:rPr>
        <w:t xml:space="preserve">  </w:t>
      </w:r>
      <w:r>
        <w:rPr>
          <w:rStyle w:val="C3"/>
          <w:rFonts w:ascii="Microsoft YaHei UI" w:hAnsi="Microsoft YaHei UI"/>
          <w:sz w:val="32"/>
        </w:rPr>
        <w:t>经营者应当遵守公平和诚信的原则，使用法定计量单位，保证计量器具性能合格和贸易计量的合法性。</w:t>
      </w:r>
    </w:p>
    <w:p>
      <w:pPr>
        <w:pStyle w:val="P1"/>
        <w:keepNext w:val="0"/>
        <w:keepLines w:val="0"/>
        <w:widowControl w:val="0"/>
        <w:spacing w:lineRule="auto" w:line="300"/>
        <w:ind w:firstLine="640"/>
        <w:jc w:val="both"/>
        <w:rPr>
          <w:rStyle w:val="C3"/>
          <w:rFonts w:ascii="方正仿宋_GBK" w:hAnsi="方正仿宋_GBK"/>
          <w:sz w:val="32"/>
        </w:rPr>
      </w:pPr>
      <w:r>
        <w:rPr>
          <w:rStyle w:val="C3"/>
          <w:rFonts w:ascii="黑体" w:hAnsi="黑体"/>
          <w:b w:val="0"/>
          <w:sz w:val="32"/>
        </w:rPr>
        <w:t>第四条</w:t>
      </w:r>
      <w:r>
        <w:rPr>
          <w:rStyle w:val="C3"/>
          <w:rFonts w:ascii="方正仿宋_GBK" w:hAnsi="方正仿宋_GBK"/>
          <w:sz w:val="32"/>
        </w:rPr>
        <w:t xml:space="preserve">  </w:t>
      </w:r>
      <w:r>
        <w:rPr>
          <w:rStyle w:val="C3"/>
          <w:rFonts w:ascii="Microsoft YaHei UI" w:hAnsi="Microsoft YaHei UI"/>
          <w:sz w:val="32"/>
        </w:rPr>
        <w:t>县级以上人民政府计量行政部门负责本行政区域内贸易计量监督工作。</w:t>
      </w:r>
    </w:p>
    <w:p>
      <w:pPr>
        <w:pStyle w:val="P1"/>
        <w:keepNext w:val="0"/>
        <w:keepLines w:val="0"/>
        <w:widowControl w:val="0"/>
        <w:spacing w:lineRule="auto" w:line="300"/>
        <w:ind w:firstLine="640"/>
        <w:jc w:val="both"/>
        <w:rPr>
          <w:rStyle w:val="C3"/>
          <w:rFonts w:ascii="方正仿宋_GBK" w:hAnsi="方正仿宋_GBK"/>
          <w:sz w:val="32"/>
        </w:rPr>
      </w:pPr>
      <w:r>
        <w:rPr>
          <w:rStyle w:val="C3"/>
          <w:rFonts w:ascii="Microsoft YaHei UI" w:hAnsi="Microsoft YaHei UI"/>
          <w:sz w:val="32"/>
        </w:rPr>
        <w:t>县级以上人民政府有关部门，按照各自职责做好贸易计量监督工作。</w:t>
      </w:r>
    </w:p>
    <w:p>
      <w:pPr>
        <w:pStyle w:val="P1"/>
        <w:keepNext w:val="0"/>
        <w:keepLines w:val="0"/>
        <w:widowControl w:val="0"/>
        <w:spacing w:lineRule="auto" w:line="300"/>
        <w:ind w:firstLine="640"/>
        <w:jc w:val="both"/>
        <w:rPr>
          <w:rStyle w:val="C3"/>
          <w:rFonts w:ascii="方正仿宋_GBK" w:hAnsi="方正仿宋_GBK"/>
          <w:sz w:val="32"/>
        </w:rPr>
      </w:pPr>
    </w:p>
    <w:p>
      <w:pPr>
        <w:pStyle w:val="P1"/>
        <w:keepNext w:val="0"/>
        <w:keepLines w:val="0"/>
        <w:widowControl w:val="0"/>
        <w:spacing w:lineRule="auto" w:line="300"/>
        <w:jc w:val="center"/>
        <w:rPr>
          <w:rStyle w:val="C3"/>
          <w:rFonts w:ascii="黑体" w:hAnsi="黑体"/>
          <w:b w:val="0"/>
          <w:sz w:val="32"/>
        </w:rPr>
      </w:pPr>
      <w:r>
        <w:rPr>
          <w:rStyle w:val="C3"/>
          <w:rFonts w:ascii="黑体" w:hAnsi="黑体"/>
          <w:b w:val="0"/>
          <w:sz w:val="32"/>
        </w:rPr>
        <w:t>第二章 贸易计量器具</w:t>
      </w:r>
    </w:p>
    <w:p>
      <w:pPr>
        <w:pStyle w:val="P1"/>
        <w:keepNext w:val="0"/>
        <w:keepLines w:val="0"/>
        <w:widowControl w:val="0"/>
        <w:spacing w:lineRule="auto" w:line="300"/>
        <w:jc w:val="center"/>
        <w:rPr>
          <w:rStyle w:val="C3"/>
          <w:rFonts w:ascii="黑体" w:hAnsi="黑体"/>
          <w:b w:val="0"/>
          <w:sz w:val="32"/>
        </w:rPr>
      </w:pPr>
    </w:p>
    <w:p>
      <w:pPr>
        <w:pStyle w:val="P1"/>
        <w:keepNext w:val="0"/>
        <w:keepLines w:val="0"/>
        <w:widowControl w:val="0"/>
        <w:spacing w:lineRule="auto" w:line="300"/>
        <w:ind w:firstLine="640"/>
        <w:jc w:val="both"/>
        <w:rPr>
          <w:rStyle w:val="C3"/>
          <w:rFonts w:ascii="方正仿宋_GBK" w:hAnsi="方正仿宋_GBK"/>
          <w:sz w:val="32"/>
        </w:rPr>
      </w:pPr>
      <w:r>
        <w:rPr>
          <w:rStyle w:val="C3"/>
          <w:rFonts w:ascii="黑体" w:hAnsi="黑体"/>
          <w:b w:val="0"/>
          <w:sz w:val="32"/>
        </w:rPr>
        <w:t>第五条</w:t>
      </w:r>
      <w:r>
        <w:rPr>
          <w:rStyle w:val="C3"/>
          <w:rFonts w:ascii="方正仿宋_GBK" w:hAnsi="方正仿宋_GBK"/>
          <w:sz w:val="32"/>
        </w:rPr>
        <w:t xml:space="preserve">  </w:t>
      </w:r>
      <w:r>
        <w:rPr>
          <w:rStyle w:val="C3"/>
          <w:rFonts w:ascii="Microsoft YaHei UI" w:hAnsi="Microsoft YaHei UI"/>
          <w:sz w:val="32"/>
        </w:rPr>
        <w:t>经营者应当配备和使用符合国家规定，并与其经营项目相适应的计量器具。</w:t>
      </w:r>
    </w:p>
    <w:p>
      <w:pPr>
        <w:pStyle w:val="P1"/>
        <w:keepNext w:val="0"/>
        <w:keepLines w:val="0"/>
        <w:widowControl w:val="0"/>
        <w:spacing w:lineRule="auto" w:line="300"/>
        <w:ind w:firstLine="640"/>
        <w:jc w:val="both"/>
        <w:rPr>
          <w:rStyle w:val="C3"/>
          <w:rFonts w:ascii="方正仿宋_GBK" w:hAnsi="方正仿宋_GBK"/>
          <w:sz w:val="32"/>
        </w:rPr>
      </w:pPr>
      <w:r>
        <w:rPr>
          <w:rStyle w:val="C3"/>
          <w:rFonts w:ascii="黑体" w:hAnsi="黑体"/>
          <w:b w:val="0"/>
          <w:sz w:val="32"/>
        </w:rPr>
        <w:t>第六条</w:t>
      </w:r>
      <w:r>
        <w:rPr>
          <w:rStyle w:val="C3"/>
          <w:rFonts w:ascii="方正仿宋_GBK" w:hAnsi="方正仿宋_GBK"/>
          <w:sz w:val="32"/>
        </w:rPr>
        <w:t xml:space="preserve">  </w:t>
      </w:r>
      <w:r>
        <w:rPr>
          <w:rStyle w:val="C3"/>
          <w:rFonts w:ascii="Microsoft YaHei UI" w:hAnsi="Microsoft YaHei UI"/>
          <w:sz w:val="32"/>
        </w:rPr>
        <w:t>经营者批量使用用于贸易结算的计量器具，其平均偏差应当趋于零，不得在单件允许的范围内，人为普遍调整为正偏差或者负偏差，损害消费者的利益。</w:t>
      </w:r>
    </w:p>
    <w:p>
      <w:pPr>
        <w:pStyle w:val="P1"/>
        <w:keepNext w:val="0"/>
        <w:keepLines w:val="0"/>
        <w:widowControl w:val="0"/>
        <w:spacing w:lineRule="auto" w:line="300"/>
        <w:ind w:firstLine="640"/>
        <w:jc w:val="both"/>
        <w:rPr>
          <w:rStyle w:val="C3"/>
          <w:rFonts w:ascii="方正仿宋_GBK" w:hAnsi="方正仿宋_GBK"/>
          <w:sz w:val="32"/>
        </w:rPr>
      </w:pPr>
      <w:r>
        <w:rPr>
          <w:rStyle w:val="C3"/>
          <w:rFonts w:ascii="黑体" w:hAnsi="黑体"/>
          <w:b w:val="0"/>
          <w:sz w:val="32"/>
        </w:rPr>
        <w:t>第七条</w:t>
      </w:r>
      <w:r>
        <w:rPr>
          <w:rStyle w:val="C3"/>
          <w:rFonts w:ascii="方正仿宋_GBK" w:hAnsi="方正仿宋_GBK"/>
          <w:sz w:val="32"/>
        </w:rPr>
        <w:t xml:space="preserve">  </w:t>
      </w:r>
      <w:r>
        <w:rPr>
          <w:rStyle w:val="C3"/>
          <w:rFonts w:ascii="Microsoft YaHei UI" w:hAnsi="Microsoft YaHei UI"/>
          <w:sz w:val="32"/>
        </w:rPr>
        <w:t>经营者用于贸</w:t>
      </w:r>
      <w:r>
        <w:rPr>
          <w:rStyle w:val="C3"/>
          <w:rFonts w:ascii="Microsoft YaHei UI" w:hAnsi="Microsoft YaHei UI"/>
          <w:sz w:val="32"/>
        </w:rPr>
        <w:t>易结算，并列入《实施强制管理的计量器具目录》的计量器具，安装使用前须经法定计量检定机构（含授权机构）进行检定，并加贴检定标</w:t>
      </w:r>
      <w:r>
        <w:rPr>
          <w:rStyle w:val="C3"/>
          <w:rFonts w:ascii="Microsoft YaHei UI" w:hAnsi="Microsoft YaHei UI"/>
          <w:sz w:val="32"/>
        </w:rPr>
        <w:t>记。</w:t>
      </w:r>
    </w:p>
    <w:p>
      <w:pPr>
        <w:pStyle w:val="P1"/>
        <w:keepNext w:val="0"/>
        <w:keepLines w:val="0"/>
        <w:widowControl w:val="0"/>
        <w:spacing w:lineRule="auto" w:line="300"/>
        <w:ind w:firstLine="640"/>
        <w:jc w:val="both"/>
        <w:rPr>
          <w:rStyle w:val="C3"/>
          <w:rFonts w:ascii="方正仿宋_GBK" w:hAnsi="方正仿宋_GBK"/>
          <w:sz w:val="32"/>
        </w:rPr>
      </w:pPr>
      <w:r>
        <w:rPr>
          <w:rStyle w:val="C3"/>
          <w:rFonts w:ascii="黑体" w:hAnsi="黑体"/>
          <w:b w:val="0"/>
          <w:sz w:val="32"/>
        </w:rPr>
        <w:t>第八条</w:t>
      </w:r>
      <w:r>
        <w:rPr>
          <w:rStyle w:val="C3"/>
          <w:rFonts w:ascii="方正仿宋_GBK" w:hAnsi="方正仿宋_GBK"/>
          <w:sz w:val="32"/>
        </w:rPr>
        <w:t xml:space="preserve">  </w:t>
      </w:r>
      <w:r>
        <w:rPr>
          <w:rStyle w:val="C3"/>
          <w:rFonts w:ascii="Microsoft YaHei UI" w:hAnsi="Microsoft YaHei UI"/>
          <w:sz w:val="32"/>
        </w:rPr>
        <w:t>集贸市场主办者应当设置符合规定标准、供消费者复测商品量的计量器具，并负责保管、维护，定期进行检定，保证其准确性。</w:t>
      </w:r>
    </w:p>
    <w:p>
      <w:pPr>
        <w:pStyle w:val="P1"/>
        <w:keepNext w:val="0"/>
        <w:keepLines w:val="0"/>
        <w:widowControl w:val="0"/>
        <w:spacing w:lineRule="auto" w:line="300"/>
        <w:ind w:firstLine="640"/>
        <w:jc w:val="both"/>
        <w:rPr>
          <w:rStyle w:val="C3"/>
          <w:rFonts w:ascii="方正仿宋_GBK" w:hAnsi="方正仿宋_GBK"/>
          <w:sz w:val="32"/>
        </w:rPr>
      </w:pPr>
      <w:r>
        <w:rPr>
          <w:rStyle w:val="C3"/>
          <w:rFonts w:ascii="黑体" w:hAnsi="黑体"/>
          <w:b w:val="0"/>
          <w:sz w:val="32"/>
        </w:rPr>
        <w:t>第九条</w:t>
      </w:r>
      <w:r>
        <w:rPr>
          <w:rStyle w:val="C3"/>
          <w:rFonts w:ascii="方正仿宋_GBK" w:hAnsi="方正仿宋_GBK"/>
          <w:sz w:val="32"/>
        </w:rPr>
        <w:t xml:space="preserve">  </w:t>
      </w:r>
      <w:r>
        <w:rPr>
          <w:rStyle w:val="C3"/>
          <w:rFonts w:ascii="Microsoft YaHei UI" w:hAnsi="Microsoft YaHei UI"/>
          <w:sz w:val="32"/>
        </w:rPr>
        <w:t>经营者使用计量器具不得实施下列行为：</w:t>
      </w:r>
    </w:p>
    <w:p>
      <w:pPr>
        <w:pStyle w:val="P1"/>
        <w:keepNext w:val="0"/>
        <w:keepLines w:val="0"/>
        <w:widowControl w:val="0"/>
        <w:spacing w:lineRule="auto" w:line="300"/>
        <w:ind w:firstLine="640"/>
        <w:jc w:val="both"/>
        <w:rPr>
          <w:rStyle w:val="C3"/>
          <w:rFonts w:ascii="方正仿宋_GBK" w:hAnsi="方正仿宋_GBK"/>
          <w:sz w:val="32"/>
        </w:rPr>
      </w:pPr>
      <w:r>
        <w:rPr>
          <w:rStyle w:val="C3"/>
          <w:rFonts w:ascii="Microsoft YaHei UI" w:hAnsi="Microsoft YaHei UI"/>
          <w:sz w:val="32"/>
        </w:rPr>
        <w:t>（一）破坏计量器具准确度或者破坏防作弊装置；</w:t>
      </w:r>
    </w:p>
    <w:p>
      <w:pPr>
        <w:pStyle w:val="P1"/>
        <w:keepNext w:val="0"/>
        <w:keepLines w:val="0"/>
        <w:widowControl w:val="0"/>
        <w:spacing w:lineRule="auto" w:line="300"/>
        <w:ind w:firstLine="640"/>
        <w:jc w:val="both"/>
        <w:rPr>
          <w:rStyle w:val="C3"/>
          <w:rFonts w:ascii="方正仿宋_GBK" w:hAnsi="方正仿宋_GBK"/>
          <w:sz w:val="32"/>
        </w:rPr>
      </w:pPr>
      <w:r>
        <w:rPr>
          <w:rStyle w:val="C3"/>
          <w:rFonts w:ascii="Microsoft YaHei UI" w:hAnsi="Microsoft YaHei UI"/>
          <w:sz w:val="32"/>
        </w:rPr>
        <w:t>（二）使用不合格计量器具；</w:t>
      </w:r>
    </w:p>
    <w:p>
      <w:pPr>
        <w:pStyle w:val="P1"/>
        <w:keepNext w:val="0"/>
        <w:keepLines w:val="0"/>
        <w:widowControl w:val="0"/>
        <w:spacing w:lineRule="auto" w:line="300"/>
        <w:ind w:firstLine="640"/>
        <w:jc w:val="both"/>
        <w:rPr>
          <w:rStyle w:val="C3"/>
          <w:rFonts w:ascii="方正仿宋_GBK" w:hAnsi="方正仿宋_GBK"/>
          <w:sz w:val="32"/>
        </w:rPr>
      </w:pPr>
      <w:r>
        <w:rPr>
          <w:rStyle w:val="C3"/>
          <w:rFonts w:ascii="Microsoft YaHei UI" w:hAnsi="Microsoft YaHei UI"/>
          <w:sz w:val="32"/>
        </w:rPr>
        <w:t>（三）伪造或者破坏计量器具检定标记、封缄；</w:t>
      </w:r>
    </w:p>
    <w:p>
      <w:pPr>
        <w:pStyle w:val="P1"/>
        <w:keepNext w:val="0"/>
        <w:keepLines w:val="0"/>
        <w:widowControl w:val="0"/>
        <w:spacing w:lineRule="auto" w:line="300"/>
        <w:ind w:firstLine="640"/>
        <w:jc w:val="both"/>
        <w:rPr>
          <w:rStyle w:val="C3"/>
          <w:rFonts w:ascii="方正仿宋_GBK" w:hAnsi="方正仿宋_GBK"/>
          <w:sz w:val="32"/>
        </w:rPr>
      </w:pPr>
      <w:r>
        <w:rPr>
          <w:rStyle w:val="C3"/>
          <w:rFonts w:ascii="Microsoft YaHei UI" w:hAnsi="Microsoft YaHei UI"/>
          <w:sz w:val="32"/>
        </w:rPr>
        <w:t>（四）使用超过检定周期的计量器具；</w:t>
      </w:r>
    </w:p>
    <w:p>
      <w:pPr>
        <w:pStyle w:val="P1"/>
        <w:keepNext w:val="0"/>
        <w:keepLines w:val="0"/>
        <w:widowControl w:val="0"/>
        <w:spacing w:lineRule="auto" w:line="300"/>
        <w:ind w:firstLine="640"/>
        <w:jc w:val="both"/>
        <w:rPr>
          <w:rStyle w:val="C3"/>
          <w:rFonts w:ascii="方正仿宋_GBK" w:hAnsi="方正仿宋_GBK"/>
          <w:sz w:val="32"/>
        </w:rPr>
      </w:pPr>
      <w:r>
        <w:rPr>
          <w:rStyle w:val="C3"/>
          <w:rFonts w:ascii="Microsoft YaHei UI" w:hAnsi="Microsoft YaHei UI"/>
          <w:sz w:val="32"/>
        </w:rPr>
        <w:t>（五）擅自改装计量器具，改变计量性能。</w:t>
      </w:r>
    </w:p>
    <w:p>
      <w:pPr>
        <w:pStyle w:val="P1"/>
        <w:keepNext w:val="0"/>
        <w:keepLines w:val="0"/>
        <w:widowControl w:val="0"/>
        <w:spacing w:lineRule="auto" w:line="300"/>
        <w:ind w:firstLine="640"/>
        <w:jc w:val="both"/>
        <w:rPr>
          <w:rStyle w:val="C3"/>
          <w:rFonts w:ascii="方正仿宋_GBK" w:hAnsi="方正仿宋_GBK"/>
          <w:sz w:val="32"/>
        </w:rPr>
      </w:pPr>
    </w:p>
    <w:p>
      <w:pPr>
        <w:pStyle w:val="P1"/>
        <w:keepNext w:val="0"/>
        <w:keepLines w:val="0"/>
        <w:widowControl w:val="0"/>
        <w:spacing w:lineRule="auto" w:line="300"/>
        <w:jc w:val="center"/>
        <w:rPr>
          <w:rStyle w:val="C3"/>
          <w:rFonts w:ascii="黑体" w:hAnsi="黑体"/>
          <w:b w:val="0"/>
          <w:sz w:val="32"/>
        </w:rPr>
      </w:pPr>
      <w:r>
        <w:rPr>
          <w:rStyle w:val="C3"/>
          <w:rFonts w:ascii="黑体" w:hAnsi="黑体"/>
          <w:b w:val="0"/>
          <w:sz w:val="32"/>
        </w:rPr>
        <w:t>第三章 贸易计量量值</w:t>
      </w:r>
    </w:p>
    <w:p>
      <w:pPr>
        <w:pStyle w:val="P1"/>
        <w:keepNext w:val="0"/>
        <w:keepLines w:val="0"/>
        <w:widowControl w:val="0"/>
        <w:spacing w:lineRule="auto" w:line="300"/>
        <w:jc w:val="center"/>
        <w:rPr>
          <w:rStyle w:val="C3"/>
          <w:rFonts w:ascii="黑体" w:hAnsi="黑体"/>
          <w:b w:val="0"/>
          <w:sz w:val="32"/>
        </w:rPr>
      </w:pPr>
    </w:p>
    <w:p>
      <w:pPr>
        <w:pStyle w:val="P1"/>
        <w:keepNext w:val="0"/>
        <w:keepLines w:val="0"/>
        <w:widowControl w:val="0"/>
        <w:spacing w:lineRule="auto" w:line="300"/>
        <w:ind w:firstLine="640"/>
        <w:jc w:val="both"/>
        <w:rPr>
          <w:rStyle w:val="C3"/>
          <w:rFonts w:ascii="方正仿宋_GBK" w:hAnsi="方正仿宋_GBK"/>
          <w:sz w:val="32"/>
        </w:rPr>
      </w:pPr>
      <w:r>
        <w:rPr>
          <w:rStyle w:val="C3"/>
          <w:rFonts w:ascii="黑体" w:hAnsi="黑体"/>
          <w:b w:val="0"/>
          <w:sz w:val="32"/>
        </w:rPr>
        <w:t>第十条</w:t>
      </w:r>
      <w:r>
        <w:rPr>
          <w:rStyle w:val="C3"/>
          <w:rFonts w:ascii="方正仿宋_GBK" w:hAnsi="方正仿宋_GBK"/>
          <w:sz w:val="32"/>
        </w:rPr>
        <w:t xml:space="preserve">  </w:t>
      </w:r>
      <w:r>
        <w:rPr>
          <w:rStyle w:val="C3"/>
          <w:rFonts w:ascii="Microsoft YaHei UI" w:hAnsi="Microsoft YaHei UI"/>
          <w:sz w:val="32"/>
        </w:rPr>
        <w:t>经营者使用本条例第七条规定范围内的计量器具的，不得估量计费。</w:t>
      </w:r>
    </w:p>
    <w:p>
      <w:pPr>
        <w:pStyle w:val="P1"/>
        <w:keepNext w:val="0"/>
        <w:keepLines w:val="0"/>
        <w:widowControl w:val="0"/>
        <w:spacing w:lineRule="auto" w:line="300"/>
        <w:ind w:firstLine="640"/>
        <w:jc w:val="both"/>
        <w:rPr>
          <w:rStyle w:val="C3"/>
          <w:rFonts w:ascii="方正仿宋_GBK" w:hAnsi="方正仿宋_GBK"/>
          <w:sz w:val="32"/>
        </w:rPr>
      </w:pPr>
      <w:r>
        <w:rPr>
          <w:rStyle w:val="C3"/>
          <w:rFonts w:ascii="黑体" w:hAnsi="黑体"/>
          <w:b w:val="0"/>
          <w:sz w:val="32"/>
        </w:rPr>
        <w:t xml:space="preserve">第十一条 </w:t>
      </w:r>
      <w:r>
        <w:rPr>
          <w:rStyle w:val="C3"/>
          <w:rFonts w:ascii="方正仿宋_GBK" w:hAnsi="方正仿宋_GBK"/>
          <w:sz w:val="32"/>
        </w:rPr>
        <w:t xml:space="preserve"> </w:t>
      </w:r>
      <w:r>
        <w:rPr>
          <w:rStyle w:val="C3"/>
          <w:rFonts w:ascii="Microsoft YaHei UI" w:hAnsi="Microsoft YaHei UI"/>
          <w:sz w:val="32"/>
        </w:rPr>
        <w:t>经营者经营商品或者提供服务，应当保证商品量或者服务量的准确，计量允许误差必须在国家和省规定的范围内；不得伪造数据，损害消费者的合法权益。</w:t>
      </w:r>
    </w:p>
    <w:p>
      <w:pPr>
        <w:pStyle w:val="P1"/>
        <w:keepNext w:val="0"/>
        <w:keepLines w:val="0"/>
        <w:widowControl w:val="0"/>
        <w:spacing w:lineRule="auto" w:line="300"/>
        <w:ind w:firstLine="640"/>
        <w:jc w:val="both"/>
        <w:rPr>
          <w:rStyle w:val="C3"/>
          <w:rFonts w:ascii="方正仿宋_GBK" w:hAnsi="方正仿宋_GBK"/>
          <w:sz w:val="32"/>
        </w:rPr>
      </w:pPr>
      <w:r>
        <w:rPr>
          <w:rStyle w:val="C3"/>
          <w:rFonts w:ascii="黑体" w:hAnsi="黑体"/>
          <w:b w:val="0"/>
          <w:sz w:val="32"/>
        </w:rPr>
        <w:t>第十二条</w:t>
      </w:r>
      <w:r>
        <w:rPr>
          <w:rStyle w:val="C3"/>
          <w:rFonts w:ascii="方正仿宋_GBK" w:hAnsi="方正仿宋_GBK"/>
          <w:sz w:val="32"/>
        </w:rPr>
        <w:t xml:space="preserve">  </w:t>
      </w:r>
      <w:r>
        <w:rPr>
          <w:rStyle w:val="C3"/>
          <w:rFonts w:ascii="Microsoft YaHei UI" w:hAnsi="Microsoft YaHei UI"/>
          <w:sz w:val="32"/>
        </w:rPr>
        <w:t>经营者向消费者提供商品或者服务后，消费者对量值结果提出异议时，经营者有责任向其明示计量和计算过程。</w:t>
      </w:r>
    </w:p>
    <w:p>
      <w:pPr>
        <w:pStyle w:val="P1"/>
        <w:keepNext w:val="0"/>
        <w:keepLines w:val="0"/>
        <w:widowControl w:val="0"/>
        <w:spacing w:lineRule="auto" w:line="300"/>
        <w:ind w:firstLine="640"/>
        <w:jc w:val="both"/>
        <w:rPr>
          <w:rStyle w:val="C3"/>
          <w:rFonts w:ascii="方正仿宋_GBK" w:hAnsi="方正仿宋_GBK"/>
          <w:sz w:val="32"/>
        </w:rPr>
      </w:pPr>
      <w:r>
        <w:rPr>
          <w:rStyle w:val="C3"/>
          <w:rFonts w:ascii="黑体" w:hAnsi="黑体"/>
          <w:b w:val="0"/>
          <w:sz w:val="32"/>
        </w:rPr>
        <w:t xml:space="preserve">第十三条 </w:t>
      </w:r>
      <w:r>
        <w:rPr>
          <w:rStyle w:val="C3"/>
          <w:rFonts w:ascii="方正仿宋_GBK" w:hAnsi="方正仿宋_GBK"/>
          <w:sz w:val="32"/>
        </w:rPr>
        <w:t xml:space="preserve"> </w:t>
      </w:r>
      <w:r>
        <w:rPr>
          <w:rStyle w:val="C3"/>
          <w:rFonts w:ascii="Microsoft YaHei UI" w:hAnsi="Microsoft YaHei UI"/>
          <w:sz w:val="32"/>
        </w:rPr>
        <w:t>供电、供水、供热、供气（含蒸汽）等经营者不得分摊户外管线或者其他设施的能源损耗，不得改变计量数据。</w:t>
      </w:r>
    </w:p>
    <w:p>
      <w:pPr>
        <w:pStyle w:val="P1"/>
        <w:keepNext w:val="0"/>
        <w:keepLines w:val="0"/>
        <w:widowControl w:val="0"/>
        <w:spacing w:lineRule="auto" w:line="300"/>
        <w:ind w:firstLine="640"/>
        <w:jc w:val="both"/>
        <w:rPr>
          <w:rStyle w:val="C3"/>
          <w:rFonts w:ascii="方正仿宋_GBK" w:hAnsi="方正仿宋_GBK"/>
          <w:sz w:val="32"/>
        </w:rPr>
      </w:pPr>
    </w:p>
    <w:p>
      <w:pPr>
        <w:pStyle w:val="P1"/>
        <w:keepNext w:val="0"/>
        <w:keepLines w:val="0"/>
        <w:widowControl w:val="0"/>
        <w:spacing w:lineRule="auto" w:line="300"/>
        <w:jc w:val="center"/>
        <w:rPr>
          <w:rStyle w:val="C3"/>
          <w:rFonts w:ascii="黑体" w:hAnsi="黑体"/>
          <w:b w:val="0"/>
          <w:sz w:val="32"/>
        </w:rPr>
      </w:pPr>
      <w:r>
        <w:rPr>
          <w:rStyle w:val="C3"/>
          <w:rFonts w:ascii="黑体" w:hAnsi="黑体"/>
          <w:b w:val="0"/>
          <w:sz w:val="32"/>
        </w:rPr>
        <w:t>第四章 贸易计量检查</w:t>
      </w:r>
    </w:p>
    <w:p>
      <w:pPr>
        <w:pStyle w:val="P1"/>
        <w:keepNext w:val="0"/>
        <w:keepLines w:val="0"/>
        <w:widowControl w:val="0"/>
        <w:spacing w:lineRule="auto" w:line="300"/>
        <w:jc w:val="center"/>
        <w:rPr>
          <w:rStyle w:val="C3"/>
          <w:rFonts w:ascii="黑体" w:hAnsi="黑体"/>
          <w:b w:val="0"/>
          <w:sz w:val="32"/>
        </w:rPr>
      </w:pPr>
    </w:p>
    <w:p>
      <w:pPr>
        <w:pStyle w:val="P1"/>
        <w:keepNext w:val="0"/>
        <w:keepLines w:val="0"/>
        <w:widowControl w:val="0"/>
        <w:spacing w:lineRule="auto" w:line="300"/>
        <w:ind w:firstLine="640"/>
        <w:jc w:val="both"/>
        <w:rPr>
          <w:rStyle w:val="C3"/>
          <w:rFonts w:ascii="方正仿宋_GBK" w:hAnsi="方正仿宋_GBK"/>
          <w:sz w:val="32"/>
        </w:rPr>
      </w:pPr>
      <w:r>
        <w:rPr>
          <w:rStyle w:val="C3"/>
          <w:rFonts w:ascii="黑体" w:hAnsi="黑体"/>
          <w:b w:val="0"/>
          <w:sz w:val="32"/>
        </w:rPr>
        <w:t>第十四条</w:t>
      </w:r>
      <w:r>
        <w:rPr>
          <w:rStyle w:val="C3"/>
          <w:rFonts w:ascii="方正仿宋_GBK" w:hAnsi="方正仿宋_GBK"/>
          <w:sz w:val="32"/>
        </w:rPr>
        <w:t xml:space="preserve">  </w:t>
      </w:r>
      <w:r>
        <w:rPr>
          <w:rStyle w:val="C3"/>
          <w:rFonts w:ascii="Microsoft YaHei UI" w:hAnsi="Microsoft YaHei UI"/>
          <w:sz w:val="32"/>
        </w:rPr>
        <w:t>法定计量检定机构</w:t>
      </w:r>
      <w:r>
        <w:rPr>
          <w:rStyle w:val="C3"/>
          <w:rFonts w:ascii="Microsoft YaHei UI" w:hAnsi="Microsoft YaHei UI"/>
          <w:sz w:val="32"/>
        </w:rPr>
        <w:t>（含授权机构）不得伪造计量检定、检测数据；不得出具虚假检定证书和检测结果；不得擅自更改计量器具检定周期。</w:t>
      </w:r>
    </w:p>
    <w:p>
      <w:pPr>
        <w:pStyle w:val="P1"/>
        <w:keepNext w:val="0"/>
        <w:keepLines w:val="0"/>
        <w:widowControl w:val="0"/>
        <w:spacing w:lineRule="auto" w:line="300"/>
        <w:ind w:firstLine="640"/>
        <w:jc w:val="both"/>
        <w:rPr>
          <w:rStyle w:val="C3"/>
          <w:rFonts w:ascii="方正仿宋_GBK" w:hAnsi="方正仿宋_GBK"/>
          <w:sz w:val="32"/>
        </w:rPr>
      </w:pPr>
      <w:r>
        <w:rPr>
          <w:rStyle w:val="C3"/>
          <w:rFonts w:ascii="黑体" w:hAnsi="黑体"/>
          <w:b w:val="0"/>
          <w:sz w:val="32"/>
        </w:rPr>
        <w:t>第十五条</w:t>
      </w:r>
      <w:r>
        <w:rPr>
          <w:rStyle w:val="C3"/>
          <w:rFonts w:ascii="方正仿宋_GBK" w:hAnsi="方正仿宋_GBK"/>
          <w:sz w:val="32"/>
        </w:rPr>
        <w:t xml:space="preserve">  </w:t>
      </w:r>
      <w:r>
        <w:rPr>
          <w:rStyle w:val="C3"/>
          <w:rFonts w:ascii="Microsoft YaHei UI" w:hAnsi="Microsoft YaHei UI"/>
          <w:sz w:val="32"/>
        </w:rPr>
        <w:t>法定计量检定机构（含授权机构）应当</w:t>
      </w:r>
      <w:r>
        <w:rPr>
          <w:rStyle w:val="C3"/>
          <w:rFonts w:ascii="仿宋" w:hAnsi="仿宋"/>
          <w:sz w:val="32"/>
        </w:rPr>
        <w:t>在20</w:t>
      </w:r>
      <w:r>
        <w:rPr>
          <w:rStyle w:val="C3"/>
          <w:rFonts w:ascii="Microsoft YaHei UI" w:hAnsi="Microsoft YaHei UI"/>
          <w:sz w:val="32"/>
        </w:rPr>
        <w:t>个工作日内完成计量检定工作（需要修理的时间除外）。逾期未完成检定的，受检方可依法要求检定方赔偿由此造成的经济损失。</w:t>
      </w:r>
    </w:p>
    <w:p>
      <w:pPr>
        <w:pStyle w:val="P1"/>
        <w:keepNext w:val="0"/>
        <w:keepLines w:val="0"/>
        <w:widowControl w:val="0"/>
        <w:spacing w:lineRule="auto" w:line="300"/>
        <w:ind w:firstLine="640"/>
        <w:jc w:val="both"/>
        <w:rPr>
          <w:rStyle w:val="C3"/>
          <w:rFonts w:ascii="方正仿宋_GBK" w:hAnsi="方正仿宋_GBK"/>
          <w:sz w:val="32"/>
        </w:rPr>
      </w:pPr>
      <w:r>
        <w:rPr>
          <w:rStyle w:val="C3"/>
          <w:rFonts w:ascii="黑体" w:hAnsi="黑体"/>
          <w:b w:val="0"/>
          <w:sz w:val="32"/>
        </w:rPr>
        <w:t>第十六条</w:t>
      </w:r>
      <w:r>
        <w:rPr>
          <w:rStyle w:val="C3"/>
          <w:rFonts w:ascii="方正仿宋_GBK" w:hAnsi="方正仿宋_GBK"/>
          <w:sz w:val="32"/>
        </w:rPr>
        <w:t xml:space="preserve">  </w:t>
      </w:r>
      <w:r>
        <w:rPr>
          <w:rStyle w:val="C3"/>
          <w:rFonts w:ascii="Microsoft YaHei UI" w:hAnsi="Microsoft YaHei UI"/>
          <w:sz w:val="32"/>
        </w:rPr>
        <w:t>计量行政执法人员在执法中具有下列职权：</w:t>
      </w:r>
    </w:p>
    <w:p>
      <w:pPr>
        <w:pStyle w:val="P1"/>
        <w:keepNext w:val="0"/>
        <w:keepLines w:val="0"/>
        <w:widowControl w:val="0"/>
        <w:spacing w:lineRule="auto" w:line="300"/>
        <w:ind w:firstLine="640"/>
        <w:jc w:val="both"/>
        <w:rPr>
          <w:rStyle w:val="C3"/>
          <w:rFonts w:ascii="方正仿宋_GBK" w:hAnsi="方正仿宋_GBK"/>
          <w:sz w:val="32"/>
        </w:rPr>
      </w:pPr>
      <w:r>
        <w:rPr>
          <w:rStyle w:val="C3"/>
          <w:rFonts w:ascii="Microsoft YaHei UI" w:hAnsi="Microsoft YaHei UI"/>
          <w:sz w:val="32"/>
        </w:rPr>
        <w:t>（一）对当事人</w:t>
      </w:r>
      <w:r>
        <w:rPr>
          <w:rStyle w:val="C3"/>
          <w:rFonts w:ascii="Microsoft YaHei UI" w:hAnsi="Microsoft YaHei UI"/>
          <w:sz w:val="32"/>
        </w:rPr>
        <w:t>、证人和有关单位</w:t>
      </w:r>
      <w:r>
        <w:rPr>
          <w:rStyle w:val="C3"/>
          <w:rFonts w:ascii="Microsoft YaHei UI" w:hAnsi="Microsoft YaHei UI"/>
          <w:sz w:val="32"/>
        </w:rPr>
        <w:t>进</w:t>
      </w:r>
      <w:r>
        <w:rPr>
          <w:rStyle w:val="C3"/>
          <w:rFonts w:ascii="Microsoft YaHei UI" w:hAnsi="Microsoft YaHei UI"/>
          <w:sz w:val="32"/>
        </w:rPr>
        <w:t>行询问；</w:t>
      </w:r>
    </w:p>
    <w:p>
      <w:pPr>
        <w:pStyle w:val="P1"/>
        <w:keepNext w:val="0"/>
        <w:keepLines w:val="0"/>
        <w:widowControl w:val="0"/>
        <w:spacing w:lineRule="auto" w:line="300"/>
        <w:ind w:firstLine="640"/>
        <w:jc w:val="both"/>
        <w:rPr>
          <w:rStyle w:val="C3"/>
          <w:rFonts w:ascii="方正仿宋_GBK" w:hAnsi="方正仿宋_GBK"/>
          <w:sz w:val="32"/>
        </w:rPr>
      </w:pPr>
      <w:r>
        <w:rPr>
          <w:rStyle w:val="C3"/>
          <w:rFonts w:ascii="Microsoft YaHei UI" w:hAnsi="Microsoft YaHei UI"/>
          <w:sz w:val="32"/>
        </w:rPr>
        <w:t>（二）进入经营场地和产品、商品存放地检查，并可</w:t>
      </w:r>
    </w:p>
    <w:p>
      <w:pPr>
        <w:pStyle w:val="P1"/>
        <w:keepNext w:val="0"/>
        <w:keepLines w:val="0"/>
        <w:widowControl w:val="0"/>
        <w:spacing w:lineRule="auto" w:line="300"/>
        <w:jc w:val="both"/>
        <w:rPr>
          <w:rStyle w:val="C3"/>
          <w:rFonts w:ascii="方正仿宋_GBK" w:hAnsi="方正仿宋_GBK"/>
          <w:sz w:val="32"/>
        </w:rPr>
      </w:pPr>
      <w:r>
        <w:rPr>
          <w:rStyle w:val="C3"/>
          <w:rFonts w:ascii="Microsoft YaHei UI" w:hAnsi="Microsoft YaHei UI"/>
          <w:sz w:val="32"/>
        </w:rPr>
        <w:t>依法抽取样品；</w:t>
      </w:r>
    </w:p>
    <w:p>
      <w:pPr>
        <w:pStyle w:val="P1"/>
        <w:keepNext w:val="0"/>
        <w:keepLines w:val="0"/>
        <w:widowControl w:val="0"/>
        <w:spacing w:lineRule="auto" w:line="300"/>
        <w:ind w:firstLine="640"/>
        <w:jc w:val="both"/>
        <w:rPr>
          <w:rStyle w:val="C3"/>
          <w:rFonts w:ascii="方正仿宋_GBK" w:hAnsi="方正仿宋_GBK"/>
          <w:sz w:val="32"/>
        </w:rPr>
      </w:pPr>
      <w:r>
        <w:rPr>
          <w:rStyle w:val="C3"/>
          <w:rFonts w:ascii="Microsoft YaHei UI" w:hAnsi="Microsoft YaHei UI"/>
          <w:sz w:val="32"/>
        </w:rPr>
        <w:t>（三）查阅、复制与被检查计量行为有关的票据、帐</w:t>
      </w:r>
    </w:p>
    <w:p>
      <w:pPr>
        <w:pStyle w:val="P1"/>
        <w:keepNext w:val="0"/>
        <w:keepLines w:val="0"/>
        <w:widowControl w:val="0"/>
        <w:spacing w:lineRule="auto" w:line="300"/>
        <w:jc w:val="both"/>
        <w:rPr>
          <w:rStyle w:val="C3"/>
          <w:rFonts w:ascii="方正仿宋_GBK" w:hAnsi="方正仿宋_GBK"/>
          <w:sz w:val="32"/>
        </w:rPr>
      </w:pPr>
      <w:r>
        <w:rPr>
          <w:rStyle w:val="C3"/>
          <w:rFonts w:ascii="Microsoft YaHei UI" w:hAnsi="Microsoft YaHei UI"/>
          <w:sz w:val="32"/>
        </w:rPr>
        <w:t>本、合同、凭证、文件、业务函电等资料；</w:t>
      </w:r>
    </w:p>
    <w:p>
      <w:pPr>
        <w:pStyle w:val="P1"/>
        <w:keepNext w:val="0"/>
        <w:keepLines w:val="0"/>
        <w:widowControl w:val="0"/>
        <w:spacing w:lineRule="auto" w:line="300"/>
        <w:ind w:firstLine="640"/>
        <w:jc w:val="both"/>
        <w:rPr>
          <w:rStyle w:val="C3"/>
          <w:rFonts w:ascii="方正仿宋_GBK" w:hAnsi="方正仿宋_GBK"/>
          <w:sz w:val="32"/>
        </w:rPr>
      </w:pPr>
      <w:r>
        <w:rPr>
          <w:rStyle w:val="C3"/>
          <w:rFonts w:ascii="Microsoft YaHei UI" w:hAnsi="Microsoft YaHei UI"/>
          <w:sz w:val="32"/>
        </w:rPr>
        <w:t>（四）使用录音、摄像等技术手段提取证据；</w:t>
      </w:r>
    </w:p>
    <w:p>
      <w:pPr>
        <w:pStyle w:val="P1"/>
        <w:keepNext w:val="0"/>
        <w:keepLines w:val="0"/>
        <w:widowControl w:val="0"/>
        <w:spacing w:lineRule="auto" w:line="300"/>
        <w:ind w:firstLine="640"/>
        <w:jc w:val="both"/>
        <w:rPr>
          <w:rStyle w:val="C3"/>
          <w:rFonts w:ascii="方正仿宋_GBK" w:hAnsi="方正仿宋_GBK"/>
          <w:sz w:val="32"/>
        </w:rPr>
      </w:pPr>
      <w:r>
        <w:rPr>
          <w:rStyle w:val="C3"/>
          <w:rFonts w:ascii="Microsoft YaHei UI" w:hAnsi="Microsoft YaHei UI"/>
          <w:sz w:val="32"/>
        </w:rPr>
        <w:t>（五）法律、法规规定的其他职权。</w:t>
      </w:r>
    </w:p>
    <w:p>
      <w:pPr>
        <w:pStyle w:val="P1"/>
        <w:keepNext w:val="0"/>
        <w:keepLines w:val="0"/>
        <w:widowControl w:val="0"/>
        <w:spacing w:lineRule="auto" w:line="300"/>
        <w:ind w:firstLine="640"/>
        <w:jc w:val="both"/>
        <w:rPr>
          <w:rStyle w:val="C3"/>
          <w:rFonts w:ascii="方正仿宋_GBK" w:hAnsi="方正仿宋_GBK"/>
          <w:sz w:val="32"/>
        </w:rPr>
      </w:pPr>
      <w:r>
        <w:rPr>
          <w:rStyle w:val="C3"/>
          <w:rFonts w:ascii="黑体" w:hAnsi="黑体"/>
          <w:b w:val="0"/>
          <w:sz w:val="32"/>
        </w:rPr>
        <w:t>第十七条</w:t>
      </w:r>
      <w:r>
        <w:rPr>
          <w:rStyle w:val="C3"/>
          <w:rFonts w:ascii="方正仿宋_GBK" w:hAnsi="方正仿宋_GBK"/>
          <w:sz w:val="32"/>
        </w:rPr>
        <w:t xml:space="preserve">  </w:t>
      </w:r>
      <w:r>
        <w:rPr>
          <w:rStyle w:val="C3"/>
          <w:rFonts w:ascii="Microsoft YaHei UI" w:hAnsi="Microsoft YaHei UI"/>
          <w:sz w:val="32"/>
        </w:rPr>
        <w:t>计量行政执法人员或者法定计量检定机构工作人员在执行公务时，应当出示行政执法或者计量检定员证件，并为当事人保守商业秘密。对不出示证件的，被检查者有权拒绝检查。</w:t>
      </w:r>
    </w:p>
    <w:p>
      <w:pPr>
        <w:pStyle w:val="P1"/>
        <w:keepNext w:val="0"/>
        <w:keepLines w:val="0"/>
        <w:widowControl w:val="0"/>
        <w:spacing w:lineRule="auto" w:line="300"/>
        <w:ind w:firstLine="640"/>
        <w:jc w:val="both"/>
        <w:rPr>
          <w:rStyle w:val="C3"/>
          <w:rFonts w:ascii="方正仿宋_GBK" w:hAnsi="方正仿宋_GBK"/>
          <w:sz w:val="32"/>
        </w:rPr>
      </w:pPr>
      <w:r>
        <w:rPr>
          <w:rStyle w:val="C3"/>
          <w:rFonts w:ascii="黑体" w:hAnsi="黑体"/>
          <w:b w:val="0"/>
          <w:sz w:val="32"/>
        </w:rPr>
        <w:t>第十八条</w:t>
      </w:r>
      <w:r>
        <w:rPr>
          <w:rStyle w:val="C3"/>
          <w:rFonts w:ascii="方正仿宋_GBK" w:hAnsi="方正仿宋_GBK"/>
          <w:sz w:val="32"/>
        </w:rPr>
        <w:t xml:space="preserve">  </w:t>
      </w:r>
      <w:r>
        <w:rPr>
          <w:rStyle w:val="C3"/>
          <w:rFonts w:ascii="Microsoft YaHei UI" w:hAnsi="Microsoft YaHei UI"/>
          <w:sz w:val="32"/>
        </w:rPr>
        <w:t>计量行政部门查处计量违法行为时，在违法物品、证据可能灭失或者以后难以取得的情况下，可以依法采取先行登记保存措施，其期限不得超过</w:t>
      </w:r>
      <w:r>
        <w:rPr>
          <w:rStyle w:val="C3"/>
          <w:rFonts w:ascii="仿宋" w:hAnsi="仿宋"/>
          <w:sz w:val="32"/>
        </w:rPr>
        <w:t>7</w:t>
      </w:r>
      <w:r>
        <w:rPr>
          <w:rStyle w:val="C3"/>
          <w:rFonts w:ascii="Microsoft YaHei UI" w:hAnsi="Microsoft YaHei UI"/>
          <w:sz w:val="32"/>
        </w:rPr>
        <w:t>个工作日。</w:t>
      </w:r>
    </w:p>
    <w:p>
      <w:pPr>
        <w:pStyle w:val="P1"/>
        <w:keepNext w:val="0"/>
        <w:keepLines w:val="0"/>
        <w:widowControl w:val="0"/>
        <w:spacing w:lineRule="auto" w:line="300"/>
        <w:ind w:firstLine="640"/>
        <w:jc w:val="both"/>
        <w:rPr>
          <w:rStyle w:val="C3"/>
          <w:rFonts w:ascii="方正仿宋_GBK" w:hAnsi="方正仿宋_GBK"/>
          <w:sz w:val="32"/>
        </w:rPr>
      </w:pPr>
      <w:r>
        <w:rPr>
          <w:rStyle w:val="C3"/>
          <w:rFonts w:ascii="黑体" w:hAnsi="黑体"/>
          <w:b w:val="0"/>
          <w:sz w:val="32"/>
        </w:rPr>
        <w:t>第十九条</w:t>
      </w:r>
      <w:r>
        <w:rPr>
          <w:rStyle w:val="C3"/>
          <w:rFonts w:ascii="方正仿宋_GBK" w:hAnsi="方正仿宋_GBK"/>
          <w:sz w:val="32"/>
        </w:rPr>
        <w:t xml:space="preserve">  </w:t>
      </w:r>
      <w:r>
        <w:rPr>
          <w:rStyle w:val="C3"/>
          <w:rFonts w:ascii="Microsoft YaHei UI" w:hAnsi="Microsoft YaHei UI"/>
          <w:sz w:val="32"/>
        </w:rPr>
        <w:t>经营者在接受计量行政部门检查和处理期间，不得隐匿、转移、变卖、损毁被计量行政部门依法责令停止使用或者登记保存的有关物品。</w:t>
      </w:r>
    </w:p>
    <w:p>
      <w:pPr>
        <w:pStyle w:val="P1"/>
        <w:keepNext w:val="0"/>
        <w:keepLines w:val="0"/>
        <w:widowControl w:val="0"/>
        <w:spacing w:lineRule="auto" w:line="300"/>
        <w:ind w:firstLine="640"/>
        <w:jc w:val="both"/>
        <w:rPr>
          <w:rStyle w:val="C3"/>
          <w:rFonts w:ascii="方正仿宋_GBK" w:hAnsi="方正仿宋_GBK"/>
          <w:sz w:val="32"/>
        </w:rPr>
      </w:pPr>
      <w:r>
        <w:rPr>
          <w:rStyle w:val="C3"/>
          <w:rFonts w:ascii="黑体" w:hAnsi="黑体"/>
          <w:b w:val="0"/>
          <w:sz w:val="32"/>
        </w:rPr>
        <w:t>第二十条</w:t>
      </w:r>
      <w:r>
        <w:rPr>
          <w:rStyle w:val="C3"/>
          <w:rFonts w:ascii="方正仿宋_GBK" w:hAnsi="方正仿宋_GBK"/>
          <w:sz w:val="32"/>
        </w:rPr>
        <w:t xml:space="preserve">  </w:t>
      </w:r>
      <w:r>
        <w:rPr>
          <w:rStyle w:val="C3"/>
          <w:rFonts w:ascii="Microsoft YaHei UI" w:hAnsi="Microsoft YaHei UI"/>
          <w:sz w:val="32"/>
        </w:rPr>
        <w:t>公民、法人或者其他组织有权向计量行政部门举报、投诉计量违法行为。计量行政部门应当在国家规定的期限内作出处理决定，并将处理决定及时告知当事人。</w:t>
      </w:r>
    </w:p>
    <w:p>
      <w:pPr>
        <w:pStyle w:val="P1"/>
        <w:keepNext w:val="0"/>
        <w:keepLines w:val="0"/>
        <w:widowControl w:val="0"/>
        <w:spacing w:lineRule="auto" w:line="300"/>
        <w:ind w:firstLine="640"/>
        <w:jc w:val="both"/>
        <w:rPr>
          <w:rStyle w:val="C3"/>
          <w:rFonts w:ascii="方正仿宋_GBK" w:hAnsi="方正仿宋_GBK"/>
          <w:sz w:val="32"/>
        </w:rPr>
      </w:pPr>
      <w:r>
        <w:rPr>
          <w:rStyle w:val="C3"/>
          <w:rFonts w:ascii="黑体" w:hAnsi="黑体"/>
          <w:b w:val="0"/>
          <w:sz w:val="32"/>
        </w:rPr>
        <w:t>第二十一条</w:t>
      </w:r>
      <w:r>
        <w:rPr>
          <w:rStyle w:val="C3"/>
          <w:rFonts w:ascii="方正仿宋_GBK" w:hAnsi="方正仿宋_GBK"/>
          <w:sz w:val="32"/>
        </w:rPr>
        <w:t xml:space="preserve">  </w:t>
      </w:r>
      <w:r>
        <w:rPr>
          <w:rStyle w:val="C3"/>
          <w:rFonts w:ascii="Microsoft YaHei UI" w:hAnsi="Microsoft YaHei UI"/>
          <w:sz w:val="32"/>
        </w:rPr>
        <w:t>因商品量或者服务量发生计量纠纷时，当事人可以向计量行政部门申请仲裁检定和计量调解，也可以向人民法院提起诉讼。</w:t>
      </w:r>
    </w:p>
    <w:p>
      <w:pPr>
        <w:pStyle w:val="P1"/>
        <w:keepNext w:val="0"/>
        <w:keepLines w:val="0"/>
        <w:widowControl w:val="0"/>
        <w:spacing w:lineRule="auto" w:line="300"/>
        <w:ind w:firstLine="640"/>
        <w:jc w:val="both"/>
        <w:rPr>
          <w:rStyle w:val="C3"/>
          <w:rFonts w:ascii="方正仿宋_GBK" w:hAnsi="方正仿宋_GBK"/>
          <w:sz w:val="32"/>
        </w:rPr>
      </w:pPr>
      <w:r>
        <w:rPr>
          <w:rStyle w:val="C3"/>
          <w:rFonts w:ascii="Microsoft YaHei UI" w:hAnsi="Microsoft YaHei UI"/>
          <w:sz w:val="32"/>
        </w:rPr>
        <w:t>在争议处理期间，当事人不得改变与争议有关的计量器具和其他物品的状态。</w:t>
      </w:r>
    </w:p>
    <w:p>
      <w:pPr>
        <w:pStyle w:val="P1"/>
        <w:keepNext w:val="0"/>
        <w:keepLines w:val="0"/>
        <w:widowControl w:val="0"/>
        <w:spacing w:lineRule="auto" w:line="300"/>
        <w:ind w:firstLine="640"/>
        <w:jc w:val="both"/>
        <w:rPr>
          <w:rStyle w:val="C3"/>
          <w:rFonts w:ascii="方正仿宋_GBK" w:hAnsi="方正仿宋_GBK"/>
          <w:sz w:val="32"/>
        </w:rPr>
      </w:pPr>
    </w:p>
    <w:p>
      <w:pPr>
        <w:pStyle w:val="P1"/>
        <w:keepNext w:val="0"/>
        <w:keepLines w:val="0"/>
        <w:widowControl w:val="0"/>
        <w:spacing w:lineRule="auto" w:line="300"/>
        <w:jc w:val="center"/>
        <w:rPr>
          <w:rStyle w:val="C3"/>
          <w:rFonts w:ascii="黑体" w:hAnsi="黑体"/>
          <w:b w:val="0"/>
          <w:sz w:val="32"/>
        </w:rPr>
      </w:pPr>
      <w:r>
        <w:rPr>
          <w:rStyle w:val="C3"/>
          <w:rFonts w:ascii="黑体" w:hAnsi="黑体"/>
          <w:b w:val="0"/>
          <w:sz w:val="32"/>
        </w:rPr>
        <w:t>第五章 法律责任</w:t>
      </w:r>
    </w:p>
    <w:p>
      <w:pPr>
        <w:pStyle w:val="P1"/>
        <w:keepNext w:val="0"/>
        <w:keepLines w:val="0"/>
        <w:widowControl w:val="0"/>
        <w:spacing w:lineRule="auto" w:line="300"/>
        <w:jc w:val="center"/>
        <w:rPr>
          <w:rStyle w:val="C3"/>
          <w:rFonts w:ascii="黑体" w:hAnsi="黑体"/>
          <w:b w:val="0"/>
          <w:sz w:val="32"/>
        </w:rPr>
      </w:pPr>
    </w:p>
    <w:p>
      <w:pPr>
        <w:pStyle w:val="P1"/>
        <w:keepNext w:val="0"/>
        <w:keepLines w:val="0"/>
        <w:widowControl w:val="0"/>
        <w:spacing w:lineRule="auto" w:line="300"/>
        <w:ind w:firstLine="640"/>
        <w:jc w:val="both"/>
        <w:rPr>
          <w:rStyle w:val="C3"/>
          <w:rFonts w:ascii="方正仿宋_GBK" w:hAnsi="方正仿宋_GBK"/>
          <w:sz w:val="32"/>
        </w:rPr>
      </w:pPr>
      <w:r>
        <w:rPr>
          <w:rStyle w:val="C3"/>
          <w:rFonts w:ascii="黑体" w:hAnsi="黑体"/>
          <w:b w:val="0"/>
          <w:sz w:val="32"/>
        </w:rPr>
        <w:t>第二十二条</w:t>
      </w:r>
      <w:r>
        <w:rPr>
          <w:rStyle w:val="C3"/>
          <w:rFonts w:ascii="方正仿宋_GBK" w:hAnsi="方正仿宋_GBK"/>
          <w:sz w:val="32"/>
        </w:rPr>
        <w:t xml:space="preserve">  </w:t>
      </w:r>
      <w:r>
        <w:rPr>
          <w:rStyle w:val="C3"/>
          <w:rFonts w:ascii="Microsoft YaHei UI" w:hAnsi="Microsoft YaHei UI"/>
          <w:sz w:val="32"/>
        </w:rPr>
        <w:t>有下列行为之一的，责令其停止使用计量器具或者限期改正，可并处二百元以上一千元以下罚款：</w:t>
      </w:r>
    </w:p>
    <w:p>
      <w:pPr>
        <w:pStyle w:val="P1"/>
        <w:keepNext w:val="0"/>
        <w:keepLines w:val="0"/>
        <w:widowControl w:val="0"/>
        <w:spacing w:lineRule="auto" w:line="300"/>
        <w:ind w:firstLine="640"/>
        <w:jc w:val="both"/>
        <w:rPr>
          <w:rStyle w:val="C3"/>
          <w:rFonts w:ascii="方正仿宋_GBK" w:hAnsi="方正仿宋_GBK"/>
          <w:sz w:val="32"/>
        </w:rPr>
      </w:pPr>
      <w:r>
        <w:rPr>
          <w:rStyle w:val="C3"/>
          <w:rFonts w:ascii="Microsoft YaHei UI" w:hAnsi="Microsoft YaHei UI"/>
          <w:sz w:val="32"/>
        </w:rPr>
        <w:t>（一）经营者未配备和使用与其经营项目相适应的计量器具的；</w:t>
      </w:r>
    </w:p>
    <w:p>
      <w:pPr>
        <w:pStyle w:val="P1"/>
        <w:keepNext w:val="0"/>
        <w:keepLines w:val="0"/>
        <w:widowControl w:val="0"/>
        <w:spacing w:lineRule="auto" w:line="300"/>
        <w:ind w:firstLine="640"/>
        <w:jc w:val="both"/>
        <w:rPr>
          <w:rStyle w:val="C3"/>
          <w:rFonts w:ascii="方正仿宋_GBK" w:hAnsi="方正仿宋_GBK"/>
          <w:sz w:val="32"/>
        </w:rPr>
      </w:pPr>
      <w:r>
        <w:rPr>
          <w:rStyle w:val="C3"/>
          <w:rFonts w:ascii="Microsoft YaHei UI" w:hAnsi="Microsoft YaHei UI"/>
          <w:sz w:val="32"/>
        </w:rPr>
        <w:t>（二）集贸市场主办者未设置符合规定标准、供消费者复测商品量的计量器具的；</w:t>
      </w:r>
    </w:p>
    <w:p>
      <w:pPr>
        <w:pStyle w:val="P1"/>
        <w:keepNext w:val="0"/>
        <w:keepLines w:val="0"/>
        <w:widowControl w:val="0"/>
        <w:spacing w:lineRule="auto" w:line="300"/>
        <w:ind w:firstLine="640"/>
        <w:jc w:val="both"/>
        <w:rPr>
          <w:rStyle w:val="C3"/>
          <w:rFonts w:ascii="方正仿宋_GBK" w:hAnsi="方正仿宋_GBK"/>
          <w:sz w:val="32"/>
        </w:rPr>
      </w:pPr>
      <w:r>
        <w:rPr>
          <w:rStyle w:val="C3"/>
          <w:rFonts w:ascii="Microsoft YaHei UI" w:hAnsi="Microsoft YaHei UI"/>
          <w:sz w:val="32"/>
        </w:rPr>
        <w:t>（三）使用超过检定周期的计量器具的。</w:t>
      </w:r>
    </w:p>
    <w:p>
      <w:pPr>
        <w:pStyle w:val="P1"/>
        <w:keepNext w:val="0"/>
        <w:keepLines w:val="0"/>
        <w:widowControl w:val="0"/>
        <w:spacing w:lineRule="auto" w:line="300"/>
        <w:ind w:firstLine="640"/>
        <w:jc w:val="both"/>
        <w:rPr>
          <w:rStyle w:val="C3"/>
          <w:rFonts w:ascii="方正仿宋_GBK" w:hAnsi="方正仿宋_GBK"/>
          <w:sz w:val="32"/>
        </w:rPr>
      </w:pPr>
      <w:r>
        <w:rPr>
          <w:rStyle w:val="C3"/>
          <w:rFonts w:ascii="黑体" w:hAnsi="黑体"/>
          <w:b w:val="0"/>
          <w:sz w:val="32"/>
        </w:rPr>
        <w:t>第二十三条</w:t>
      </w:r>
      <w:r>
        <w:rPr>
          <w:rStyle w:val="C3"/>
          <w:rFonts w:ascii="方正仿宋_GBK" w:hAnsi="方正仿宋_GBK"/>
          <w:b w:val="1"/>
          <w:sz w:val="32"/>
        </w:rPr>
        <w:t xml:space="preserve">  </w:t>
      </w:r>
      <w:r>
        <w:rPr>
          <w:rStyle w:val="C3"/>
          <w:rFonts w:ascii="Microsoft YaHei UI" w:hAnsi="Microsoft YaHei UI"/>
          <w:sz w:val="32"/>
        </w:rPr>
        <w:t>违反本条例第六条规定，造成损失的，赔偿损失，没收计量器具和违法所得，可并处二千元以下罚款。</w:t>
      </w:r>
    </w:p>
    <w:p>
      <w:pPr>
        <w:pStyle w:val="P1"/>
        <w:keepNext w:val="0"/>
        <w:keepLines w:val="0"/>
        <w:widowControl w:val="0"/>
        <w:spacing w:lineRule="auto" w:line="300"/>
        <w:ind w:firstLine="640"/>
        <w:jc w:val="both"/>
        <w:rPr>
          <w:rStyle w:val="C3"/>
          <w:rFonts w:ascii="方正仿宋_GBK" w:hAnsi="方正仿宋_GBK"/>
          <w:sz w:val="32"/>
        </w:rPr>
      </w:pPr>
      <w:r>
        <w:rPr>
          <w:rStyle w:val="C3"/>
          <w:rFonts w:ascii="黑体" w:hAnsi="黑体"/>
          <w:b w:val="0"/>
          <w:sz w:val="32"/>
        </w:rPr>
        <w:t xml:space="preserve">第二十四条  </w:t>
      </w:r>
      <w:r>
        <w:rPr>
          <w:rStyle w:val="C3"/>
          <w:rFonts w:ascii="Microsoft YaHei UI" w:hAnsi="Microsoft YaHei UI"/>
          <w:sz w:val="32"/>
        </w:rPr>
        <w:t>违反本条例第七条规定的，责令改正，处每台（件）二百元罚款，罚款总额不得超过五万元。</w:t>
      </w:r>
    </w:p>
    <w:p>
      <w:pPr>
        <w:pStyle w:val="P1"/>
        <w:keepNext w:val="0"/>
        <w:keepLines w:val="0"/>
        <w:widowControl w:val="0"/>
        <w:spacing w:lineRule="auto" w:line="300"/>
        <w:ind w:firstLine="640"/>
        <w:jc w:val="both"/>
        <w:rPr>
          <w:rStyle w:val="C3"/>
          <w:rFonts w:ascii="方正仿宋_GBK" w:hAnsi="方正仿宋_GBK"/>
          <w:sz w:val="32"/>
        </w:rPr>
      </w:pPr>
      <w:r>
        <w:rPr>
          <w:rStyle w:val="C3"/>
          <w:rFonts w:ascii="黑体" w:hAnsi="黑体"/>
          <w:b w:val="0"/>
          <w:sz w:val="32"/>
        </w:rPr>
        <w:t>第二十五条</w:t>
      </w:r>
      <w:r>
        <w:rPr>
          <w:rStyle w:val="C3"/>
          <w:rFonts w:ascii="方正仿宋_GBK" w:hAnsi="方正仿宋_GBK"/>
          <w:sz w:val="32"/>
        </w:rPr>
        <w:t xml:space="preserve">  </w:t>
      </w:r>
      <w:r>
        <w:rPr>
          <w:rStyle w:val="C3"/>
          <w:rFonts w:ascii="Microsoft YaHei UI" w:hAnsi="Microsoft YaHei UI"/>
          <w:sz w:val="32"/>
        </w:rPr>
        <w:t>违反本条例第九条第（一）项、第（二）项、第（三）项规定，造成损失的，责令其赔偿损失，没收计量器具和违法所得，可并处二千元以下罚款。</w:t>
      </w:r>
    </w:p>
    <w:p>
      <w:pPr>
        <w:pStyle w:val="P1"/>
        <w:keepNext w:val="0"/>
        <w:keepLines w:val="0"/>
        <w:widowControl w:val="0"/>
        <w:spacing w:lineRule="auto" w:line="300"/>
        <w:ind w:firstLine="640"/>
        <w:jc w:val="both"/>
        <w:rPr>
          <w:rStyle w:val="C3"/>
          <w:rFonts w:ascii="方正仿宋_GBK" w:hAnsi="方正仿宋_GBK"/>
          <w:sz w:val="32"/>
        </w:rPr>
      </w:pPr>
      <w:r>
        <w:rPr>
          <w:rStyle w:val="C3"/>
          <w:rFonts w:ascii="黑体" w:hAnsi="黑体"/>
          <w:b w:val="0"/>
          <w:sz w:val="32"/>
        </w:rPr>
        <w:t>第二十六条</w:t>
      </w:r>
      <w:r>
        <w:rPr>
          <w:rStyle w:val="C3"/>
          <w:rFonts w:ascii="方正仿宋_GBK" w:hAnsi="方正仿宋_GBK"/>
          <w:sz w:val="32"/>
        </w:rPr>
        <w:t xml:space="preserve">  </w:t>
      </w:r>
      <w:r>
        <w:rPr>
          <w:rStyle w:val="C3"/>
          <w:rFonts w:ascii="Microsoft YaHei UI" w:hAnsi="Microsoft YaHei UI"/>
          <w:sz w:val="32"/>
        </w:rPr>
        <w:t>违反本条例第十条、第十三条规定，造成损失的，责令其赔偿损失，没收计量器具和违法所得，可并处二千元以下罚款。</w:t>
      </w:r>
    </w:p>
    <w:p>
      <w:pPr>
        <w:pStyle w:val="P1"/>
        <w:keepNext w:val="0"/>
        <w:keepLines w:val="0"/>
        <w:widowControl w:val="0"/>
        <w:spacing w:lineRule="auto" w:line="360"/>
        <w:ind w:firstLine="640"/>
        <w:jc w:val="both"/>
        <w:rPr>
          <w:rStyle w:val="C3"/>
          <w:rFonts w:ascii="方正仿宋_GBK" w:hAnsi="方正仿宋_GBK"/>
          <w:sz w:val="32"/>
        </w:rPr>
      </w:pPr>
      <w:r>
        <w:rPr>
          <w:rStyle w:val="C3"/>
          <w:rFonts w:ascii="黑体" w:hAnsi="黑体"/>
          <w:b w:val="0"/>
          <w:sz w:val="32"/>
        </w:rPr>
        <w:t>第二十七条</w:t>
      </w:r>
      <w:r>
        <w:rPr>
          <w:rStyle w:val="C3"/>
          <w:rFonts w:ascii="方正仿宋_GBK" w:hAnsi="方正仿宋_GBK"/>
          <w:sz w:val="32"/>
        </w:rPr>
        <w:t xml:space="preserve"> </w:t>
      </w:r>
      <w:r>
        <w:rPr>
          <w:rStyle w:val="C3"/>
          <w:rFonts w:ascii="Microsoft YaHei UI" w:hAnsi="Microsoft YaHei UI"/>
          <w:sz w:val="32"/>
        </w:rPr>
        <w:t>违反本条例第九条第（五）项、第十一条规定，造成损失的，责令其赔偿损失，没收计量器具和违法所得，可并处二千元以下罚款。</w:t>
      </w:r>
    </w:p>
    <w:p>
      <w:pPr>
        <w:pStyle w:val="P1"/>
        <w:keepNext w:val="0"/>
        <w:keepLines w:val="0"/>
        <w:widowControl w:val="0"/>
        <w:spacing w:lineRule="auto" w:line="300"/>
        <w:ind w:firstLine="640"/>
        <w:jc w:val="both"/>
        <w:rPr>
          <w:rStyle w:val="C3"/>
          <w:rFonts w:ascii="方正仿宋_GBK" w:hAnsi="方正仿宋_GBK"/>
          <w:sz w:val="32"/>
        </w:rPr>
      </w:pPr>
      <w:r>
        <w:rPr>
          <w:rStyle w:val="C3"/>
          <w:rFonts w:ascii="黑体" w:hAnsi="黑体"/>
          <w:b w:val="0"/>
          <w:sz w:val="32"/>
        </w:rPr>
        <w:t>第二十八条</w:t>
      </w:r>
      <w:r>
        <w:rPr>
          <w:rStyle w:val="C3"/>
          <w:rFonts w:ascii="方正仿宋_GBK" w:hAnsi="方正仿宋_GBK"/>
          <w:sz w:val="32"/>
        </w:rPr>
        <w:t xml:space="preserve">  </w:t>
      </w:r>
      <w:r>
        <w:rPr>
          <w:rStyle w:val="C3"/>
          <w:rFonts w:ascii="Microsoft YaHei UI" w:hAnsi="Microsoft YaHei UI"/>
          <w:sz w:val="32"/>
        </w:rPr>
        <w:t>违反本条例第十四条规定，出具的检测结果无效，给当事人造成损失的，责令赔偿。情节轻微的，处一千元以上五千元以下罚款；情节严重的，处五千元以上二万元以下罚款，并可吊销相应的资质证书。</w:t>
      </w:r>
    </w:p>
    <w:p>
      <w:pPr>
        <w:pStyle w:val="P1"/>
        <w:keepNext w:val="0"/>
        <w:keepLines w:val="0"/>
        <w:widowControl w:val="0"/>
        <w:spacing w:lineRule="auto" w:line="300"/>
        <w:ind w:firstLine="640"/>
        <w:jc w:val="both"/>
        <w:rPr>
          <w:rStyle w:val="C3"/>
          <w:rFonts w:ascii="方正仿宋_GBK" w:hAnsi="方正仿宋_GBK"/>
          <w:sz w:val="32"/>
        </w:rPr>
      </w:pPr>
      <w:r>
        <w:rPr>
          <w:rStyle w:val="C3"/>
          <w:rFonts w:ascii="黑体" w:hAnsi="黑体"/>
          <w:b w:val="0"/>
          <w:sz w:val="32"/>
        </w:rPr>
        <w:t>第二十九条</w:t>
      </w:r>
      <w:r>
        <w:rPr>
          <w:rStyle w:val="C3"/>
          <w:rFonts w:ascii="方正仿宋_GBK" w:hAnsi="方正仿宋_GBK"/>
          <w:sz w:val="32"/>
        </w:rPr>
        <w:t xml:space="preserve">  </w:t>
      </w:r>
      <w:r>
        <w:rPr>
          <w:rStyle w:val="C3"/>
          <w:rFonts w:ascii="Microsoft YaHei UI" w:hAnsi="Microsoft YaHei UI"/>
          <w:sz w:val="32"/>
        </w:rPr>
        <w:t>计量行政部门工作人员滥用职权，玩忽职守，徇私舞弊的，由其所在单位或上级机关给予处分；构成犯罪的，依法追究刑事责任。</w:t>
      </w:r>
    </w:p>
    <w:p>
      <w:pPr>
        <w:pStyle w:val="P1"/>
        <w:keepNext w:val="0"/>
        <w:keepLines w:val="0"/>
        <w:widowControl w:val="0"/>
        <w:spacing w:lineRule="auto" w:line="300"/>
        <w:ind w:firstLine="640"/>
        <w:jc w:val="both"/>
        <w:rPr>
          <w:rStyle w:val="C3"/>
          <w:rFonts w:ascii="方正仿宋_GBK" w:hAnsi="方正仿宋_GBK"/>
          <w:sz w:val="32"/>
        </w:rPr>
      </w:pPr>
      <w:r>
        <w:rPr>
          <w:rStyle w:val="C3"/>
          <w:rFonts w:ascii="黑体" w:hAnsi="黑体"/>
          <w:b w:val="0"/>
          <w:sz w:val="32"/>
        </w:rPr>
        <w:t>第三十条</w:t>
      </w:r>
      <w:r>
        <w:rPr>
          <w:rStyle w:val="C3"/>
          <w:rFonts w:ascii="方正仿宋_GBK" w:hAnsi="方正仿宋_GBK"/>
          <w:sz w:val="32"/>
        </w:rPr>
        <w:t xml:space="preserve">  </w:t>
      </w:r>
      <w:r>
        <w:rPr>
          <w:rStyle w:val="C3"/>
          <w:rFonts w:ascii="Microsoft YaHei UI" w:hAnsi="Microsoft YaHei UI"/>
          <w:sz w:val="32"/>
        </w:rPr>
        <w:t>本条例规定的行政处罚，由县级以上计量行政部门依法决定。</w:t>
      </w:r>
    </w:p>
    <w:p>
      <w:pPr>
        <w:pStyle w:val="P1"/>
        <w:keepNext w:val="0"/>
        <w:keepLines w:val="0"/>
        <w:widowControl w:val="0"/>
        <w:spacing w:lineRule="auto" w:line="300"/>
        <w:jc w:val="both"/>
        <w:rPr>
          <w:rStyle w:val="C3"/>
          <w:rFonts w:ascii="方正仿宋_GBK" w:hAnsi="方正仿宋_GBK"/>
          <w:sz w:val="32"/>
        </w:rPr>
      </w:pPr>
    </w:p>
    <w:p>
      <w:pPr>
        <w:pStyle w:val="P1"/>
        <w:keepNext w:val="0"/>
        <w:keepLines w:val="0"/>
        <w:widowControl w:val="0"/>
        <w:spacing w:lineRule="auto" w:line="300"/>
        <w:jc w:val="center"/>
        <w:rPr>
          <w:rStyle w:val="C3"/>
          <w:rFonts w:ascii="黑体" w:hAnsi="黑体"/>
          <w:b w:val="0"/>
          <w:sz w:val="32"/>
        </w:rPr>
      </w:pPr>
      <w:r>
        <w:rPr>
          <w:rStyle w:val="C3"/>
          <w:rFonts w:ascii="黑体" w:hAnsi="黑体"/>
          <w:b w:val="0"/>
          <w:sz w:val="32"/>
        </w:rPr>
        <w:t>第六章 附则</w:t>
      </w:r>
    </w:p>
    <w:p>
      <w:pPr>
        <w:pStyle w:val="P1"/>
        <w:keepNext w:val="0"/>
        <w:keepLines w:val="0"/>
        <w:widowControl w:val="0"/>
        <w:spacing w:lineRule="auto" w:line="300"/>
        <w:jc w:val="center"/>
        <w:rPr>
          <w:rStyle w:val="C3"/>
          <w:rFonts w:ascii="黑体" w:hAnsi="黑体"/>
          <w:b w:val="0"/>
          <w:sz w:val="32"/>
        </w:rPr>
      </w:pPr>
    </w:p>
    <w:p>
      <w:pPr>
        <w:pStyle w:val="P1"/>
        <w:keepNext w:val="0"/>
        <w:keepLines w:val="0"/>
        <w:widowControl w:val="0"/>
        <w:spacing w:lineRule="auto" w:line="300"/>
        <w:ind w:firstLine="640"/>
        <w:jc w:val="both"/>
        <w:rPr>
          <w:rStyle w:val="C3"/>
          <w:rFonts w:ascii="方正仿宋_GBK" w:hAnsi="方正仿宋_GBK"/>
          <w:sz w:val="32"/>
        </w:rPr>
      </w:pPr>
      <w:r>
        <w:rPr>
          <w:rStyle w:val="C3"/>
          <w:rFonts w:ascii="黑体" w:hAnsi="黑体"/>
          <w:b w:val="0"/>
          <w:sz w:val="32"/>
        </w:rPr>
        <w:t>第三十一条</w:t>
      </w:r>
      <w:r>
        <w:rPr>
          <w:rStyle w:val="C3"/>
          <w:rFonts w:ascii="方正仿宋_GBK" w:hAnsi="方正仿宋_GBK"/>
          <w:sz w:val="32"/>
        </w:rPr>
        <w:t xml:space="preserve">  </w:t>
      </w:r>
      <w:r>
        <w:rPr>
          <w:rStyle w:val="C3"/>
          <w:rFonts w:ascii="Microsoft YaHei UI" w:hAnsi="Microsoft YaHei UI"/>
          <w:sz w:val="32"/>
        </w:rPr>
        <w:t>本条例自</w:t>
      </w:r>
      <w:r>
        <w:rPr>
          <w:rStyle w:val="C3"/>
          <w:rFonts w:ascii="仿宋" w:hAnsi="仿宋"/>
          <w:sz w:val="32"/>
        </w:rPr>
        <w:t xml:space="preserve"> 2003 年 11 月 1 日</w:t>
      </w:r>
      <w:r>
        <w:rPr>
          <w:rStyle w:val="C3"/>
          <w:rFonts w:ascii="Microsoft YaHei UI" w:hAnsi="Microsoft YaHei UI"/>
          <w:sz w:val="32"/>
        </w:rPr>
        <w:t>起施行。</w:t>
      </w:r>
    </w:p>
    <w:sectPr>
      <w:footerReference xmlns:r="http://schemas.openxmlformats.org/officeDocument/2006/relationships" w:type="default" r:id="RelFtr1"/>
      <w:type w:val="nextPage"/>
      <w:pgSz w:w="11906" w:h="16838" w:code="0"/>
      <w:pgMar w:left="1587" w:right="1474" w:top="2098" w:bottom="1984"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pPr>
                          <w:r>
                            <w:t xml:space="preserve">—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pPr>
                    <w:r>
                      <w:t xml:space="preserve">—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7"/>
    <w:qFormat/>
    <w:pPr>
      <w:widowControl w:val="0"/>
      <w:jc w:val="both"/>
    </w:pPr>
    <w:rPr>
      <w:rFonts w:ascii="Calibri" w:hAnsi="Calibri"/>
      <w:sz w:val="21"/>
    </w:rPr>
  </w:style>
  <w:style w:type="paragraph" w:styleId="P2">
    <w:name w:val="正文 New"/>
    <w:next w:val="P2"/>
    <w:qFormat/>
    <w:pPr>
      <w:widowControl w:val="0"/>
      <w:jc w:val="both"/>
    </w:pPr>
    <w:rPr>
      <w:rFonts w:ascii="等线" w:hAnsi="等线"/>
      <w:sz w:val="21"/>
    </w:rPr>
  </w:style>
  <w:style w:type="paragraph" w:styleId="P3">
    <w:name w:val="正文文本缩进"/>
    <w:basedOn w:val="P1"/>
    <w:next w:val="P3"/>
    <w:qFormat/>
    <w:pPr>
      <w:spacing w:after="120"/>
      <w:ind w:left="420"/>
    </w:pPr>
    <w:rPr/>
  </w:style>
  <w:style w:type="paragraph" w:styleId="P4">
    <w:name w:val="正文文本"/>
    <w:basedOn w:val="P1"/>
    <w:next w:val="P4"/>
    <w:qFormat/>
    <w:pPr>
      <w:spacing w:lineRule="auto" w:line="276" w:before="0" w:after="140"/>
    </w:pPr>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正文首行缩进 2"/>
    <w:basedOn w:val="P3"/>
    <w:next w:val="P4"/>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qFormat/>
    <w:rPr>
      <w:rFonts w:ascii="ˎ̥" w:hAnsi="ˎ̥"/>
      <w:color w:val="0404B3"/>
      <w:sz w:val="18"/>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2014-11-07T04:08:00Z</dcterms:created>
  <cp:lastModifiedBy>f1TZOF\f1TZOF-</cp:lastModifiedBy>
  <cp:lastPrinted>2022-12-12T18:56:00Z</cp:lastPrinted>
  <dcterms:modified xsi:type="dcterms:W3CDTF">2024-08-28T01:34:29Z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DE102FCD404A4D3FB0E8CC1C189832AE</vt:lpwstr>
  </property>
</Properties>
</file>