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21047A2" Type="http://schemas.openxmlformats.org/officeDocument/2006/relationships/officeDocument" Target="/word/document.xml" /><Relationship Id="coreR521047A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spacing w:lineRule="exact" w:line="580"/>
        <w:rPr>
          <w:rStyle w:val="C3"/>
          <w:sz w:val="32"/>
        </w:rPr>
      </w:pPr>
    </w:p>
    <w:p>
      <w:pPr>
        <w:pStyle w:val="P5"/>
        <w:spacing w:lineRule="exact" w:line="580"/>
        <w:rPr>
          <w:rStyle w:val="C3"/>
          <w:rFonts w:ascii="方正小标宋简体" w:hAnsi="方正小标宋简体"/>
          <w:sz w:val="32"/>
        </w:rPr>
      </w:pPr>
    </w:p>
    <w:p>
      <w:pPr>
        <w:pStyle w:val="P1"/>
        <w:spacing w:lineRule="exact" w:line="580"/>
        <w:jc w:val="center"/>
        <w:rPr>
          <w:rStyle w:val="C3"/>
          <w:rFonts w:ascii="宋体" w:hAnsi="宋体"/>
          <w:sz w:val="44"/>
        </w:rPr>
      </w:pPr>
      <w:r>
        <w:rPr>
          <w:rStyle w:val="C3"/>
          <w:rFonts w:ascii="宋体" w:hAnsi="宋体"/>
          <w:sz w:val="44"/>
        </w:rPr>
        <w:t>内蒙古自治区人民代表大会常务委员会</w:t>
      </w:r>
    </w:p>
    <w:p>
      <w:pPr>
        <w:pStyle w:val="P1"/>
        <w:spacing w:lineRule="exact" w:line="580"/>
        <w:jc w:val="center"/>
        <w:rPr>
          <w:rStyle w:val="C3"/>
          <w:rFonts w:ascii="宋体" w:hAnsi="宋体"/>
          <w:sz w:val="44"/>
        </w:rPr>
      </w:pPr>
      <w:r>
        <w:rPr>
          <w:rStyle w:val="C3"/>
          <w:rFonts w:ascii="宋体" w:hAnsi="宋体"/>
          <w:sz w:val="44"/>
        </w:rPr>
        <w:t>关于废止《内蒙古自治区地方煤矿管理条例》</w:t>
      </w:r>
    </w:p>
    <w:p>
      <w:pPr>
        <w:pStyle w:val="P1"/>
        <w:spacing w:lineRule="exact" w:line="580"/>
        <w:jc w:val="center"/>
        <w:rPr>
          <w:rStyle w:val="C3"/>
          <w:rFonts w:ascii="宋体" w:hAnsi="宋体"/>
          <w:sz w:val="44"/>
        </w:rPr>
      </w:pPr>
      <w:r>
        <w:rPr>
          <w:rStyle w:val="C3"/>
          <w:rFonts w:ascii="宋体" w:hAnsi="宋体"/>
          <w:sz w:val="44"/>
        </w:rPr>
        <w:t>等7件地方性法规的决定</w:t>
      </w:r>
    </w:p>
    <w:p>
      <w:pPr>
        <w:pStyle w:val="P1"/>
        <w:spacing w:lineRule="exact" w:line="580" w:before="312"/>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日内蒙古自治区第十三届人民代表大会常务委员会第六次会议通过）</w:t>
      </w:r>
    </w:p>
    <w:p>
      <w:pPr>
        <w:pStyle w:val="P1"/>
        <w:spacing w:lineRule="exact" w:line="580"/>
        <w:ind w:firstLine="634"/>
        <w:jc w:val="left"/>
        <w:rPr>
          <w:rStyle w:val="C3"/>
          <w:rFonts w:ascii="仿宋_GB2312" w:hAnsi="仿宋_GB2312"/>
          <w:sz w:val="32"/>
        </w:rPr>
      </w:pPr>
    </w:p>
    <w:p>
      <w:pPr>
        <w:pStyle w:val="P1"/>
        <w:spacing w:lineRule="exact" w:line="580"/>
        <w:ind w:firstLine="600"/>
        <w:jc w:val="left"/>
        <w:rPr>
          <w:rStyle w:val="C3"/>
          <w:rFonts w:ascii="仿宋_GB2312" w:hAnsi="仿宋_GB2312"/>
          <w:sz w:val="32"/>
        </w:rPr>
      </w:pPr>
      <w:r>
        <w:rPr>
          <w:rStyle w:val="C3"/>
          <w:rFonts w:ascii="Microsoft YaHei UI" w:hAnsi="Microsoft YaHei UI"/>
          <w:sz w:val="32"/>
        </w:rPr>
        <w:t>内蒙古自治区第十三届人民代表大会常务委员会第六次会议决定废止下列地方性法规：</w:t>
      </w:r>
    </w:p>
    <w:p>
      <w:pPr>
        <w:pStyle w:val="P1"/>
        <w:spacing w:lineRule="exact" w:line="580"/>
        <w:ind w:firstLine="634"/>
        <w:rPr>
          <w:rStyle w:val="C3"/>
          <w:rFonts w:ascii="仿宋_GB2312" w:hAnsi="仿宋_GB2312"/>
          <w:sz w:val="32"/>
        </w:rPr>
      </w:pPr>
      <w:r>
        <w:rPr>
          <w:rStyle w:val="C3"/>
          <w:rFonts w:ascii="黑体" w:hAnsi="黑体"/>
          <w:sz w:val="32"/>
        </w:rPr>
        <w:t>一、《内蒙古自治区地方煤矿管理条例》（</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14</w:t>
      </w:r>
      <w:r>
        <w:rPr>
          <w:rStyle w:val="C3"/>
          <w:rFonts w:ascii="Microsoft YaHei UI" w:hAnsi="Microsoft YaHei UI"/>
          <w:sz w:val="32"/>
        </w:rPr>
        <w:t>日内蒙古自治区第八届人民代表大会常务委员会第五次会议通过）</w:t>
      </w:r>
    </w:p>
    <w:p>
      <w:pPr>
        <w:pStyle w:val="P1"/>
        <w:spacing w:lineRule="exact" w:line="580"/>
        <w:ind w:firstLine="634"/>
        <w:rPr>
          <w:rStyle w:val="C3"/>
          <w:rFonts w:ascii="仿宋_GB2312" w:hAnsi="仿宋_GB2312"/>
          <w:sz w:val="32"/>
        </w:rPr>
      </w:pPr>
      <w:r>
        <w:rPr>
          <w:rStyle w:val="C3"/>
          <w:rFonts w:ascii="黑体" w:hAnsi="黑体"/>
          <w:sz w:val="32"/>
        </w:rPr>
        <w:t>二、《内蒙古自治区苏木、乡、民族乡、镇人民政府工作条例》（</w:t>
      </w:r>
      <w:r>
        <w:rPr>
          <w:rStyle w:val="C3"/>
          <w:rFonts w:ascii="仿宋_GB2312" w:hAnsi="仿宋_GB2312"/>
          <w:sz w:val="32"/>
        </w:rPr>
        <w:t>1991</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20</w:t>
      </w:r>
      <w:r>
        <w:rPr>
          <w:rStyle w:val="C3"/>
          <w:rFonts w:ascii="Microsoft YaHei UI" w:hAnsi="Microsoft YaHei UI"/>
          <w:sz w:val="32"/>
        </w:rPr>
        <w:t>日内蒙古自治区第七届人民代表大会常务委员会第二十次会议通过）</w:t>
      </w:r>
    </w:p>
    <w:p>
      <w:pPr>
        <w:pStyle w:val="P1"/>
        <w:spacing w:lineRule="exact" w:line="580"/>
        <w:ind w:firstLine="634"/>
        <w:rPr>
          <w:rStyle w:val="C3"/>
          <w:rFonts w:ascii="仿宋_GB2312" w:hAnsi="仿宋_GB2312"/>
          <w:sz w:val="32"/>
        </w:rPr>
      </w:pPr>
      <w:r>
        <w:rPr>
          <w:rStyle w:val="C3"/>
          <w:rFonts w:ascii="黑体" w:hAnsi="黑体"/>
          <w:sz w:val="32"/>
        </w:rPr>
        <w:t>三、《内蒙古自治区农牧民负担监督管理条例》（</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17</w:t>
      </w:r>
      <w:r>
        <w:rPr>
          <w:rStyle w:val="C3"/>
          <w:rFonts w:ascii="Microsoft YaHei UI" w:hAnsi="Microsoft YaHei UI"/>
          <w:sz w:val="32"/>
        </w:rPr>
        <w:t>日内蒙古自治区第八届人民代表大会常务委员会第十七次会议通过</w:t>
      </w:r>
      <w:r>
        <w:rPr>
          <w:rStyle w:val="C3"/>
          <w:rFonts w:ascii="仿宋_GB2312" w:hAnsi="仿宋_GB2312"/>
          <w:sz w:val="32"/>
        </w:rPr>
        <w:t xml:space="preserve">  </w:t>
      </w:r>
      <w:r>
        <w:rPr>
          <w:rStyle w:val="C3"/>
          <w:rFonts w:ascii="Microsoft YaHei UI" w:hAnsi="Microsoft YaHei UI"/>
          <w:sz w:val="32"/>
        </w:rPr>
        <w:t>根据</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17</w:t>
      </w:r>
      <w:r>
        <w:rPr>
          <w:rStyle w:val="C3"/>
          <w:rFonts w:ascii="Microsoft YaHei UI" w:hAnsi="Microsoft YaHei UI"/>
          <w:sz w:val="32"/>
        </w:rPr>
        <w:t>日内蒙古自治区第十一届人民代表大会常务委员会第十七次会议《关于修改部分地方性法规的决定（二）》修正）</w:t>
      </w:r>
    </w:p>
    <w:p>
      <w:pPr>
        <w:pStyle w:val="P1"/>
        <w:spacing w:lineRule="exact" w:line="580"/>
        <w:ind w:firstLine="634"/>
        <w:rPr>
          <w:rStyle w:val="C3"/>
          <w:rFonts w:ascii="仿宋_GB2312" w:hAnsi="仿宋_GB2312"/>
          <w:sz w:val="32"/>
        </w:rPr>
      </w:pPr>
      <w:r>
        <w:rPr>
          <w:rStyle w:val="C3"/>
          <w:rFonts w:ascii="黑体" w:hAnsi="黑体"/>
          <w:sz w:val="32"/>
        </w:rPr>
        <w:t>四、《内蒙古自治区国有企业厂长（经理）离任审计条例》（</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日内蒙古自治区第八届人民代表大会常务委员会第二十六次会议通过）</w:t>
      </w:r>
    </w:p>
    <w:p>
      <w:pPr>
        <w:pStyle w:val="P1"/>
        <w:spacing w:lineRule="exact" w:line="580"/>
        <w:ind w:firstLine="634"/>
        <w:rPr>
          <w:rStyle w:val="C3"/>
          <w:rFonts w:ascii="仿宋_GB2312" w:hAnsi="仿宋_GB2312"/>
          <w:sz w:val="32"/>
        </w:rPr>
      </w:pPr>
      <w:r>
        <w:rPr>
          <w:rStyle w:val="C3"/>
          <w:rFonts w:ascii="黑体" w:hAnsi="黑体"/>
          <w:sz w:val="32"/>
        </w:rPr>
        <w:t>五、《内蒙古自治区种畜禽管理条例》（</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日内蒙古自治区第九届人民代表大会常务委员会第三次会议通过</w:t>
      </w:r>
      <w:r>
        <w:rPr>
          <w:rStyle w:val="C3"/>
          <w:rFonts w:ascii="仿宋_GB2312" w:hAnsi="仿宋_GB2312"/>
          <w:sz w:val="32"/>
        </w:rPr>
        <w:t xml:space="preserve">  </w:t>
      </w:r>
      <w:r>
        <w:rPr>
          <w:rStyle w:val="C3"/>
          <w:rFonts w:ascii="Microsoft YaHei UI" w:hAnsi="Microsoft YaHei UI"/>
          <w:sz w:val="32"/>
        </w:rPr>
        <w:t>根据</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17</w:t>
      </w:r>
      <w:r>
        <w:rPr>
          <w:rStyle w:val="C3"/>
          <w:rFonts w:ascii="Microsoft YaHei UI" w:hAnsi="Microsoft YaHei UI"/>
          <w:sz w:val="32"/>
        </w:rPr>
        <w:t>日内蒙古自治区第十一届人民代表大会常务委员会第十七次会议《关于修改部分地方性法规的决定（二）》第一次修正</w:t>
      </w:r>
      <w:r>
        <w:rPr>
          <w:rStyle w:val="C3"/>
          <w:rFonts w:ascii="仿宋_GB2312" w:hAnsi="仿宋_GB2312"/>
          <w:sz w:val="32"/>
        </w:rPr>
        <w:t xml:space="preserve">  </w:t>
      </w:r>
      <w:r>
        <w:rPr>
          <w:rStyle w:val="C3"/>
          <w:rFonts w:ascii="Microsoft YaHei UI" w:hAnsi="Microsoft YaHei UI"/>
          <w:sz w:val="32"/>
        </w:rPr>
        <w:t>根据</w:t>
      </w:r>
      <w:r>
        <w:rPr>
          <w:rStyle w:val="C3"/>
          <w:rFonts w:ascii="仿宋_GB2312" w:hAnsi="仿宋_GB2312"/>
          <w:sz w:val="32"/>
        </w:rPr>
        <w:t>2016</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日内蒙古自治区第十二届人民代表大会常务委员会第二十二次会议《关于修改部分地方性法规的决定》第二次修正）</w:t>
      </w:r>
    </w:p>
    <w:p>
      <w:pPr>
        <w:pStyle w:val="P1"/>
        <w:spacing w:lineRule="exact" w:line="580"/>
        <w:ind w:firstLine="634"/>
        <w:rPr>
          <w:rStyle w:val="C3"/>
          <w:rFonts w:ascii="仿宋_GB2312" w:hAnsi="仿宋_GB2312"/>
          <w:sz w:val="32"/>
        </w:rPr>
      </w:pPr>
      <w:r>
        <w:rPr>
          <w:rStyle w:val="C3"/>
          <w:rFonts w:ascii="黑体" w:hAnsi="黑体"/>
          <w:sz w:val="32"/>
        </w:rPr>
        <w:t>六、《内蒙古自治区盐业管理条例》（</w:t>
      </w:r>
      <w:r>
        <w:rPr>
          <w:rStyle w:val="C3"/>
          <w:rFonts w:ascii="仿宋_GB2312" w:hAnsi="仿宋_GB2312"/>
          <w:sz w:val="32"/>
        </w:rPr>
        <w:t>1998</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日内蒙古自治区第九届人民代表大会常务委员会第五次会议通过）</w:t>
      </w:r>
    </w:p>
    <w:p>
      <w:pPr>
        <w:pStyle w:val="P1"/>
        <w:spacing w:lineRule="exact" w:line="580"/>
        <w:ind w:firstLine="634"/>
        <w:rPr>
          <w:rStyle w:val="C3"/>
          <w:rFonts w:ascii="仿宋_GB2312" w:hAnsi="仿宋_GB2312"/>
          <w:sz w:val="32"/>
        </w:rPr>
      </w:pPr>
      <w:r>
        <w:rPr>
          <w:rStyle w:val="C3"/>
          <w:rFonts w:ascii="黑体" w:hAnsi="黑体"/>
          <w:sz w:val="32"/>
        </w:rPr>
        <w:t>七、《内蒙古自治区锡林郭勒草原国家级自然保护区管理条例》（</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6</w:t>
      </w:r>
      <w:r>
        <w:rPr>
          <w:rStyle w:val="C3"/>
          <w:rFonts w:ascii="Microsoft YaHei UI" w:hAnsi="Microsoft YaHei UI"/>
          <w:sz w:val="32"/>
        </w:rPr>
        <w:t>日内蒙古自治区第九届人民代表大会常务委员会第二十二次会议通过</w:t>
      </w:r>
      <w:r>
        <w:rPr>
          <w:rStyle w:val="C3"/>
          <w:rFonts w:ascii="仿宋_GB2312" w:hAnsi="仿宋_GB2312"/>
          <w:sz w:val="32"/>
        </w:rPr>
        <w:t xml:space="preserve">  </w:t>
      </w:r>
      <w:r>
        <w:rPr>
          <w:rStyle w:val="C3"/>
          <w:rFonts w:ascii="Microsoft YaHei UI" w:hAnsi="Microsoft YaHei UI"/>
          <w:sz w:val="32"/>
        </w:rPr>
        <w:t>根据</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17</w:t>
      </w:r>
      <w:r>
        <w:rPr>
          <w:rStyle w:val="C3"/>
          <w:rFonts w:ascii="Microsoft YaHei UI" w:hAnsi="Microsoft YaHei UI"/>
          <w:sz w:val="32"/>
        </w:rPr>
        <w:t>日内蒙古自治区第十一届人民代表大会常务委员会第十七次会议《关于修改部分地方性法规的决定（二）》修正）</w:t>
      </w:r>
    </w:p>
    <w:p>
      <w:pPr>
        <w:pStyle w:val="P1"/>
        <w:spacing w:lineRule="exact" w:line="580"/>
        <w:ind w:firstLine="634"/>
        <w:rPr>
          <w:rStyle w:val="C3"/>
          <w:rFonts w:ascii="仿宋_GB2312" w:hAnsi="仿宋_GB2312"/>
          <w:sz w:val="32"/>
        </w:rPr>
      </w:pPr>
      <w:r>
        <w:rPr>
          <w:rStyle w:val="C3"/>
          <w:rFonts w:ascii="Microsoft YaHei UI" w:hAnsi="Microsoft YaHei UI"/>
          <w:sz w:val="32"/>
        </w:rPr>
        <w:t>本决定自公布之日起生效。</w:t>
      </w:r>
    </w:p>
    <w:p>
      <w:pPr>
        <w:pStyle w:val="P1"/>
        <w:spacing w:lineRule="exact" w:line="580"/>
        <w:rPr>
          <w:rStyle w:val="C3"/>
          <w:rFonts w:ascii="方正小标宋简体" w:hAnsi="方正小标宋简体"/>
          <w:sz w:val="32"/>
        </w:rPr>
      </w:pPr>
    </w:p>
    <w:p>
      <w:pPr>
        <w:pStyle w:val="P1"/>
        <w:spacing w:lineRule="exact" w:line="580"/>
        <w:rPr>
          <w:rStyle w:val="C3"/>
          <w:rFonts w:ascii="方正小标宋简体" w:hAnsi="方正小标宋简体"/>
          <w:sz w:val="32"/>
        </w:rPr>
      </w:pPr>
    </w:p>
    <w:p>
      <w:pPr>
        <w:pStyle w:val="P1"/>
        <w:spacing w:lineRule="exact" w:line="580"/>
        <w:rPr>
          <w:rStyle w:val="C3"/>
          <w:rFonts w:ascii="方正小标宋简体" w:hAnsi="方正小标宋简体"/>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2018-09-13T03:31:00Z</dcterms:created>
  <cp:lastModifiedBy>f1TZOF\f1TZOF-</cp:lastModifiedBy>
  <cp:lastPrinted>2018-08-29T01:27:00Z</cp:lastPrinted>
  <dcterms:modified xsi:type="dcterms:W3CDTF">2024-08-28T01:34:33Z</dcterms:modified>
  <cp:revision>4</cp:revision>
  <dc:title>关于自治区人大常委会</dc:title>
</cp:coreProperties>
</file>