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E9B8D9A" Type="http://schemas.openxmlformats.org/officeDocument/2006/relationships/officeDocument" Target="/word/document.xml" /><Relationship Id="coreRE9B8D9A" Type="http://schemas.openxmlformats.org/package/2006/relationships/metadata/core-properties" Target="/docProps/core.xml" /><Relationship Id="customRE9B8D9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8"/>
        <w:tabs>
          <w:tab w:val="left" w:pos="9193" w:leader="none"/>
          <w:tab w:val="left" w:pos="9827" w:leader="none"/>
        </w:tabs>
        <w:spacing w:lineRule="exact" w:line="590"/>
        <w:ind w:firstLine="640"/>
        <w:rPr>
          <w:rStyle w:val="C3"/>
          <w:rFonts w:ascii="Times New Roman" w:hAnsi="Times New Roman"/>
        </w:rPr>
      </w:pPr>
    </w:p>
    <w:p>
      <w:pPr>
        <w:pStyle w:val="P28"/>
        <w:tabs>
          <w:tab w:val="left" w:pos="9193" w:leader="none"/>
          <w:tab w:val="left" w:pos="9827" w:leader="none"/>
        </w:tabs>
        <w:spacing w:lineRule="exact" w:line="590"/>
        <w:ind w:firstLine="640"/>
        <w:rPr>
          <w:rStyle w:val="C3"/>
          <w:rFonts w:ascii="Times New Roman" w:hAnsi="Times New Roman"/>
        </w:rPr>
      </w:pPr>
    </w:p>
    <w:p>
      <w:pPr>
        <w:pStyle w:val="P28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南通市人民代表大会常务委员会</w:t>
      </w:r>
    </w:p>
    <w:p>
      <w:pPr>
        <w:pStyle w:val="P28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关于修改《江苏南通狼山国家森林公园管理</w:t>
      </w:r>
    </w:p>
    <w:p>
      <w:pPr>
        <w:pStyle w:val="P28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条例》的决定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3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17</w:t>
      </w:r>
      <w:r>
        <w:rPr>
          <w:rStyle w:val="C3"/>
          <w:rFonts w:ascii="方正姚体" w:hAnsi="方正姚体"/>
        </w:rPr>
        <w:t>日南通市第十六届人民代表大会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常务委员会第一次会议通过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5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31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第十三届人民代表大会常务委员会第三十次会议批准）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</w:p>
    <w:p>
      <w:pPr>
        <w:pStyle w:val="P28"/>
        <w:tabs>
          <w:tab w:val="left" w:pos="9193" w:leader="none"/>
          <w:tab w:val="left" w:pos="9827" w:leader="none"/>
        </w:tabs>
        <w:spacing w:lineRule="exact" w:line="590"/>
        <w:ind w:firstLine="640"/>
        <w:jc w:val="both"/>
        <w:rPr>
          <w:rStyle w:val="C5"/>
          <w:rFonts w:ascii="Times New Roman" w:hAnsi="Times New Roman"/>
          <w:color w:val="000000"/>
          <w:sz w:val="32"/>
        </w:rPr>
      </w:pPr>
      <w:r>
        <w:rPr>
          <w:rStyle w:val="C5"/>
          <w:rFonts w:ascii="方正姚体" w:hAnsi="方正姚体"/>
          <w:color w:val="000000"/>
          <w:sz w:val="32"/>
        </w:rPr>
        <w:t>南通市第十六届人民代表大会常务委员会第一次会议决定对《江苏南通狼山国家森林公园管理条例》作如下修改：</w:t>
      </w:r>
    </w:p>
    <w:p>
      <w:pPr>
        <w:pStyle w:val="P1"/>
        <w:ind w:firstLine="640"/>
        <w:rPr>
          <w:rStyle w:val="C5"/>
          <w:rFonts w:ascii="Times New Roman" w:hAnsi="Times New Roman"/>
          <w:color w:val="000000"/>
        </w:rPr>
      </w:pPr>
      <w:r>
        <w:rPr>
          <w:rStyle w:val="C5"/>
          <w:rFonts w:ascii="方正姚体" w:hAnsi="方正姚体"/>
          <w:color w:val="000000"/>
        </w:rPr>
        <w:t>一、将第十一条第一款第九项修改为：</w:t>
      </w:r>
      <w:r>
        <w:rPr>
          <w:rStyle w:val="C5"/>
          <w:rFonts w:ascii="Times New Roman" w:hAnsi="Times New Roman"/>
          <w:color w:val="000000"/>
        </w:rPr>
        <w:t>“</w:t>
      </w:r>
      <w:r>
        <w:rPr>
          <w:rStyle w:val="C5"/>
          <w:rFonts w:ascii="方正姚体" w:hAnsi="方正姚体"/>
          <w:color w:val="000000"/>
        </w:rPr>
        <w:t>（九）擅自栽植、放生外来物种和其他不符合生态环境保护要求的物种</w:t>
      </w:r>
      <w:r>
        <w:rPr>
          <w:rStyle w:val="C5"/>
          <w:rFonts w:ascii="Times New Roman" w:hAnsi="Times New Roman"/>
          <w:color w:val="000000"/>
        </w:rPr>
        <w:t>”</w:t>
      </w:r>
      <w:r>
        <w:rPr>
          <w:rStyle w:val="C5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5"/>
          <w:rFonts w:ascii="Times New Roman" w:hAnsi="Times New Roman"/>
          <w:color w:val="000000"/>
        </w:rPr>
      </w:pPr>
      <w:r>
        <w:rPr>
          <w:rStyle w:val="C5"/>
          <w:rFonts w:ascii="方正姚体" w:hAnsi="方正姚体"/>
          <w:color w:val="000000"/>
        </w:rPr>
        <w:t>第十一项修改为：</w:t>
      </w:r>
      <w:r>
        <w:rPr>
          <w:rStyle w:val="C5"/>
          <w:rFonts w:ascii="Times New Roman" w:hAnsi="Times New Roman"/>
          <w:color w:val="000000"/>
        </w:rPr>
        <w:t>“</w:t>
      </w:r>
      <w:r>
        <w:rPr>
          <w:rStyle w:val="C5"/>
          <w:rFonts w:ascii="方正姚体" w:hAnsi="方正姚体"/>
          <w:color w:val="000000"/>
        </w:rPr>
        <w:t>（十一）携犬不束牵引绳、不清理宠物粪便，携犬进入封闭区域</w:t>
      </w:r>
      <w:r>
        <w:rPr>
          <w:rStyle w:val="C5"/>
          <w:rFonts w:ascii="Times New Roman" w:hAnsi="Times New Roman"/>
          <w:color w:val="000000"/>
        </w:rPr>
        <w:t>”</w:t>
      </w:r>
      <w:r>
        <w:rPr>
          <w:rStyle w:val="C5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5"/>
          <w:rFonts w:ascii="Times New Roman" w:hAnsi="Times New Roman"/>
          <w:color w:val="000000"/>
        </w:rPr>
      </w:pPr>
      <w:r>
        <w:rPr>
          <w:rStyle w:val="C5"/>
          <w:rFonts w:ascii="方正姚体" w:hAnsi="方正姚体"/>
          <w:color w:val="000000"/>
        </w:rPr>
        <w:t>二、将第二十二条第一款第五项修改为：</w:t>
      </w:r>
      <w:r>
        <w:rPr>
          <w:rStyle w:val="C5"/>
          <w:rFonts w:ascii="Times New Roman" w:hAnsi="Times New Roman"/>
          <w:color w:val="000000"/>
        </w:rPr>
        <w:t>“</w:t>
      </w:r>
      <w:r>
        <w:rPr>
          <w:rStyle w:val="C5"/>
          <w:rFonts w:ascii="方正姚体" w:hAnsi="方正姚体"/>
          <w:color w:val="000000"/>
        </w:rPr>
        <w:t>（五）携犬不束牵引绳的，可以处五十元以上五百元以下罚款；不清理宠物粪便的，可以处二十元以上二百元以下罚款；携犬进入封闭区域的，可以处警告或者五十元以上二百元以下罚款</w:t>
      </w:r>
      <w:r>
        <w:rPr>
          <w:rStyle w:val="C5"/>
          <w:rFonts w:ascii="Times New Roman" w:hAnsi="Times New Roman"/>
          <w:color w:val="000000"/>
        </w:rPr>
        <w:t>”</w:t>
      </w:r>
      <w:r>
        <w:rPr>
          <w:rStyle w:val="C5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5"/>
          <w:rFonts w:ascii="Times New Roman" w:hAnsi="Times New Roman"/>
          <w:color w:val="000000"/>
        </w:rPr>
      </w:pPr>
      <w:r>
        <w:rPr>
          <w:rStyle w:val="C5"/>
          <w:rFonts w:ascii="方正姚体" w:hAnsi="方正姚体"/>
          <w:color w:val="000000"/>
        </w:rPr>
        <w:t>本决定自</w:t>
      </w:r>
      <w:r>
        <w:rPr>
          <w:rStyle w:val="C5"/>
          <w:rFonts w:ascii="Times New Roman" w:hAnsi="Times New Roman"/>
          <w:color w:val="000000"/>
        </w:rPr>
        <w:t>2022</w:t>
      </w:r>
      <w:r>
        <w:rPr>
          <w:rStyle w:val="C5"/>
          <w:rFonts w:ascii="方正姚体" w:hAnsi="方正姚体"/>
          <w:color w:val="000000"/>
        </w:rPr>
        <w:t>年</w:t>
      </w:r>
      <w:r>
        <w:rPr>
          <w:rStyle w:val="C5"/>
          <w:rFonts w:ascii="Times New Roman" w:hAnsi="Times New Roman"/>
          <w:color w:val="000000"/>
        </w:rPr>
        <w:t>7</w:t>
      </w:r>
      <w:r>
        <w:rPr>
          <w:rStyle w:val="C5"/>
          <w:rFonts w:ascii="方正姚体" w:hAnsi="方正姚体"/>
          <w:color w:val="000000"/>
        </w:rPr>
        <w:t>月</w:t>
      </w:r>
      <w:r>
        <w:rPr>
          <w:rStyle w:val="C5"/>
          <w:rFonts w:ascii="Times New Roman" w:hAnsi="Times New Roman"/>
          <w:color w:val="000000"/>
        </w:rPr>
        <w:t>1</w:t>
      </w:r>
      <w:r>
        <w:rPr>
          <w:rStyle w:val="C5"/>
          <w:rFonts w:ascii="方正姚体" w:hAnsi="方正姚体"/>
          <w:color w:val="000000"/>
        </w:rPr>
        <w:t>日起施行。</w:t>
      </w:r>
    </w:p>
    <w:p>
      <w:pPr>
        <w:pStyle w:val="P1"/>
        <w:ind w:firstLine="640"/>
        <w:rPr>
          <w:rStyle w:val="C5"/>
          <w:rFonts w:ascii="Times New Roman" w:hAnsi="Times New Roman"/>
          <w:color w:val="000000"/>
        </w:rPr>
      </w:pPr>
      <w:r>
        <w:rPr>
          <w:rStyle w:val="C5"/>
          <w:rFonts w:ascii="方正姚体" w:hAnsi="方正姚体"/>
          <w:color w:val="000000"/>
        </w:rPr>
        <w:t>《江苏南通狼山国家森林公园管理条例》根据本决定作相应修改，并重新公布。</w:t>
      </w: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1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"/>
    <w:next w:val="P2"/>
    <w:pPr/>
    <w:rPr>
      <w:rFonts w:ascii="Tahoma" w:hAnsi="Tahoma"/>
      <w:sz w:val="22"/>
    </w:rPr>
  </w:style>
  <w:style w:type="paragraph" w:styleId="P3">
    <w:name w:val="Default"/>
    <w:next w:val="P3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4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页脚"/>
    <w:basedOn w:val="P1"/>
    <w:next w:val="P7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8">
    <w:name w:val="正文文本缩进"/>
    <w:basedOn w:val="P1"/>
    <w:next w:val="P8"/>
    <w:pPr>
      <w:spacing w:lineRule="exact" w:line="500"/>
      <w:ind w:firstLine="630"/>
    </w:pPr>
    <w:rPr>
      <w:rFonts w:ascii="仿宋_GB2312" w:hAnsi="仿宋_GB2312"/>
    </w:rPr>
  </w:style>
  <w:style w:type="paragraph" w:styleId="P9">
    <w:name w:val="正文文本缩进 2"/>
    <w:basedOn w:val="P1"/>
    <w:next w:val="P9"/>
    <w:pPr>
      <w:spacing w:lineRule="atLeast" w:line="567"/>
      <w:ind w:hanging="1120" w:left="1120"/>
    </w:pPr>
    <w:rPr>
      <w:sz w:val="28"/>
    </w:rPr>
  </w:style>
  <w:style w:type="paragraph" w:styleId="P10">
    <w:name w:val="正文文本缩进 3"/>
    <w:basedOn w:val="P1"/>
    <w:next w:val="P10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1">
    <w:name w:val="页眉"/>
    <w:basedOn w:val="P1"/>
    <w:next w:val="P11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2">
    <w:name w:val="正文文本"/>
    <w:basedOn w:val="P1"/>
    <w:next w:val="P12"/>
    <w:pPr>
      <w:spacing w:after="120"/>
    </w:pPr>
    <w:rPr/>
  </w:style>
  <w:style w:type="paragraph" w:styleId="P13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4">
    <w:name w:val="普通(网站)"/>
    <w:basedOn w:val="P1"/>
    <w:next w:val="P14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5">
    <w:name w:val="纯文本"/>
    <w:basedOn w:val="P1"/>
    <w:next w:val="P15"/>
    <w:link w:val="C8"/>
    <w:pPr>
      <w:spacing w:lineRule="auto" w:line="240"/>
      <w:ind w:firstLine="0"/>
    </w:pPr>
    <w:rPr>
      <w:rFonts w:ascii="宋体" w:hAnsi="宋体"/>
      <w:sz w:val="21"/>
    </w:rPr>
  </w:style>
  <w:style w:type="paragraph" w:styleId="P16">
    <w:name w:val="_Style 7"/>
    <w:basedOn w:val="P1"/>
    <w:next w:val="P16"/>
    <w:pPr>
      <w:widowControl w:val="1"/>
      <w:spacing w:lineRule="exact" w:line="240" w:after="160"/>
      <w:jc w:val="left"/>
    </w:pPr>
    <w:rPr/>
  </w:style>
  <w:style w:type="paragraph" w:styleId="P17">
    <w:name w:val="msoplaintextcxsplast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8">
    <w:name w:val="标题3"/>
    <w:basedOn w:val="P1"/>
    <w:next w:val="P1"/>
    <w:pPr/>
    <w:rPr>
      <w:rFonts w:ascii="方正黑体简体" w:hAnsi="方正黑体简体"/>
    </w:rPr>
  </w:style>
  <w:style w:type="paragraph" w:styleId="P19">
    <w:name w:val="msoplaintextcxspmiddle"/>
    <w:basedOn w:val="P1"/>
    <w:next w:val="P1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0">
    <w:name w:val="msonormalcxspmiddle"/>
    <w:basedOn w:val="P1"/>
    <w:next w:val="P2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1">
    <w:name w:val="列出段落"/>
    <w:basedOn w:val="P1"/>
    <w:next w:val="P21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2">
    <w:name w:val="抄送栏"/>
    <w:basedOn w:val="P1"/>
    <w:next w:val="P22"/>
    <w:pPr>
      <w:ind w:hanging="953" w:left="953"/>
    </w:pPr>
    <w:rPr/>
  </w:style>
  <w:style w:type="paragraph" w:styleId="P23">
    <w:name w:val="标题5"/>
    <w:basedOn w:val="P1"/>
    <w:next w:val="P1"/>
    <w:pPr/>
    <w:rPr>
      <w:rFonts w:ascii="方正楷体简体" w:hAnsi="方正楷体简体"/>
    </w:rPr>
  </w:style>
  <w:style w:type="paragraph" w:styleId="P24">
    <w:name w:val="样式 样式 样式 文号 + 段后: 1 行 + 段后: 0.5 行 + 段后: 1 行1"/>
    <w:basedOn w:val="P1"/>
    <w:next w:val="P24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5">
    <w:name w:val="p0"/>
    <w:basedOn w:val="P1"/>
    <w:next w:val="P25"/>
    <w:pPr>
      <w:widowControl w:val="1"/>
    </w:pPr>
    <w:rPr>
      <w:rFonts w:ascii="Calibri" w:hAnsi="Calibri"/>
    </w:rPr>
  </w:style>
  <w:style w:type="paragraph" w:styleId="P26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27">
    <w:name w:val="样式 样式 样式 样式 样式 样式 样式 样式 样式 文头 + 段前: 5 行 段后: 1 行 + 首行缩进:  0.63 厘米...3"/>
    <w:basedOn w:val="P1"/>
    <w:next w:val="P27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8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9">
    <w:name w:val="msonormalcxsplast"/>
    <w:basedOn w:val="P1"/>
    <w:next w:val="P2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0">
    <w:name w:val="标题4"/>
    <w:basedOn w:val="P18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NormalCharacter"/>
    <w:qFormat/>
    <w:rPr/>
  </w:style>
  <w:style w:type="character" w:styleId="C6">
    <w:name w:val="要点"/>
    <w:basedOn w:val="C3"/>
    <w:qFormat/>
    <w:rPr>
      <w:b w:val="1"/>
    </w:rPr>
  </w:style>
  <w:style w:type="character" w:styleId="C7">
    <w:name w:val="页码"/>
    <w:basedOn w:val="C3"/>
    <w:rPr/>
  </w:style>
  <w:style w:type="character" w:styleId="C8">
    <w:name w:val=" Char Char"/>
    <w:basedOn w:val="C3"/>
    <w:link w:val="P15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2022-06-13T07:51:00Z</dcterms:created>
  <cp:lastModifiedBy>f1TZOF\f1TZOF-</cp:lastModifiedBy>
  <cp:lastPrinted>2022-06-13T07:39:00Z</cp:lastPrinted>
  <dcterms:modified xsi:type="dcterms:W3CDTF">2024-08-28T01:34:46Z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