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val="0"/>
        <w:spacing w:before="0" w:after="0" w:line="579" w:lineRule="exact"/>
        <w:ind w:firstLine="643"/>
      </w:pPr>
    </w:p>
    <w:p>
      <w:pPr>
        <w:pStyle w:val="2"/>
        <w:keepNext w:val="0"/>
        <w:keepLines w:val="0"/>
        <w:widowControl w:val="0"/>
        <w:spacing w:before="0" w:after="0" w:line="579" w:lineRule="exact"/>
        <w:ind w:firstLine="643"/>
      </w:pPr>
    </w:p>
    <w:p>
      <w:pPr>
        <w:pStyle w:val="2"/>
        <w:keepNext w:val="0"/>
        <w:keepLines w:val="0"/>
        <w:widowControl w:val="0"/>
        <w:spacing w:before="0" w:after="0" w:line="579" w:lineRule="exact"/>
        <w:ind w:firstLine="880"/>
        <w:rPr>
          <w:b w:val="0"/>
          <w:bCs w:val="0"/>
          <w:sz w:val="44"/>
          <w:szCs w:val="44"/>
        </w:rPr>
      </w:pPr>
      <w:r>
        <w:rPr>
          <w:rFonts w:hint="eastAsia"/>
          <w:b w:val="0"/>
          <w:bCs w:val="0"/>
          <w:sz w:val="44"/>
          <w:szCs w:val="44"/>
        </w:rPr>
        <w:t>海南省人民代表会议常务委员会</w:t>
      </w:r>
    </w:p>
    <w:p>
      <w:pPr>
        <w:pStyle w:val="2"/>
        <w:keepNext w:val="0"/>
        <w:keepLines w:val="0"/>
        <w:widowControl w:val="0"/>
        <w:spacing w:before="0" w:after="0" w:line="579" w:lineRule="exact"/>
        <w:ind w:firstLine="880"/>
        <w:rPr>
          <w:b w:val="0"/>
          <w:bCs w:val="0"/>
        </w:rPr>
      </w:pPr>
      <w:r>
        <w:rPr>
          <w:rFonts w:hint="eastAsia"/>
          <w:b w:val="0"/>
          <w:bCs w:val="0"/>
          <w:sz w:val="44"/>
          <w:szCs w:val="44"/>
        </w:rPr>
        <w:t>关于加快老区建设问题的决议</w:t>
      </w:r>
    </w:p>
    <w:p>
      <w:pPr>
        <w:pStyle w:val="2"/>
        <w:keepNext w:val="0"/>
        <w:keepLines w:val="0"/>
        <w:widowControl w:val="0"/>
        <w:spacing w:before="0" w:after="0" w:line="579" w:lineRule="exact"/>
        <w:ind w:left="0" w:leftChars="0" w:right="420" w:rightChars="200" w:firstLine="0" w:firstLineChars="0"/>
        <w:jc w:val="both"/>
        <w:rPr>
          <w:rFonts w:hint="eastAsia" w:ascii="楷体_GB2312" w:eastAsia="楷体_GB2312" w:cs="楷体_GB2312" w:hAnsiTheme="majorEastAsia"/>
          <w:b w:val="0"/>
          <w:bCs w:val="0"/>
        </w:rPr>
      </w:pPr>
    </w:p>
    <w:p>
      <w:pPr>
        <w:pStyle w:val="2"/>
        <w:keepNext w:val="0"/>
        <w:keepLines w:val="0"/>
        <w:pageBreakBefore w:val="0"/>
        <w:widowControl w:val="0"/>
        <w:kinsoku/>
        <w:wordWrap/>
        <w:overflowPunct/>
        <w:topLinePunct w:val="0"/>
        <w:autoSpaceDE/>
        <w:autoSpaceDN/>
        <w:bidi w:val="0"/>
        <w:adjustRightInd/>
        <w:snapToGrid/>
        <w:spacing w:before="0" w:after="0" w:line="579" w:lineRule="exact"/>
        <w:ind w:left="420" w:leftChars="200" w:right="420" w:rightChars="200" w:firstLine="0" w:firstLineChars="0"/>
        <w:jc w:val="both"/>
        <w:textAlignment w:val="auto"/>
        <w:outlineLvl w:val="1"/>
        <w:rPr>
          <w:rFonts w:ascii="楷体_GB2312" w:eastAsia="楷体_GB2312" w:cs="楷体_GB2312" w:hAnsiTheme="majorEastAsia"/>
          <w:b w:val="0"/>
          <w:bCs w:val="0"/>
        </w:rPr>
      </w:pPr>
      <w:r>
        <w:rPr>
          <w:rFonts w:hint="eastAsia" w:ascii="楷体_GB2312" w:eastAsia="楷体_GB2312" w:cs="楷体_GB2312" w:hAnsiTheme="majorEastAsia"/>
          <w:b w:val="0"/>
          <w:bCs w:val="0"/>
        </w:rPr>
        <w:t>（1991年9月20日海南省人民代表会议常务委员会第十八次会议通过）</w:t>
      </w:r>
    </w:p>
    <w:p>
      <w:pPr>
        <w:widowControl w:val="0"/>
        <w:ind w:left="420" w:leftChars="200" w:right="420" w:rightChars="200" w:firstLine="420"/>
      </w:pPr>
      <w:bookmarkStart w:id="0" w:name="_GoBack"/>
      <w:bookmarkEnd w:id="0"/>
    </w:p>
    <w:p>
      <w:pPr>
        <w:widowControl w:val="0"/>
        <w:ind w:firstLine="64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根据省人代常委会第十七次会议的决定，省人代常委会财经工委、教科文卫工委就省人民代表会议代表在第五次会议上提出的关于加快革命老区建设的议案中提出的问题，进行了调查，并写出了调查报告，省人代常委会第十八次会议听取和审议了这个报告。会议认为，我省老区是全国较早建立的革命根据地之一，老区人民在革命战争年代，为革命作出了重大贡献。建国以后，由于各级党组织和人民政府的重视、老区人民的努力，老区建设取得了一定成绩。建省以后，老区建设又有了新的发展。但是，由于历史、地理环境、生产条件等各方面的原因，我省老区建设仍存在不少问题，一些老区的经济发展缓慢，仍然处于较落后的状态，一些老区还存在“五难”(饮水难、照明难、走路难、上学难、治病难)的问题，严重影响老区人民的生产和生活，应引起各级人民政府的高度重视。为了把老区建设尽快搞上去，特作如下决议：</w:t>
      </w:r>
    </w:p>
    <w:p>
      <w:pPr>
        <w:widowControl w:val="0"/>
        <w:ind w:firstLine="64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一、各级人民政府要充分认识老区建设的重要意义，把老区建设当做一项政治任务来抓。切实加强对老区建设的领导，把帮助老区人民搞好经济开发、脱贫致富列入议事日程；要充实省老区建设委员会及其办事机构的力量，发挥老区促进会的作用，共同做好工作；要层层实行目标责任制，定期考核，检查验收；要重视老区的基层领导班子的建设。</w:t>
      </w:r>
    </w:p>
    <w:p>
      <w:pPr>
        <w:widowControl w:val="0"/>
        <w:ind w:firstLine="64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二、抓紧老区村庄的补划、补录的审批工作。省人民政府应组织专门小组，根据国家规定，在政策的范围内，尽快做好土地革命战争时期、抗日战争时期和解放战争时期革命根据地的补划、补录工作，以安定民心，鼓舞斗志。</w:t>
      </w:r>
    </w:p>
    <w:p>
      <w:pPr>
        <w:widowControl w:val="0"/>
        <w:ind w:firstLine="64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三、增加对老区开发建设的投入。支持老区建设的资金物资应尽可能的多一点，在同等条件下，信贷资金、扶贫资金和以工代赈资金等都应优先给予专项安排。全省各级人民政府都必须从财力物力和技术等方面支持老区建设，省重点扶持经济基础比较薄弱、老区村庄比较多的县和乡镇；对经济比较发达或老区村庄比较少的地方，主要由所在市、县给予扶持。</w:t>
      </w:r>
    </w:p>
    <w:p>
      <w:pPr>
        <w:widowControl w:val="0"/>
        <w:ind w:firstLine="64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要管好用好老区建设资金，精打细算，科学安排和使用国家扶持资金、社会各界捐助资金和自筹资金，使有限的资金发挥较大的社会效益和经济效益。目前，应重点帮助老区群众发展种养业，使老区群众尽快脱贫致富。</w:t>
      </w:r>
    </w:p>
    <w:p>
      <w:pPr>
        <w:widowControl w:val="0"/>
        <w:ind w:firstLine="64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四、省人民政府应根据实际情况作出扶持老区生产建设的优惠规定。对开发性生产，在开发初期投入较大，产量不高，收入不多的情况下，税收应适当减轻；各种不合理的收费应予取消，以减轻老区人民的负担；对老区的乡镇企业应放宽政策，予以扶持，为老区建设创造条件。</w:t>
      </w:r>
    </w:p>
    <w:p>
      <w:pPr>
        <w:widowControl w:val="0"/>
        <w:ind w:firstLine="64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五、培养和壮大老区科技人才队伍。各级人民政府应采取必要的措施，鼓励教师、医生和农业科技人才到老区工作，在边远贫困老区工作的知识分子和大中专毕业生享受比较优惠的待遇。要采取大专院校代培和短期培训相结合的办法，有计划地为老区培养各种人才，从老区来回老区去，不断壮大老区人才队伍，以适应老区建设的需要。</w:t>
      </w:r>
    </w:p>
    <w:p>
      <w:pPr>
        <w:widowControl w:val="0"/>
        <w:ind w:firstLine="64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六、在农村进行社会主义教育的同时，要进行发扬革命优良传统教育，使广大老区人民发扬“二十三年红旗不倒”的革命精神，在各级党委和政府的领导下，自力更生，艰苦奋斗，把上级扶持和自我发展的积极性结合起来，努力发展经济，实现我省“八五”计划与十年规划中提出的老区脱贫致富的目标。</w:t>
      </w: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ind w:left="210" w:leftChars="100" w:right="210" w:rightChars="100" w:firstLine="56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dBVQXRQCAAAVBAAADgAAAAAAAAAB&#10;ACAAAAAfAQAAZHJzL2Uyb0RvYy54bWxQSwUGAAAAAAYABgBZAQAApQUAAAAA&#10;">
              <v:fill on="f" focussize="0,0"/>
              <v:stroke on="f" weight="0.5pt"/>
              <v:imagedata o:title=""/>
              <o:lock v:ext="edit" aspectratio="f"/>
              <v:textbox inset="0mm,0mm,0mm,0mm" style="mso-fit-shape-to-text:t;">
                <w:txbxContent>
                  <w:p>
                    <w:pPr>
                      <w:snapToGrid w:val="0"/>
                      <w:ind w:left="210" w:leftChars="100" w:right="210" w:rightChars="100" w:firstLine="56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ind w:left="210" w:leftChars="100" w:firstLine="56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- 2 -</w:t>
                          </w:r>
                          <w:r>
                            <w:rPr>
                              <w:rFonts w:hint="eastAsia" w:ascii="宋体" w:hAnsi="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KKc1bQVAgAAFQQAAA4AAAAAAAAA&#10;AQAgAAAAHwEAAGRycy9lMm9Eb2MueG1sUEsFBgAAAAAGAAYAWQEAAKYFAAAAAA==&#10;">
              <v:fill on="f" focussize="0,0"/>
              <v:stroke on="f" weight="0.5pt"/>
              <v:imagedata o:title=""/>
              <o:lock v:ext="edit" aspectratio="f"/>
              <v:textbox inset="0mm,0mm,0mm,0mm" style="mso-fit-shape-to-text:t;">
                <w:txbxContent>
                  <w:p>
                    <w:pPr>
                      <w:snapToGrid w:val="0"/>
                      <w:ind w:left="210" w:leftChars="100" w:firstLine="56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- 2 -</w:t>
                    </w:r>
                    <w:r>
                      <w:rPr>
                        <w:rFonts w:hint="eastAsia" w:ascii="宋体" w:hAnsi="宋体" w:cs="宋体"/>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024"/>
    <w:rsid w:val="000440C7"/>
    <w:rsid w:val="00091F44"/>
    <w:rsid w:val="000B57BC"/>
    <w:rsid w:val="000E2993"/>
    <w:rsid w:val="001173BB"/>
    <w:rsid w:val="001207EA"/>
    <w:rsid w:val="001537CF"/>
    <w:rsid w:val="001538D0"/>
    <w:rsid w:val="001604AF"/>
    <w:rsid w:val="00166764"/>
    <w:rsid w:val="001948DC"/>
    <w:rsid w:val="001A11BD"/>
    <w:rsid w:val="001B3BFE"/>
    <w:rsid w:val="001C27CD"/>
    <w:rsid w:val="001C79FF"/>
    <w:rsid w:val="001E51E7"/>
    <w:rsid w:val="001E556C"/>
    <w:rsid w:val="0020384D"/>
    <w:rsid w:val="0021544E"/>
    <w:rsid w:val="00241952"/>
    <w:rsid w:val="002478D4"/>
    <w:rsid w:val="002860AF"/>
    <w:rsid w:val="002B15BE"/>
    <w:rsid w:val="002B50ED"/>
    <w:rsid w:val="002C1FC3"/>
    <w:rsid w:val="002C7452"/>
    <w:rsid w:val="002D39A5"/>
    <w:rsid w:val="002E6B82"/>
    <w:rsid w:val="003071A0"/>
    <w:rsid w:val="0031022F"/>
    <w:rsid w:val="00322774"/>
    <w:rsid w:val="003B2B78"/>
    <w:rsid w:val="003C6ADF"/>
    <w:rsid w:val="003D0A2F"/>
    <w:rsid w:val="003D7965"/>
    <w:rsid w:val="0040176A"/>
    <w:rsid w:val="00404B95"/>
    <w:rsid w:val="00405732"/>
    <w:rsid w:val="0040682C"/>
    <w:rsid w:val="0041100D"/>
    <w:rsid w:val="00417247"/>
    <w:rsid w:val="00422638"/>
    <w:rsid w:val="00427C21"/>
    <w:rsid w:val="00431D08"/>
    <w:rsid w:val="00440492"/>
    <w:rsid w:val="004535C5"/>
    <w:rsid w:val="004545E6"/>
    <w:rsid w:val="0046763E"/>
    <w:rsid w:val="00475C8B"/>
    <w:rsid w:val="004915BC"/>
    <w:rsid w:val="004B6F7B"/>
    <w:rsid w:val="004C1042"/>
    <w:rsid w:val="004D68B0"/>
    <w:rsid w:val="004F24D6"/>
    <w:rsid w:val="004F55C0"/>
    <w:rsid w:val="005071DB"/>
    <w:rsid w:val="00521D84"/>
    <w:rsid w:val="005339FC"/>
    <w:rsid w:val="005639E3"/>
    <w:rsid w:val="00585159"/>
    <w:rsid w:val="00596CC9"/>
    <w:rsid w:val="00597021"/>
    <w:rsid w:val="005C65B4"/>
    <w:rsid w:val="00623236"/>
    <w:rsid w:val="00664876"/>
    <w:rsid w:val="0066639E"/>
    <w:rsid w:val="00681D00"/>
    <w:rsid w:val="00684D17"/>
    <w:rsid w:val="00696F59"/>
    <w:rsid w:val="006A3847"/>
    <w:rsid w:val="006B3CDD"/>
    <w:rsid w:val="006E525B"/>
    <w:rsid w:val="006F480A"/>
    <w:rsid w:val="006F7346"/>
    <w:rsid w:val="00700024"/>
    <w:rsid w:val="00717DBA"/>
    <w:rsid w:val="00741D3D"/>
    <w:rsid w:val="00753074"/>
    <w:rsid w:val="00755085"/>
    <w:rsid w:val="00776E46"/>
    <w:rsid w:val="00781BB6"/>
    <w:rsid w:val="00793868"/>
    <w:rsid w:val="00797E9B"/>
    <w:rsid w:val="00797FD0"/>
    <w:rsid w:val="007C4428"/>
    <w:rsid w:val="007D0FFC"/>
    <w:rsid w:val="007D469E"/>
    <w:rsid w:val="007D546D"/>
    <w:rsid w:val="00831B02"/>
    <w:rsid w:val="00844C59"/>
    <w:rsid w:val="0086371A"/>
    <w:rsid w:val="00890A6E"/>
    <w:rsid w:val="008A23A1"/>
    <w:rsid w:val="008B5988"/>
    <w:rsid w:val="008C61E1"/>
    <w:rsid w:val="008C6D58"/>
    <w:rsid w:val="008D31A6"/>
    <w:rsid w:val="008D5F70"/>
    <w:rsid w:val="008E6C02"/>
    <w:rsid w:val="00904B62"/>
    <w:rsid w:val="00931687"/>
    <w:rsid w:val="00935908"/>
    <w:rsid w:val="00936036"/>
    <w:rsid w:val="00961C42"/>
    <w:rsid w:val="009759C8"/>
    <w:rsid w:val="009801AD"/>
    <w:rsid w:val="009A6EC4"/>
    <w:rsid w:val="009A7750"/>
    <w:rsid w:val="009B332C"/>
    <w:rsid w:val="009D27FB"/>
    <w:rsid w:val="00A34AAF"/>
    <w:rsid w:val="00A40F06"/>
    <w:rsid w:val="00A767F1"/>
    <w:rsid w:val="00A90BFB"/>
    <w:rsid w:val="00AB17F9"/>
    <w:rsid w:val="00AB1CBF"/>
    <w:rsid w:val="00AB522E"/>
    <w:rsid w:val="00AB537E"/>
    <w:rsid w:val="00B034AD"/>
    <w:rsid w:val="00B0634F"/>
    <w:rsid w:val="00B30DAF"/>
    <w:rsid w:val="00B40445"/>
    <w:rsid w:val="00B55F6C"/>
    <w:rsid w:val="00B82F8C"/>
    <w:rsid w:val="00B9515E"/>
    <w:rsid w:val="00BA3055"/>
    <w:rsid w:val="00BA55FD"/>
    <w:rsid w:val="00BA5633"/>
    <w:rsid w:val="00BD32FB"/>
    <w:rsid w:val="00BD7520"/>
    <w:rsid w:val="00BE699A"/>
    <w:rsid w:val="00C04F3B"/>
    <w:rsid w:val="00C35BD4"/>
    <w:rsid w:val="00C438CC"/>
    <w:rsid w:val="00C845BC"/>
    <w:rsid w:val="00C86769"/>
    <w:rsid w:val="00CA4984"/>
    <w:rsid w:val="00CB49D8"/>
    <w:rsid w:val="00CD6509"/>
    <w:rsid w:val="00CE5FA1"/>
    <w:rsid w:val="00CF7A09"/>
    <w:rsid w:val="00D044EF"/>
    <w:rsid w:val="00D31A57"/>
    <w:rsid w:val="00D31C6D"/>
    <w:rsid w:val="00D4714E"/>
    <w:rsid w:val="00D72384"/>
    <w:rsid w:val="00D725C6"/>
    <w:rsid w:val="00DA7997"/>
    <w:rsid w:val="00DA7B5D"/>
    <w:rsid w:val="00DB7B2E"/>
    <w:rsid w:val="00DF7890"/>
    <w:rsid w:val="00E07B44"/>
    <w:rsid w:val="00E170EB"/>
    <w:rsid w:val="00E26103"/>
    <w:rsid w:val="00E33818"/>
    <w:rsid w:val="00E37B0B"/>
    <w:rsid w:val="00E7361B"/>
    <w:rsid w:val="00E86B19"/>
    <w:rsid w:val="00EA3142"/>
    <w:rsid w:val="00EA3713"/>
    <w:rsid w:val="00EA7F38"/>
    <w:rsid w:val="00EB4D46"/>
    <w:rsid w:val="00ED378B"/>
    <w:rsid w:val="00ED5848"/>
    <w:rsid w:val="00EE4AB1"/>
    <w:rsid w:val="00F13FDA"/>
    <w:rsid w:val="00F33ECF"/>
    <w:rsid w:val="00F3647A"/>
    <w:rsid w:val="00F44F2D"/>
    <w:rsid w:val="00F91539"/>
    <w:rsid w:val="00FA62C3"/>
    <w:rsid w:val="00FB03FA"/>
    <w:rsid w:val="00FB3633"/>
    <w:rsid w:val="00FB5776"/>
    <w:rsid w:val="00FC033C"/>
    <w:rsid w:val="00FC29BC"/>
    <w:rsid w:val="00FE207A"/>
    <w:rsid w:val="156E70B1"/>
    <w:rsid w:val="37F7111F"/>
    <w:rsid w:val="42952407"/>
    <w:rsid w:val="48A448AA"/>
    <w:rsid w:val="4BC040E2"/>
    <w:rsid w:val="53A55430"/>
    <w:rsid w:val="75B153B5"/>
    <w:rsid w:val="765A5F63"/>
    <w:rsid w:val="79286BF6"/>
    <w:rsid w:val="7F585D61"/>
    <w:rsid w:val="7F595E3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579" w:lineRule="exact"/>
      <w:ind w:firstLine="200" w:firstLineChars="200"/>
      <w:jc w:val="center"/>
    </w:pPr>
    <w:rPr>
      <w:rFonts w:ascii="Times New Roman" w:hAnsi="Times New Roman" w:eastAsia="宋体" w:cs="Times New Roman"/>
      <w:kern w:val="2"/>
      <w:sz w:val="21"/>
      <w:lang w:val="en-US" w:eastAsia="zh-CN" w:bidi="ar-SA"/>
    </w:rPr>
  </w:style>
  <w:style w:type="paragraph" w:styleId="2">
    <w:name w:val="heading 2"/>
    <w:basedOn w:val="1"/>
    <w:next w:val="1"/>
    <w:link w:val="9"/>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7"/>
    <w:unhideWhenUsed/>
    <w:qFormat/>
    <w:uiPriority w:val="99"/>
    <w:pPr>
      <w:tabs>
        <w:tab w:val="center" w:pos="4153"/>
        <w:tab w:val="right" w:pos="8306"/>
      </w:tabs>
      <w:snapToGrid w:val="0"/>
      <w:jc w:val="left"/>
    </w:pPr>
    <w:rPr>
      <w:rFonts w:ascii="Calibri" w:hAnsi="Calibri"/>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pPr>
    <w:rPr>
      <w:rFonts w:ascii="Calibri" w:hAnsi="Calibri"/>
      <w:sz w:val="18"/>
      <w:szCs w:val="18"/>
    </w:rPr>
  </w:style>
  <w:style w:type="character" w:customStyle="1" w:styleId="7">
    <w:name w:val="页脚 Char"/>
    <w:basedOn w:val="5"/>
    <w:link w:val="3"/>
    <w:qFormat/>
    <w:uiPriority w:val="99"/>
    <w:rPr>
      <w:sz w:val="18"/>
      <w:szCs w:val="18"/>
    </w:rPr>
  </w:style>
  <w:style w:type="character" w:customStyle="1" w:styleId="8">
    <w:name w:val="页眉 Char"/>
    <w:basedOn w:val="5"/>
    <w:link w:val="4"/>
    <w:qFormat/>
    <w:uiPriority w:val="99"/>
    <w:rPr>
      <w:sz w:val="18"/>
      <w:szCs w:val="18"/>
    </w:rPr>
  </w:style>
  <w:style w:type="character" w:customStyle="1" w:styleId="9">
    <w:name w:val="标题 2 Char"/>
    <w:basedOn w:val="5"/>
    <w:link w:val="2"/>
    <w:qFormat/>
    <w:uiPriority w:val="0"/>
    <w:rPr>
      <w:rFonts w:ascii="Cambria" w:hAnsi="Cambria"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Pages>
  <Words>202</Words>
  <Characters>1152</Characters>
  <Lines>9</Lines>
  <Paragraphs>2</Paragraphs>
  <TotalTime>0</TotalTime>
  <ScaleCrop>false</ScaleCrop>
  <LinksUpToDate>false</LinksUpToDate>
  <CharactersWithSpaces>1352</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2016-12-19T03:15:00Z</dcterms:created>
  <dc:creator>rdmeng</dc:creator>
  <cp:lastModifiedBy>rdlenovo</cp:lastModifiedBy>
  <dcterms:modified xsi:type="dcterms:W3CDTF">2017-02-17T09:51:51Z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