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B935886" Type="http://schemas.openxmlformats.org/officeDocument/2006/relationships/officeDocument" Target="/word/document.xml" /><Relationship Id="coreR4B935886" Type="http://schemas.openxmlformats.org/package/2006/relationships/metadata/core-properties" Target="/docProps/core.xml" /><Relationship Id="customR4B93588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4884" w:leader="none"/>
        </w:tabs>
        <w:spacing w:lineRule="exact" w:line="600"/>
        <w:jc w:val="both"/>
        <w:rPr>
          <w:rStyle w:val="C3"/>
          <w:rFonts w:ascii="宋体" w:hAnsi="宋体"/>
          <w:b w:val="1"/>
          <w:sz w:val="32"/>
        </w:rPr>
      </w:pPr>
    </w:p>
    <w:p>
      <w:pPr>
        <w:pStyle w:val="P1"/>
        <w:tabs>
          <w:tab w:val="left" w:pos="4884" w:leader="none"/>
        </w:tabs>
        <w:spacing w:lineRule="exact" w:line="600"/>
        <w:jc w:val="both"/>
        <w:rPr>
          <w:rStyle w:val="C3"/>
          <w:rFonts w:ascii="宋体" w:hAnsi="宋体"/>
          <w:sz w:val="32"/>
        </w:rPr>
      </w:pPr>
    </w:p>
    <w:p>
      <w:pPr>
        <w:pStyle w:val="P1"/>
        <w:tabs>
          <w:tab w:val="left" w:pos="4884" w:leader="none"/>
        </w:tabs>
        <w:spacing w:lineRule="exact" w:line="600"/>
        <w:jc w:val="center"/>
        <w:rPr>
          <w:rStyle w:val="C3"/>
          <w:rFonts w:ascii="宋体" w:hAnsi="宋体"/>
          <w:b w:val="1"/>
          <w:sz w:val="44"/>
        </w:rPr>
      </w:pPr>
      <w:r>
        <w:rPr>
          <w:rStyle w:val="C3"/>
          <w:rFonts w:ascii="宋体" w:hAnsi="宋体"/>
          <w:b w:val="1"/>
          <w:sz w:val="44"/>
        </w:rPr>
        <w:t>吉林省食品小作坊小餐饮店小食杂店</w:t>
      </w:r>
    </w:p>
    <w:p>
      <w:pPr>
        <w:pStyle w:val="P1"/>
        <w:tabs>
          <w:tab w:val="left" w:pos="4884" w:leader="none"/>
        </w:tabs>
        <w:spacing w:lineRule="exact" w:line="600"/>
        <w:jc w:val="center"/>
        <w:rPr>
          <w:rStyle w:val="C3"/>
          <w:rFonts w:ascii="宋体" w:hAnsi="宋体"/>
          <w:b w:val="1"/>
          <w:sz w:val="44"/>
        </w:rPr>
      </w:pPr>
      <w:r>
        <w:rPr>
          <w:rStyle w:val="C3"/>
          <w:rFonts w:ascii="宋体" w:hAnsi="宋体"/>
          <w:b w:val="1"/>
          <w:sz w:val="44"/>
        </w:rPr>
        <w:t>和食品摊贩管理条例</w:t>
      </w:r>
    </w:p>
    <w:p>
      <w:pPr>
        <w:pStyle w:val="P1"/>
        <w:tabs>
          <w:tab w:val="left" w:pos="4884" w:leader="none"/>
        </w:tabs>
        <w:spacing w:lineRule="exact" w:line="600"/>
        <w:jc w:val="center"/>
        <w:rPr>
          <w:rStyle w:val="C3"/>
          <w:rFonts w:ascii="宋体" w:hAnsi="宋体"/>
          <w:b w:val="0"/>
          <w:sz w:val="32"/>
        </w:rPr>
      </w:pPr>
    </w:p>
    <w:p>
      <w:pPr>
        <w:pStyle w:val="P2"/>
        <w:ind w:firstLine="0" w:left="0" w:right="0"/>
        <w:jc w:val="center"/>
        <w:rPr>
          <w:rStyle w:val="C3"/>
          <w:rFonts w:ascii="CESI楷体-GB2312" w:hAnsi="CESI楷体-GB2312"/>
          <w:color w:val="auto"/>
          <w:sz w:val="32"/>
        </w:rPr>
      </w:pPr>
      <w:r>
        <w:rPr>
          <w:rStyle w:val="C3"/>
          <w:rFonts w:ascii="CESI楷体-GB2312" w:hAnsi="CESI楷体-GB2312"/>
          <w:color w:val="auto"/>
          <w:sz w:val="32"/>
        </w:rPr>
        <w:t>(2021</w:t>
      </w:r>
      <w:r>
        <w:rPr>
          <w:rStyle w:val="C3"/>
          <w:rFonts w:ascii="Microsoft YaHei UI" w:hAnsi="Microsoft YaHei UI"/>
          <w:color w:val="auto"/>
          <w:sz w:val="32"/>
        </w:rPr>
        <w:t>年</w:t>
      </w:r>
      <w:r>
        <w:rPr>
          <w:rStyle w:val="C3"/>
          <w:rFonts w:ascii="CESI楷体-GB2312" w:hAnsi="CESI楷体-GB2312"/>
          <w:color w:val="auto"/>
          <w:sz w:val="32"/>
        </w:rPr>
        <w:t>11</w:t>
      </w:r>
      <w:r>
        <w:rPr>
          <w:rStyle w:val="C3"/>
          <w:rFonts w:ascii="Microsoft YaHei UI" w:hAnsi="Microsoft YaHei UI"/>
          <w:color w:val="auto"/>
          <w:sz w:val="32"/>
        </w:rPr>
        <w:t>月</w:t>
      </w:r>
      <w:r>
        <w:rPr>
          <w:rStyle w:val="C3"/>
          <w:rFonts w:ascii="CESI楷体-GB2312" w:hAnsi="CESI楷体-GB2312"/>
          <w:color w:val="auto"/>
          <w:sz w:val="32"/>
        </w:rPr>
        <w:t>25</w:t>
      </w:r>
      <w:r>
        <w:rPr>
          <w:rStyle w:val="C3"/>
          <w:rFonts w:ascii="Microsoft YaHei UI" w:hAnsi="Microsoft YaHei UI"/>
          <w:color w:val="auto"/>
          <w:sz w:val="32"/>
        </w:rPr>
        <w:t>日吉林省第十三届人民代表大会</w:t>
      </w:r>
    </w:p>
    <w:p>
      <w:pPr>
        <w:pStyle w:val="P1"/>
        <w:tabs>
          <w:tab w:val="left" w:pos="4884" w:leader="none"/>
        </w:tabs>
        <w:spacing w:lineRule="exact" w:line="600"/>
        <w:jc w:val="center"/>
        <w:rPr>
          <w:rStyle w:val="C3"/>
          <w:rFonts w:ascii="方正小标宋简体" w:hAnsi="方正小标宋简体"/>
          <w:sz w:val="44"/>
        </w:rPr>
      </w:pPr>
      <w:r>
        <w:rPr>
          <w:rStyle w:val="C3"/>
          <w:rFonts w:ascii="Microsoft YaHei UI" w:hAnsi="Microsoft YaHei UI"/>
          <w:color w:val="auto"/>
          <w:sz w:val="32"/>
        </w:rPr>
        <w:t>常务委员会第三十一次会议通过</w:t>
      </w:r>
      <w:r>
        <w:rPr>
          <w:rStyle w:val="C3"/>
          <w:rFonts w:ascii="CESI楷体-GB2312" w:hAnsi="CESI楷体-GB2312"/>
          <w:color w:val="auto"/>
          <w:sz w:val="32"/>
        </w:rPr>
        <w:t>)</w:t>
      </w:r>
    </w:p>
    <w:p>
      <w:pPr>
        <w:pStyle w:val="P1"/>
        <w:jc w:val="center"/>
        <w:rPr>
          <w:rStyle w:val="C3"/>
          <w:rFonts w:ascii="宋体" w:hAnsi="宋体"/>
          <w:b w:val="0"/>
          <w:sz w:val="32"/>
        </w:rPr>
      </w:pPr>
    </w:p>
    <w:p>
      <w:pPr>
        <w:pStyle w:val="P1"/>
        <w:spacing w:lineRule="exact" w:line="600"/>
        <w:jc w:val="center"/>
        <w:rPr>
          <w:rStyle w:val="C3"/>
          <w:rFonts w:ascii="仿宋_GB2312" w:hAnsi="仿宋_GB2312"/>
          <w:b w:val="1"/>
          <w:sz w:val="32"/>
        </w:rPr>
      </w:pPr>
      <w:r>
        <w:rPr>
          <w:rStyle w:val="C3"/>
          <w:rFonts w:ascii="黑体" w:hAnsi="黑体"/>
          <w:sz w:val="32"/>
        </w:rPr>
        <w:t xml:space="preserve">第一章  总  则</w:t>
      </w:r>
    </w:p>
    <w:p>
      <w:pPr>
        <w:pStyle w:val="P1"/>
        <w:spacing w:lineRule="exact" w:line="600"/>
        <w:rPr>
          <w:rStyle w:val="C3"/>
          <w:rFonts w:ascii="仿宋_GB2312" w:hAnsi="仿宋_GB2312"/>
          <w:b w:val="1"/>
          <w:sz w:val="32"/>
        </w:rPr>
      </w:pPr>
    </w:p>
    <w:p>
      <w:pPr>
        <w:pStyle w:val="P1"/>
        <w:spacing w:lineRule="exact" w:line="60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规范食品小作坊、小餐饮店、小食杂店和食品摊贩的生产经营行为，促进行业健康发展，保证食品安全，保障公众身体健康和生命安全，根据《中华人民共和国食品安全法》《中华人民共和国食品安全法实施条例》等有关法律、法规，结合本省实际，制定本条例。</w:t>
      </w:r>
    </w:p>
    <w:p>
      <w:pPr>
        <w:pStyle w:val="P1"/>
        <w:spacing w:lineRule="exact" w:line="60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本省行政区域内食品小作坊、小餐饮店、小食杂店和食品摊贩的生产经营及其监督管理活动，适用本条例。法律、行政法规另有规定的，从其规定。</w:t>
      </w:r>
    </w:p>
    <w:p>
      <w:pPr>
        <w:pStyle w:val="P1"/>
        <w:spacing w:lineRule="exact" w:line="60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本条例所称食品小作坊，是指有固定生产加工场所、从业人员少、生产条件和设备工艺简单，从事食品生产加工的个体经营者。</w:t>
      </w:r>
    </w:p>
    <w:p>
      <w:pPr>
        <w:pStyle w:val="P1"/>
        <w:spacing w:lineRule="exact" w:line="600"/>
        <w:ind w:firstLine="640"/>
        <w:rPr>
          <w:rStyle w:val="C3"/>
          <w:rFonts w:ascii="仿宋_GB2312" w:hAnsi="仿宋_GB2312"/>
          <w:sz w:val="32"/>
        </w:rPr>
      </w:pPr>
      <w:r>
        <w:rPr>
          <w:rStyle w:val="C3"/>
          <w:rFonts w:ascii="Microsoft YaHei UI" w:hAnsi="Microsoft YaHei UI"/>
          <w:sz w:val="32"/>
        </w:rPr>
        <w:t>本条例所称小餐饮店，是指有固定经营场所、经营面积小、经营规模小、从业人员少、经营条件简单，从事餐饮服务的个体经营者。</w:t>
      </w:r>
    </w:p>
    <w:p>
      <w:pPr>
        <w:pStyle w:val="P1"/>
        <w:spacing w:lineRule="exact" w:line="600"/>
        <w:ind w:firstLine="640"/>
        <w:rPr>
          <w:rStyle w:val="C3"/>
          <w:rFonts w:ascii="仿宋_GB2312" w:hAnsi="仿宋_GB2312"/>
          <w:sz w:val="32"/>
        </w:rPr>
      </w:pPr>
      <w:r>
        <w:rPr>
          <w:rStyle w:val="C3"/>
          <w:rFonts w:ascii="Microsoft YaHei UI" w:hAnsi="Microsoft YaHei UI"/>
          <w:sz w:val="32"/>
        </w:rPr>
        <w:t>本条例所称小食杂店，是指有固定经营场所、经营面积小、经营规模小、从业人员少，从事食品零售的个体经营者。</w:t>
      </w:r>
    </w:p>
    <w:p>
      <w:pPr>
        <w:pStyle w:val="P1"/>
        <w:spacing w:lineRule="exact" w:line="600"/>
        <w:ind w:firstLine="640"/>
        <w:rPr>
          <w:rStyle w:val="C3"/>
          <w:rFonts w:ascii="仿宋_GB2312" w:hAnsi="仿宋_GB2312"/>
          <w:sz w:val="32"/>
        </w:rPr>
      </w:pPr>
      <w:r>
        <w:rPr>
          <w:rStyle w:val="C3"/>
          <w:rFonts w:ascii="Microsoft YaHei UI" w:hAnsi="Microsoft YaHei UI"/>
          <w:sz w:val="32"/>
        </w:rPr>
        <w:t>本条例所称食品摊贩，是指在指定的场地和规定的时间内，从事销售食品或者现场制售食品的个体经营者。</w:t>
      </w:r>
    </w:p>
    <w:p>
      <w:pPr>
        <w:pStyle w:val="P1"/>
        <w:spacing w:lineRule="exact" w:line="600"/>
        <w:ind w:firstLine="640"/>
        <w:rPr>
          <w:rStyle w:val="C3"/>
          <w:rFonts w:ascii="仿宋_GB2312" w:hAnsi="仿宋_GB2312"/>
          <w:sz w:val="32"/>
        </w:rPr>
      </w:pPr>
      <w:r>
        <w:rPr>
          <w:rStyle w:val="C3"/>
          <w:rFonts w:ascii="Microsoft YaHei UI" w:hAnsi="Microsoft YaHei UI"/>
          <w:sz w:val="32"/>
        </w:rPr>
        <w:t>食品小作坊、小餐饮店、小食杂店和食品摊贩混业经营的，由市场监督管理部门按照最高食品安全风险等级，结合经营食品品种主次确定经营类型。</w:t>
      </w:r>
    </w:p>
    <w:p>
      <w:pPr>
        <w:pStyle w:val="P1"/>
        <w:spacing w:lineRule="exact" w:line="600"/>
        <w:ind w:firstLine="640"/>
        <w:rPr>
          <w:rStyle w:val="C3"/>
          <w:rFonts w:ascii="仿宋_GB2312" w:hAnsi="仿宋_GB2312"/>
          <w:sz w:val="32"/>
        </w:rPr>
      </w:pPr>
      <w:r>
        <w:rPr>
          <w:rStyle w:val="C3"/>
          <w:rFonts w:ascii="Microsoft YaHei UI" w:hAnsi="Microsoft YaHei UI"/>
          <w:sz w:val="32"/>
        </w:rPr>
        <w:t>食品小作坊、小餐饮店、小食杂店和食品摊贩的具体认定标准，由省人民政府市场监督管理部门制定。</w:t>
      </w:r>
    </w:p>
    <w:p>
      <w:pPr>
        <w:pStyle w:val="P1"/>
        <w:spacing w:lineRule="exact" w:line="60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食品小作坊、小餐饮店、小食杂店和食品摊贩的监督管理应当遵循统筹规划、预防为主、风险管理、全程控制和社会共治的原则，建立科学、严格的监督管理制度。</w:t>
      </w:r>
    </w:p>
    <w:p>
      <w:pPr>
        <w:pStyle w:val="P1"/>
        <w:spacing w:lineRule="exact" w:line="60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县级以上人民政府对本行政区域内的食品安全监督管理工作负责，统一领导、组织、协调本行政区域内食品小作坊、小餐饮店、小食杂店和食品摊贩食品安全的监督管理工作，建立健全管理协调机制、全程监督管理机制和信息共享机制。对下一级人民政府和本级食品安全监督管理有关部门的食品安全监督管理工作进行评议、考核。</w:t>
      </w:r>
    </w:p>
    <w:p>
      <w:pPr>
        <w:pStyle w:val="P1"/>
        <w:spacing w:lineRule="exact" w:line="600"/>
        <w:ind w:firstLine="640"/>
        <w:rPr>
          <w:rStyle w:val="C3"/>
          <w:rFonts w:ascii="仿宋_GB2312" w:hAnsi="仿宋_GB2312"/>
          <w:sz w:val="32"/>
        </w:rPr>
      </w:pPr>
      <w:r>
        <w:rPr>
          <w:rStyle w:val="C3"/>
          <w:rFonts w:ascii="Microsoft YaHei UI" w:hAnsi="Microsoft YaHei UI"/>
          <w:sz w:val="32"/>
        </w:rPr>
        <w:t>各级人民政府食品安全委员会及其办事机构负责统筹协调指导本行政区域内食品小作坊、小餐饮店、小食杂店和食品摊贩的食品安全工作，推动完善相关政策措施，督促相关部门落实食品安全监督管理责任。</w:t>
      </w:r>
    </w:p>
    <w:p>
      <w:pPr>
        <w:pStyle w:val="P1"/>
        <w:spacing w:lineRule="exact" w:line="600"/>
        <w:ind w:firstLine="640"/>
        <w:rPr>
          <w:rStyle w:val="C3"/>
          <w:rFonts w:ascii="仿宋_GB2312" w:hAnsi="仿宋_GB2312"/>
          <w:sz w:val="32"/>
        </w:rPr>
      </w:pPr>
      <w:r>
        <w:rPr>
          <w:rStyle w:val="C3"/>
          <w:rFonts w:ascii="Microsoft YaHei UI" w:hAnsi="Microsoft YaHei UI"/>
          <w:sz w:val="32"/>
        </w:rPr>
        <w:t>乡（镇）人民政府、街道办事处依照法律、法规和上级人民政府的规定，做好本辖区内食品小作坊、小餐饮店、小食杂店和食品摊贩有关的食品安全工作。</w:t>
      </w:r>
    </w:p>
    <w:p>
      <w:pPr>
        <w:pStyle w:val="P1"/>
        <w:spacing w:lineRule="exact" w:line="600"/>
        <w:ind w:firstLine="640"/>
        <w:rPr>
          <w:rStyle w:val="C3"/>
          <w:rFonts w:ascii="仿宋_GB2312" w:hAnsi="仿宋_GB2312"/>
          <w:sz w:val="32"/>
        </w:rPr>
      </w:pPr>
      <w:r>
        <w:rPr>
          <w:rStyle w:val="C3"/>
          <w:rFonts w:ascii="Microsoft YaHei UI" w:hAnsi="Microsoft YaHei UI"/>
          <w:sz w:val="32"/>
        </w:rPr>
        <w:t>村（居）民委员会应当协助有关部门和乡（镇）人民政府、街道办事处做好食品小作坊、小餐饮店、小食杂店和食品摊贩的监督管理工作。</w:t>
      </w:r>
    </w:p>
    <w:p>
      <w:pPr>
        <w:pStyle w:val="P1"/>
        <w:spacing w:lineRule="exact" w:line="60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县级以上人民政府市场监督管理部门负责本行政区域内食品小作坊、小餐饮店、小食杂店和食品摊贩的食品安全监督管理工作。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县级以上人民政府城市管理部门负责本行政区域内食品小作坊、小餐饮店、小食杂店和食品摊贩在户外公共场所经营的监督管理工作。</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卫生健康部门负责及时通报食品安全风险监测中发现的本行政区域内食品小作坊、小餐饮店、小食杂店和食品摊贩食品可能存在的食品安全隐患相关信息，并按照规定报告本级人民政府和上级人民政府卫生健康部门。</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县级以上人民政府有关部门在各自职责范围内，负责本行政区域内食品小作坊、小餐饮店、小食杂店和食品摊贩的相关监督管理工作。</w:t>
      </w:r>
    </w:p>
    <w:p>
      <w:pPr>
        <w:pStyle w:val="P1"/>
        <w:spacing w:lineRule="exact" w:line="60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县级以上人民政府应当对食品小作坊、小餐饮店、小食杂店和食品摊贩进行综合治理，提高食品安全水平。鼓励和支持食品小作坊、小餐饮店、小食杂店改进生产经营条件；鼓励和支持食品摊贩进入市场、店铺等固定场所经营。</w:t>
      </w:r>
    </w:p>
    <w:p>
      <w:pPr>
        <w:pStyle w:val="P1"/>
        <w:spacing w:lineRule="exact" w:line="60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鼓励食品小作坊、小餐饮店、小食杂店和食品摊贩组建行业协会或者加入相关食品行业协会。</w:t>
      </w:r>
    </w:p>
    <w:p>
      <w:pPr>
        <w:pStyle w:val="P1"/>
        <w:spacing w:lineRule="exact" w:line="600"/>
        <w:ind w:firstLine="640"/>
        <w:rPr>
          <w:rStyle w:val="C3"/>
          <w:rFonts w:ascii="仿宋_GB2312" w:hAnsi="仿宋_GB2312"/>
          <w:sz w:val="32"/>
        </w:rPr>
      </w:pPr>
      <w:r>
        <w:rPr>
          <w:rStyle w:val="C3"/>
          <w:rFonts w:ascii="Microsoft YaHei UI" w:hAnsi="Microsoft YaHei UI"/>
          <w:sz w:val="32"/>
        </w:rPr>
        <w:t>食品小作坊、小餐饮店、小食杂店和食品摊贩行业协会或者相关食品行业协会应当加强行业自律，推动行业诚信建设，为会员提供培训、咨询、维权等服务，宣传普及食品安全法律知识，引导其合法生产经营。</w:t>
      </w:r>
    </w:p>
    <w:p>
      <w:pPr>
        <w:pStyle w:val="P1"/>
        <w:spacing w:lineRule="exact" w:line="600"/>
        <w:ind w:firstLine="640"/>
        <w:rPr>
          <w:rStyle w:val="C3"/>
          <w:rFonts w:ascii="黑体" w:hAnsi="黑体"/>
          <w:sz w:val="32"/>
        </w:rPr>
      </w:pPr>
      <w:r>
        <w:rPr>
          <w:rStyle w:val="C3"/>
          <w:rFonts w:ascii="黑体" w:hAnsi="黑体"/>
          <w:sz w:val="32"/>
        </w:rPr>
        <w:t xml:space="preserve">第九条  </w:t>
      </w:r>
      <w:r>
        <w:rPr>
          <w:rStyle w:val="C3"/>
          <w:rFonts w:ascii="Microsoft YaHei UI" w:hAnsi="Microsoft YaHei UI"/>
          <w:sz w:val="32"/>
        </w:rPr>
        <w:t>食品小作坊、小餐饮店、小食杂店和食品摊贩应当依法从事生产经营活动，诚信自律，对其生产经营食品的安全负责，保证生产经营的食品卫生、无毒、无害，接受社会监督，承担社会责任。</w:t>
      </w:r>
    </w:p>
    <w:p>
      <w:pPr>
        <w:pStyle w:val="P1"/>
        <w:spacing w:lineRule="exact" w:line="600"/>
        <w:ind w:firstLine="640"/>
        <w:rPr>
          <w:rStyle w:val="C3"/>
          <w:rFonts w:ascii="仿宋_GB2312" w:hAnsi="仿宋_GB2312"/>
          <w:sz w:val="32"/>
        </w:rPr>
      </w:pPr>
      <w:r>
        <w:rPr>
          <w:rStyle w:val="C3"/>
          <w:rFonts w:ascii="Microsoft YaHei UI" w:hAnsi="Microsoft YaHei UI"/>
          <w:sz w:val="32"/>
        </w:rPr>
        <w:t>任何组织和个人有权举报食品小作坊、小餐饮店、小食杂店和食品摊贩生产经营中食品安全的违法行为。经查证属实的，按照有关规定给予奖励。</w:t>
      </w:r>
    </w:p>
    <w:p>
      <w:pPr>
        <w:pStyle w:val="P1"/>
        <w:spacing w:lineRule="exact" w:line="600"/>
        <w:ind w:firstLine="640"/>
        <w:rPr>
          <w:rStyle w:val="C3"/>
          <w:rFonts w:ascii="仿宋_GB2312" w:hAnsi="仿宋_GB2312"/>
          <w:sz w:val="32"/>
        </w:rPr>
      </w:pPr>
      <w:r>
        <w:rPr>
          <w:rStyle w:val="C3"/>
          <w:rFonts w:ascii="Microsoft YaHei UI" w:hAnsi="Microsoft YaHei UI"/>
          <w:sz w:val="32"/>
        </w:rPr>
        <w:t>接受和处理举报的部门应当保护举报人的合法权益，对举报人的信息予以保密。</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仿宋_GB2312" w:hAnsi="仿宋_GB2312"/>
          <w:sz w:val="32"/>
        </w:rPr>
      </w:pPr>
      <w:r>
        <w:rPr>
          <w:rStyle w:val="C3"/>
          <w:rFonts w:ascii="黑体" w:hAnsi="黑体"/>
          <w:sz w:val="32"/>
        </w:rPr>
        <w:t xml:space="preserve">第二章  一般规定</w:t>
      </w:r>
    </w:p>
    <w:p>
      <w:pPr>
        <w:pStyle w:val="P1"/>
        <w:spacing w:lineRule="exact" w:line="600"/>
        <w:ind w:firstLine="640"/>
        <w:rPr>
          <w:rStyle w:val="C3"/>
          <w:rFonts w:ascii="黑体" w:hAnsi="黑体"/>
          <w:sz w:val="32"/>
        </w:rPr>
      </w:pPr>
    </w:p>
    <w:p>
      <w:pPr>
        <w:pStyle w:val="P1"/>
        <w:spacing w:lineRule="exact" w:line="600"/>
        <w:ind w:firstLine="640"/>
        <w:rPr>
          <w:rStyle w:val="C3"/>
          <w:rFonts w:ascii="黑体" w:hAnsi="黑体"/>
          <w:sz w:val="32"/>
        </w:rPr>
      </w:pPr>
      <w:r>
        <w:rPr>
          <w:rStyle w:val="C3"/>
          <w:rFonts w:ascii="黑体" w:hAnsi="黑体"/>
          <w:sz w:val="32"/>
        </w:rPr>
        <w:t xml:space="preserve">第十条  </w:t>
      </w:r>
      <w:r>
        <w:rPr>
          <w:rStyle w:val="C3"/>
          <w:rFonts w:ascii="Microsoft YaHei UI" w:hAnsi="Microsoft YaHei UI"/>
          <w:sz w:val="32"/>
        </w:rPr>
        <w:t>食品小作坊、小餐饮店、小食杂店和食品摊贩的生产经营，实行目录管理。省人民政府市场监督管理部门根据本条例相关规定，结合食品安全监督抽验和食品安全风险评估结果，制定生产经营目录或者禁止生产经营目录，报省人民政府批准后施行，并向社会公布。</w:t>
      </w:r>
    </w:p>
    <w:p>
      <w:pPr>
        <w:pStyle w:val="P1"/>
        <w:spacing w:lineRule="exact" w:line="60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食品小作坊、小餐饮店、小食杂店实行登记管理，食品摊贩实行备案管理。但是，从事食用农产品销售的除外。</w:t>
      </w:r>
    </w:p>
    <w:p>
      <w:pPr>
        <w:pStyle w:val="P1"/>
        <w:spacing w:lineRule="exact" w:line="60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县级人民政府市场监督管理部门及其派出机构负责对符合条件的食品小作坊、小餐饮店、小食杂店登记证和食品摊贩备案卡的核发。</w:t>
      </w:r>
    </w:p>
    <w:p>
      <w:pPr>
        <w:pStyle w:val="P1"/>
        <w:spacing w:lineRule="exact" w:line="600"/>
        <w:ind w:firstLine="640"/>
        <w:rPr>
          <w:rStyle w:val="C3"/>
          <w:rFonts w:ascii="仿宋_GB2312" w:hAnsi="仿宋_GB2312"/>
          <w:sz w:val="32"/>
        </w:rPr>
      </w:pPr>
      <w:r>
        <w:rPr>
          <w:rStyle w:val="C3"/>
          <w:rFonts w:ascii="Microsoft YaHei UI" w:hAnsi="Microsoft YaHei UI"/>
          <w:sz w:val="32"/>
        </w:rPr>
        <w:t>食品小作坊、小餐饮店、小食杂店登记证有效期为三年；食品摊贩备案卡有效期为一年。</w:t>
      </w:r>
    </w:p>
    <w:p>
      <w:pPr>
        <w:pStyle w:val="P1"/>
        <w:spacing w:lineRule="exact" w:line="600"/>
        <w:ind w:firstLine="640"/>
        <w:rPr>
          <w:rStyle w:val="C3"/>
          <w:rFonts w:ascii="仿宋_GB2312" w:hAnsi="仿宋_GB2312"/>
          <w:sz w:val="32"/>
        </w:rPr>
      </w:pPr>
      <w:r>
        <w:rPr>
          <w:rStyle w:val="C3"/>
          <w:rFonts w:ascii="Microsoft YaHei UI" w:hAnsi="Microsoft YaHei UI"/>
          <w:sz w:val="32"/>
        </w:rPr>
        <w:t>食品小作坊、小餐饮店、小食杂店应当在登记证载明的生产经营范围内从事食品生产经营。</w:t>
      </w:r>
    </w:p>
    <w:p>
      <w:pPr>
        <w:pStyle w:val="P1"/>
        <w:spacing w:lineRule="exact" w:line="600"/>
        <w:ind w:firstLine="640"/>
        <w:rPr>
          <w:rStyle w:val="C3"/>
          <w:rFonts w:ascii="仿宋_GB2312" w:hAnsi="仿宋_GB2312"/>
          <w:sz w:val="32"/>
        </w:rPr>
      </w:pPr>
      <w:r>
        <w:rPr>
          <w:rStyle w:val="C3"/>
          <w:rFonts w:ascii="Microsoft YaHei UI" w:hAnsi="Microsoft YaHei UI"/>
          <w:sz w:val="32"/>
        </w:rPr>
        <w:t>食品小作坊、小餐饮店、小食杂店登记证和食品摊贩备案卡由省人民政府市场监督管理部门统一印制。</w:t>
      </w:r>
    </w:p>
    <w:p>
      <w:pPr>
        <w:pStyle w:val="P1"/>
        <w:spacing w:lineRule="exact" w:line="60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食品小作坊、小餐饮店、小食杂店的登记证和食品摊贩的备案卡有效期届满继续生产经营的，应当在有效期届满三十个工作日前向原登记、备案部门提出延续申请。原登记、备案部门应当在登记证、备案卡有效期届满前作出是否准予延续的决定。</w:t>
      </w:r>
    </w:p>
    <w:p>
      <w:pPr>
        <w:pStyle w:val="P1"/>
        <w:spacing w:lineRule="exact" w:line="60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食品小作坊、小餐饮店、小食杂店和食品摊贩的登记、备案事项在登记、备案有效期内发生变更的，应当在变更后的十个工作日内向原登记、备案部门申请变更。</w:t>
      </w:r>
    </w:p>
    <w:p>
      <w:pPr>
        <w:pStyle w:val="P1"/>
        <w:spacing w:lineRule="exact" w:line="60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县级人民政府市场监督管理部门及其派出机构应当公示办理食品小作坊、小餐饮店、小食杂店登记证和食品摊贩备案卡所需的材料目录和示范文本。</w:t>
      </w:r>
    </w:p>
    <w:p>
      <w:pPr>
        <w:pStyle w:val="P1"/>
        <w:spacing w:lineRule="exact" w:line="600"/>
        <w:ind w:firstLine="640"/>
        <w:rPr>
          <w:rStyle w:val="C3"/>
          <w:rFonts w:ascii="仿宋_GB2312" w:hAnsi="仿宋_GB2312"/>
          <w:sz w:val="32"/>
        </w:rPr>
      </w:pPr>
      <w:r>
        <w:rPr>
          <w:rStyle w:val="C3"/>
          <w:rFonts w:ascii="Microsoft YaHei UI" w:hAnsi="Microsoft YaHei UI"/>
          <w:sz w:val="32"/>
        </w:rPr>
        <w:t>食品小作坊、小餐饮店、小食杂店登记证和食品摊贩备案卡的申领、延续和变更，不得收取任何费用。</w:t>
      </w:r>
    </w:p>
    <w:p>
      <w:pPr>
        <w:pStyle w:val="P1"/>
        <w:spacing w:lineRule="exact" w:line="600"/>
        <w:ind w:firstLine="640"/>
        <w:rPr>
          <w:rStyle w:val="C3"/>
          <w:rFonts w:ascii="仿宋_GB2312" w:hAnsi="仿宋_GB2312"/>
          <w:sz w:val="32"/>
        </w:rPr>
      </w:pPr>
      <w:r>
        <w:rPr>
          <w:rStyle w:val="C3"/>
          <w:rFonts w:ascii="Microsoft YaHei UI" w:hAnsi="Microsoft YaHei UI"/>
          <w:sz w:val="32"/>
        </w:rPr>
        <w:t>省人民政府市场监督管理部门可以制定食品小作坊、小餐饮店、小食杂店登记证和食品摊贩备案卡申领、延续、变更的具体规定。</w:t>
      </w:r>
    </w:p>
    <w:p>
      <w:pPr>
        <w:pStyle w:val="P1"/>
        <w:spacing w:lineRule="exact" w:line="60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食品小作坊、小餐饮店、小食杂店和食品摊贩提交的登记、备案申请材料应当真实、合法、有效。</w:t>
      </w:r>
    </w:p>
    <w:p>
      <w:pPr>
        <w:pStyle w:val="P1"/>
        <w:spacing w:lineRule="exact" w:line="600"/>
        <w:ind w:firstLine="640"/>
        <w:rPr>
          <w:rStyle w:val="C3"/>
          <w:rFonts w:ascii="仿宋_GB2312" w:hAnsi="仿宋_GB2312"/>
          <w:sz w:val="32"/>
        </w:rPr>
      </w:pPr>
      <w:r>
        <w:rPr>
          <w:rStyle w:val="C3"/>
          <w:rFonts w:ascii="Microsoft YaHei UI" w:hAnsi="Microsoft YaHei UI"/>
          <w:sz w:val="32"/>
        </w:rPr>
        <w:t>任何组织和个人不得以欺骗、贿赂等不正当手段取得食品小作坊、小餐饮店、小食杂店登记证和食品摊贩备案卡；不得使用伪造、变造的登记证、备案卡或者冒用他人登记证、备案卡从事食品生产经营；不得出售、出租、出借或者以其他方式转让登记证、备案卡。</w:t>
      </w:r>
    </w:p>
    <w:p>
      <w:pPr>
        <w:pStyle w:val="P1"/>
        <w:spacing w:lineRule="exact" w:line="60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患有国务院卫生健康部门规定的有碍食品安全疾病的人员，不得从事接触直接入口食品的工作。</w:t>
      </w:r>
    </w:p>
    <w:p>
      <w:pPr>
        <w:pStyle w:val="P1"/>
        <w:spacing w:lineRule="exact" w:line="600"/>
        <w:ind w:firstLine="640"/>
        <w:rPr>
          <w:rStyle w:val="C3"/>
          <w:rFonts w:ascii="仿宋_GB2312" w:hAnsi="仿宋_GB2312"/>
          <w:sz w:val="32"/>
        </w:rPr>
      </w:pPr>
      <w:r>
        <w:rPr>
          <w:rStyle w:val="C3"/>
          <w:rFonts w:ascii="Microsoft YaHei UI" w:hAnsi="Microsoft YaHei UI"/>
          <w:sz w:val="32"/>
        </w:rPr>
        <w:t>从事接触直接入口食品工作的食品小作坊、小餐饮店、小食杂店和食品摊贩的生产经营人员应当每年进行健康检查，取得健康证明后方可上岗工作。</w:t>
      </w:r>
    </w:p>
    <w:p>
      <w:pPr>
        <w:pStyle w:val="P1"/>
        <w:spacing w:lineRule="exact" w:line="600"/>
        <w:ind w:firstLine="640"/>
        <w:rPr>
          <w:rStyle w:val="C3"/>
          <w:rFonts w:ascii="黑体" w:hAnsi="黑体"/>
          <w:sz w:val="32"/>
        </w:rPr>
      </w:pPr>
      <w:r>
        <w:rPr>
          <w:rStyle w:val="C3"/>
          <w:rFonts w:ascii="黑体" w:hAnsi="黑体"/>
          <w:sz w:val="32"/>
        </w:rPr>
        <w:t xml:space="preserve">第十八条  </w:t>
      </w:r>
      <w:r>
        <w:rPr>
          <w:rStyle w:val="C3"/>
          <w:rFonts w:ascii="Microsoft YaHei UI" w:hAnsi="Microsoft YaHei UI"/>
          <w:sz w:val="32"/>
        </w:rPr>
        <w:t>取得食品登记证或者备案卡的食品小作坊、小餐饮店、小食杂店和食品摊贩生产经营者，可以通过第三方平台或者自建网站经营食品，并遵守网络食品经营的相关规定。</w:t>
      </w:r>
    </w:p>
    <w:p>
      <w:pPr>
        <w:pStyle w:val="P1"/>
        <w:spacing w:lineRule="exact" w:line="60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食品小作坊、小餐饮店、小食杂店和食品摊贩从事食品生产经营，应当遵守下列规定：</w:t>
      </w:r>
    </w:p>
    <w:p>
      <w:pPr>
        <w:pStyle w:val="P1"/>
        <w:spacing w:lineRule="exact" w:line="600"/>
        <w:ind w:firstLine="640"/>
        <w:rPr>
          <w:rStyle w:val="C3"/>
          <w:rFonts w:ascii="仿宋_GB2312" w:hAnsi="仿宋_GB2312"/>
          <w:sz w:val="32"/>
        </w:rPr>
      </w:pPr>
      <w:r>
        <w:rPr>
          <w:rStyle w:val="C3"/>
          <w:rFonts w:ascii="Microsoft YaHei UI" w:hAnsi="Microsoft YaHei UI"/>
          <w:sz w:val="32"/>
        </w:rPr>
        <w:t>（一）不得经营超过保质期或者有效期的食品；</w:t>
      </w:r>
    </w:p>
    <w:p>
      <w:pPr>
        <w:pStyle w:val="P1"/>
        <w:spacing w:lineRule="exact" w:line="600"/>
        <w:ind w:firstLine="640"/>
        <w:rPr>
          <w:rStyle w:val="C3"/>
          <w:rFonts w:ascii="仿宋_GB2312" w:hAnsi="仿宋_GB2312"/>
          <w:sz w:val="32"/>
        </w:rPr>
      </w:pPr>
      <w:r>
        <w:rPr>
          <w:rStyle w:val="C3"/>
          <w:rFonts w:ascii="Microsoft YaHei UI" w:hAnsi="Microsoft YaHei UI"/>
          <w:sz w:val="32"/>
        </w:rPr>
        <w:t>（二）不得生产经营含有致病性微生物或者微生物毒素含量超过食品安全标准限量、腐败变质的食品；</w:t>
      </w:r>
    </w:p>
    <w:p>
      <w:pPr>
        <w:pStyle w:val="P1"/>
        <w:spacing w:lineRule="exact" w:line="600"/>
        <w:ind w:firstLine="640"/>
        <w:rPr>
          <w:rStyle w:val="C3"/>
          <w:rFonts w:ascii="仿宋_GB2312" w:hAnsi="仿宋_GB2312"/>
          <w:sz w:val="32"/>
        </w:rPr>
      </w:pPr>
      <w:r>
        <w:rPr>
          <w:rStyle w:val="C3"/>
          <w:rFonts w:ascii="Microsoft YaHei UI" w:hAnsi="Microsoft YaHei UI"/>
          <w:sz w:val="32"/>
        </w:rPr>
        <w:t>（三）采购和使用的食品添加剂符合国家规定和食品安全要求，并按照国家标准和规定使用；</w:t>
      </w:r>
    </w:p>
    <w:p>
      <w:pPr>
        <w:pStyle w:val="P1"/>
        <w:spacing w:lineRule="exact" w:line="600"/>
        <w:ind w:firstLine="640"/>
        <w:rPr>
          <w:rStyle w:val="C3"/>
          <w:rFonts w:ascii="仿宋_GB2312" w:hAnsi="仿宋_GB2312"/>
          <w:sz w:val="32"/>
        </w:rPr>
      </w:pPr>
      <w:r>
        <w:rPr>
          <w:rStyle w:val="C3"/>
          <w:rFonts w:ascii="Microsoft YaHei UI" w:hAnsi="Microsoft YaHei UI"/>
          <w:sz w:val="32"/>
        </w:rPr>
        <w:t>（四）不得使用未经检验检疫或者检验检疫不合格的肉类，病死或者死因不明的禽、畜、兽、水产动物，回收的食品、腐败变质或者其他感官性状异常的食品等作为原料生产加工食品；</w:t>
      </w:r>
    </w:p>
    <w:p>
      <w:pPr>
        <w:pStyle w:val="P1"/>
        <w:spacing w:lineRule="exact" w:line="600"/>
        <w:ind w:firstLine="640"/>
        <w:rPr>
          <w:rStyle w:val="C3"/>
          <w:rFonts w:ascii="仿宋_GB2312" w:hAnsi="仿宋_GB2312"/>
          <w:sz w:val="32"/>
        </w:rPr>
      </w:pPr>
      <w:r>
        <w:rPr>
          <w:rStyle w:val="C3"/>
          <w:rFonts w:ascii="Microsoft YaHei UI" w:hAnsi="Microsoft YaHei UI"/>
          <w:sz w:val="32"/>
        </w:rPr>
        <w:t>（五）不得使用农药、兽药的残留量或者砷、铅、汞等重金属含量超过食品安全标准限量以及其他有毒有害物质为原材料生产加工食品；</w:t>
      </w:r>
    </w:p>
    <w:p>
      <w:pPr>
        <w:pStyle w:val="P1"/>
        <w:spacing w:lineRule="exact" w:line="600"/>
        <w:ind w:firstLine="640"/>
        <w:rPr>
          <w:rStyle w:val="C3"/>
          <w:rFonts w:ascii="仿宋_GB2312" w:hAnsi="仿宋_GB2312"/>
          <w:sz w:val="32"/>
        </w:rPr>
      </w:pPr>
      <w:r>
        <w:rPr>
          <w:rStyle w:val="C3"/>
          <w:rFonts w:ascii="Microsoft YaHei UI" w:hAnsi="Microsoft YaHei UI"/>
          <w:sz w:val="32"/>
        </w:rPr>
        <w:t>（六）用水符合国家规定的生活饮用水卫生标准；</w:t>
      </w:r>
    </w:p>
    <w:p>
      <w:pPr>
        <w:pStyle w:val="P1"/>
        <w:spacing w:lineRule="exact" w:line="600"/>
        <w:ind w:firstLine="640"/>
        <w:rPr>
          <w:rStyle w:val="C3"/>
          <w:rFonts w:ascii="仿宋_GB2312" w:hAnsi="仿宋_GB2312"/>
          <w:sz w:val="32"/>
        </w:rPr>
      </w:pPr>
      <w:r>
        <w:rPr>
          <w:rStyle w:val="C3"/>
          <w:rFonts w:ascii="Microsoft YaHei UI" w:hAnsi="Microsoft YaHei UI"/>
          <w:sz w:val="32"/>
        </w:rPr>
        <w:t>（七）接触食品的包装材料无毒、无害、清洁，符合食品安全标准，使用的洗涤剂、消毒剂对人体安全、无害；</w:t>
      </w:r>
    </w:p>
    <w:p>
      <w:pPr>
        <w:pStyle w:val="P1"/>
        <w:spacing w:lineRule="exact" w:line="600"/>
        <w:ind w:firstLine="640"/>
        <w:rPr>
          <w:rStyle w:val="C3"/>
          <w:rFonts w:ascii="仿宋_GB2312" w:hAnsi="仿宋_GB2312"/>
          <w:sz w:val="32"/>
        </w:rPr>
      </w:pPr>
      <w:r>
        <w:rPr>
          <w:rStyle w:val="C3"/>
          <w:rFonts w:ascii="Microsoft YaHei UI" w:hAnsi="Microsoft YaHei UI"/>
          <w:sz w:val="32"/>
        </w:rPr>
        <w:t>（八）生产、销售、贮存、运输和装卸食品的容器、工具、设备应当安全、无害并保持清洁，不得将食品与有毒、有害物品一同存放、运输；</w:t>
      </w:r>
    </w:p>
    <w:p>
      <w:pPr>
        <w:pStyle w:val="P1"/>
        <w:spacing w:lineRule="exact" w:line="600"/>
        <w:ind w:firstLine="640"/>
        <w:rPr>
          <w:rStyle w:val="C3"/>
          <w:rFonts w:ascii="仿宋_GB2312" w:hAnsi="仿宋_GB2312"/>
          <w:sz w:val="32"/>
        </w:rPr>
      </w:pPr>
      <w:r>
        <w:rPr>
          <w:rStyle w:val="C3"/>
          <w:rFonts w:ascii="Microsoft YaHei UI" w:hAnsi="Microsoft YaHei UI"/>
          <w:sz w:val="32"/>
        </w:rPr>
        <w:t>（九）制作食品时生熟隔离，销售无包装的直接入口食品应当使用无毒、无害、清洁的器具；</w:t>
      </w:r>
    </w:p>
    <w:p>
      <w:pPr>
        <w:pStyle w:val="P1"/>
        <w:spacing w:lineRule="exact" w:line="600"/>
        <w:ind w:firstLine="640"/>
        <w:rPr>
          <w:rStyle w:val="C3"/>
          <w:rFonts w:ascii="仿宋_GB2312" w:hAnsi="仿宋_GB2312"/>
          <w:sz w:val="32"/>
        </w:rPr>
      </w:pPr>
      <w:r>
        <w:rPr>
          <w:rStyle w:val="C3"/>
          <w:rFonts w:ascii="Microsoft YaHei UI" w:hAnsi="Microsoft YaHei UI"/>
          <w:sz w:val="32"/>
        </w:rPr>
        <w:t>（十）法律、法规规定的其他要求。</w:t>
      </w:r>
    </w:p>
    <w:p>
      <w:pPr>
        <w:pStyle w:val="P1"/>
        <w:spacing w:lineRule="exact" w:line="600"/>
        <w:ind w:firstLine="640"/>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食品小作坊、小餐饮店和小食杂店采购食品、食品原料、辅料、食品添加剂以及食品相关产品，应当进行进货查验，并如实记录供货商名称、地址、联系方式、采购数量、采购日期等内容。查验记录保存期限不少于产品保质期满后六个月，没有明确保质期的，保存期限不得少于一年。</w:t>
      </w:r>
    </w:p>
    <w:p>
      <w:pPr>
        <w:pStyle w:val="P1"/>
        <w:spacing w:lineRule="exact" w:line="600"/>
        <w:ind w:firstLine="640"/>
        <w:rPr>
          <w:rStyle w:val="C3"/>
          <w:rFonts w:ascii="仿宋_GB2312" w:hAnsi="仿宋_GB2312"/>
          <w:sz w:val="32"/>
        </w:rPr>
      </w:pPr>
      <w:r>
        <w:rPr>
          <w:rStyle w:val="C3"/>
          <w:rFonts w:ascii="Microsoft YaHei UI" w:hAnsi="Microsoft YaHei UI"/>
          <w:sz w:val="32"/>
        </w:rPr>
        <w:t>食品摊贩应当留存购进食品原料、辅料、食品添加剂的凭证及其他进货记录，保存期限不得少于三个月。</w:t>
      </w:r>
    </w:p>
    <w:p>
      <w:pPr>
        <w:pStyle w:val="P1"/>
        <w:spacing w:lineRule="exact" w:line="60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食品小作坊、小餐饮店、小食杂店和食品摊贩应当在生产经营场所显著位置公示登记证、备案卡、从业人员健康证明，接受社会监督。</w:t>
      </w:r>
    </w:p>
    <w:p>
      <w:pPr>
        <w:pStyle w:val="P1"/>
        <w:spacing w:lineRule="exact" w:line="60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集中交易市场的开办者、柜台出租者和展销会举办者，应当依法履行管理职责，查验入场食品小作坊、小餐饮店、小食杂店和食品摊贩的相关证明等信息，定期检查食品生产、经营环境、条件，配合有关部门做好食品小作坊、小餐饮店、小食杂店和食品摊贩的监督管理工作，发现违反本条例规定行为的，应当及时制止并立即报告所在地县级人民政府市场监督管理部门。</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第三章  食品小作坊、小餐饮店和小食杂店</w:t>
      </w:r>
    </w:p>
    <w:p>
      <w:pPr>
        <w:pStyle w:val="P1"/>
        <w:spacing w:lineRule="exact" w:line="600"/>
        <w:ind w:firstLine="640"/>
        <w:rPr>
          <w:rStyle w:val="C3"/>
          <w:rFonts w:ascii="仿宋_GB2312" w:hAnsi="仿宋_GB2312"/>
          <w:sz w:val="32"/>
        </w:rPr>
      </w:pPr>
    </w:p>
    <w:p>
      <w:pPr>
        <w:pStyle w:val="P1"/>
        <w:spacing w:lineRule="exact" w:line="60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食品小作坊从事食品生产经营，应当符合下列条件：</w:t>
      </w:r>
    </w:p>
    <w:p>
      <w:pPr>
        <w:pStyle w:val="P1"/>
        <w:spacing w:lineRule="exact" w:line="600"/>
        <w:ind w:firstLine="640"/>
        <w:rPr>
          <w:rStyle w:val="C3"/>
          <w:rFonts w:ascii="仿宋_GB2312" w:hAnsi="仿宋_GB2312"/>
          <w:sz w:val="32"/>
        </w:rPr>
      </w:pPr>
      <w:r>
        <w:rPr>
          <w:rStyle w:val="C3"/>
          <w:rFonts w:ascii="Microsoft YaHei UI" w:hAnsi="Microsoft YaHei UI"/>
          <w:sz w:val="32"/>
        </w:rPr>
        <w:t>（一）具有与食品原料处理和食品加工、包装、贮存的食品品种、数量相适应的生产加工等场所，并与有毒、有害场所以及其他污染源保持规定的距离；</w:t>
      </w:r>
    </w:p>
    <w:p>
      <w:pPr>
        <w:pStyle w:val="P1"/>
        <w:spacing w:lineRule="exact" w:line="600"/>
        <w:ind w:firstLine="640"/>
        <w:rPr>
          <w:rStyle w:val="C3"/>
          <w:rFonts w:ascii="仿宋_GB2312" w:hAnsi="仿宋_GB2312"/>
          <w:sz w:val="32"/>
        </w:rPr>
      </w:pPr>
      <w:r>
        <w:rPr>
          <w:rStyle w:val="C3"/>
          <w:rFonts w:ascii="Microsoft YaHei UI" w:hAnsi="Microsoft YaHei UI"/>
          <w:sz w:val="32"/>
        </w:rPr>
        <w:t>（二）具有与生产经营的食品品种、数量相适应的消毒、更衣、盥洗、采光、照明、通风、防尘、防蝇、防鼠、防虫、洗涤设备或者设施，以及存放垃圾和废弃物的设施；</w:t>
      </w:r>
    </w:p>
    <w:p>
      <w:pPr>
        <w:pStyle w:val="P1"/>
        <w:spacing w:lineRule="exact" w:line="600"/>
        <w:ind w:firstLine="640"/>
        <w:rPr>
          <w:rStyle w:val="C3"/>
          <w:rFonts w:ascii="仿宋_GB2312" w:hAnsi="仿宋_GB2312"/>
          <w:sz w:val="32"/>
        </w:rPr>
      </w:pPr>
      <w:r>
        <w:rPr>
          <w:rStyle w:val="C3"/>
          <w:rFonts w:ascii="Microsoft YaHei UI" w:hAnsi="Microsoft YaHei UI"/>
          <w:sz w:val="32"/>
        </w:rPr>
        <w:t>（三）有食品安全管理人员和保证食品安全的管理制度；</w:t>
      </w:r>
    </w:p>
    <w:p>
      <w:pPr>
        <w:pStyle w:val="P1"/>
        <w:spacing w:lineRule="exact" w:line="600"/>
        <w:ind w:firstLine="640"/>
        <w:rPr>
          <w:rStyle w:val="C3"/>
          <w:rFonts w:ascii="仿宋_GB2312" w:hAnsi="仿宋_GB2312"/>
          <w:sz w:val="32"/>
        </w:rPr>
      </w:pPr>
      <w:r>
        <w:rPr>
          <w:rStyle w:val="C3"/>
          <w:rFonts w:ascii="Microsoft YaHei UI" w:hAnsi="Microsoft YaHei UI"/>
          <w:sz w:val="32"/>
        </w:rPr>
        <w:t>（四）生产加工区应当满足设备布局和工艺流程的基本要求，加工场所面积与生产能力相适应，并与生活场所相分隔；</w:t>
      </w:r>
    </w:p>
    <w:p>
      <w:pPr>
        <w:pStyle w:val="P1"/>
        <w:spacing w:lineRule="exact" w:line="600"/>
        <w:ind w:firstLine="640"/>
        <w:rPr>
          <w:rStyle w:val="C3"/>
          <w:rFonts w:ascii="仿宋_GB2312" w:hAnsi="仿宋_GB2312"/>
          <w:sz w:val="32"/>
        </w:rPr>
      </w:pPr>
      <w:r>
        <w:rPr>
          <w:rStyle w:val="C3"/>
          <w:rFonts w:ascii="Microsoft YaHei UI" w:hAnsi="Microsoft YaHei UI"/>
          <w:sz w:val="32"/>
        </w:rPr>
        <w:t>（五）法律、法规规定的其他条件。</w:t>
      </w:r>
    </w:p>
    <w:p>
      <w:pPr>
        <w:pStyle w:val="P1"/>
        <w:spacing w:lineRule="exact" w:line="60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从事小餐饮店经营，应当符合下列条件：</w:t>
      </w:r>
    </w:p>
    <w:p>
      <w:pPr>
        <w:pStyle w:val="P1"/>
        <w:spacing w:lineRule="exact" w:line="600"/>
        <w:ind w:firstLine="640"/>
        <w:rPr>
          <w:rStyle w:val="C3"/>
          <w:rFonts w:ascii="仿宋_GB2312" w:hAnsi="仿宋_GB2312"/>
          <w:sz w:val="32"/>
        </w:rPr>
      </w:pPr>
      <w:r>
        <w:rPr>
          <w:rStyle w:val="C3"/>
          <w:rFonts w:ascii="Microsoft YaHei UI" w:hAnsi="Microsoft YaHei UI"/>
          <w:sz w:val="32"/>
        </w:rPr>
        <w:t>（一）具有与有毒、有害场所以及其他污染源保持规定距离的固定经营场所；</w:t>
      </w:r>
    </w:p>
    <w:p>
      <w:pPr>
        <w:pStyle w:val="P1"/>
        <w:spacing w:lineRule="exact" w:line="600"/>
        <w:ind w:firstLine="640"/>
        <w:rPr>
          <w:rStyle w:val="C3"/>
          <w:rFonts w:ascii="仿宋_GB2312" w:hAnsi="仿宋_GB2312"/>
          <w:sz w:val="32"/>
        </w:rPr>
      </w:pPr>
      <w:r>
        <w:rPr>
          <w:rStyle w:val="C3"/>
          <w:rFonts w:ascii="Microsoft YaHei UI" w:hAnsi="Microsoft YaHei UI"/>
          <w:sz w:val="32"/>
        </w:rPr>
        <w:t>（二）食品经营场所设在室内，卫生间不得设在食品处理区内；</w:t>
      </w:r>
    </w:p>
    <w:p>
      <w:pPr>
        <w:pStyle w:val="P1"/>
        <w:spacing w:lineRule="exact" w:line="600"/>
        <w:ind w:firstLine="640"/>
        <w:rPr>
          <w:rStyle w:val="C3"/>
          <w:rFonts w:ascii="仿宋_GB2312" w:hAnsi="仿宋_GB2312"/>
          <w:sz w:val="32"/>
        </w:rPr>
      </w:pPr>
      <w:r>
        <w:rPr>
          <w:rStyle w:val="C3"/>
          <w:rFonts w:ascii="Microsoft YaHei UI" w:hAnsi="Microsoft YaHei UI"/>
          <w:sz w:val="32"/>
        </w:rPr>
        <w:t>（三）食品处理区的各功能区布局合理，粗加工、烹饪、餐具清洗消毒、食品原辅材料贮存等场所分区明确，可以有效防止食品在存放、操作中产生交叉污染；</w:t>
      </w:r>
    </w:p>
    <w:p>
      <w:pPr>
        <w:pStyle w:val="P1"/>
        <w:spacing w:lineRule="exact" w:line="600"/>
        <w:ind w:firstLine="640"/>
        <w:rPr>
          <w:rStyle w:val="C3"/>
          <w:rFonts w:ascii="仿宋_GB2312" w:hAnsi="仿宋_GB2312"/>
          <w:sz w:val="32"/>
        </w:rPr>
      </w:pPr>
      <w:r>
        <w:rPr>
          <w:rStyle w:val="C3"/>
          <w:rFonts w:ascii="Microsoft YaHei UI" w:hAnsi="Microsoft YaHei UI"/>
          <w:sz w:val="32"/>
        </w:rPr>
        <w:t>（四）具有与加工经营食品相适应的冷冻冷藏、排烟、防尘、防鼠、防蝇、防虫害以及收集废水和废弃物的容器或者设施；</w:t>
      </w:r>
    </w:p>
    <w:p>
      <w:pPr>
        <w:pStyle w:val="P1"/>
        <w:spacing w:lineRule="exact" w:line="600"/>
        <w:ind w:firstLine="640"/>
        <w:rPr>
          <w:rStyle w:val="C3"/>
          <w:rFonts w:ascii="仿宋_GB2312" w:hAnsi="仿宋_GB2312"/>
          <w:sz w:val="32"/>
        </w:rPr>
      </w:pPr>
      <w:r>
        <w:rPr>
          <w:rStyle w:val="C3"/>
          <w:rFonts w:ascii="Microsoft YaHei UI" w:hAnsi="Microsoft YaHei UI"/>
          <w:sz w:val="32"/>
        </w:rPr>
        <w:t>（五）加工操作场所设置专用清洗设施，其数量或者容量与加工食品的品种、数量相适应；</w:t>
      </w:r>
    </w:p>
    <w:p>
      <w:pPr>
        <w:pStyle w:val="P1"/>
        <w:spacing w:lineRule="exact" w:line="600"/>
        <w:ind w:firstLine="640"/>
        <w:rPr>
          <w:rStyle w:val="C3"/>
          <w:rFonts w:ascii="仿宋_GB2312" w:hAnsi="仿宋_GB2312"/>
          <w:sz w:val="32"/>
        </w:rPr>
      </w:pPr>
      <w:r>
        <w:rPr>
          <w:rStyle w:val="C3"/>
          <w:rFonts w:ascii="Microsoft YaHei UI" w:hAnsi="Microsoft YaHei UI"/>
          <w:sz w:val="32"/>
        </w:rPr>
        <w:t>（六）有保证食品安全的管理制度；</w:t>
      </w:r>
    </w:p>
    <w:p>
      <w:pPr>
        <w:pStyle w:val="P1"/>
        <w:spacing w:lineRule="exact" w:line="600"/>
        <w:ind w:firstLine="640"/>
        <w:rPr>
          <w:rStyle w:val="C3"/>
          <w:rFonts w:ascii="仿宋_GB2312" w:hAnsi="仿宋_GB2312"/>
          <w:sz w:val="32"/>
        </w:rPr>
      </w:pPr>
      <w:r>
        <w:rPr>
          <w:rStyle w:val="C3"/>
          <w:rFonts w:ascii="Microsoft YaHei UI" w:hAnsi="Microsoft YaHei UI"/>
          <w:sz w:val="32"/>
        </w:rPr>
        <w:t>（七）法律、法规规定的其他条件。</w:t>
      </w:r>
    </w:p>
    <w:p>
      <w:pPr>
        <w:pStyle w:val="P1"/>
        <w:spacing w:lineRule="exact" w:line="60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从事小食杂店经营，应当符合下列条件：</w:t>
      </w:r>
    </w:p>
    <w:p>
      <w:pPr>
        <w:pStyle w:val="P1"/>
        <w:spacing w:lineRule="exact" w:line="600"/>
        <w:ind w:firstLine="640"/>
        <w:rPr>
          <w:rStyle w:val="C3"/>
          <w:rFonts w:ascii="仿宋_GB2312" w:hAnsi="仿宋_GB2312"/>
          <w:sz w:val="32"/>
        </w:rPr>
      </w:pPr>
      <w:r>
        <w:rPr>
          <w:rStyle w:val="C3"/>
          <w:rFonts w:ascii="Microsoft YaHei UI" w:hAnsi="Microsoft YaHei UI"/>
          <w:sz w:val="32"/>
        </w:rPr>
        <w:t>（一）具有与所销售的食品品种、数量相适应的场所和卫生防护设施；</w:t>
      </w:r>
    </w:p>
    <w:p>
      <w:pPr>
        <w:pStyle w:val="P1"/>
        <w:spacing w:lineRule="exact" w:line="600"/>
        <w:ind w:firstLine="640"/>
        <w:rPr>
          <w:rStyle w:val="C3"/>
          <w:rFonts w:ascii="仿宋_GB2312" w:hAnsi="仿宋_GB2312"/>
          <w:sz w:val="32"/>
        </w:rPr>
      </w:pPr>
      <w:r>
        <w:rPr>
          <w:rStyle w:val="C3"/>
          <w:rFonts w:ascii="Microsoft YaHei UI" w:hAnsi="Microsoft YaHei UI"/>
          <w:sz w:val="32"/>
        </w:rPr>
        <w:t>（二）贮存食品的场所应当符合保证食品安全所需的温度、湿度等特殊要求；</w:t>
      </w:r>
    </w:p>
    <w:p>
      <w:pPr>
        <w:pStyle w:val="P1"/>
        <w:spacing w:lineRule="exact" w:line="600"/>
        <w:ind w:firstLine="640"/>
        <w:rPr>
          <w:rStyle w:val="C3"/>
          <w:rFonts w:ascii="仿宋_GB2312" w:hAnsi="仿宋_GB2312"/>
          <w:sz w:val="32"/>
        </w:rPr>
      </w:pPr>
      <w:r>
        <w:rPr>
          <w:rStyle w:val="C3"/>
          <w:rFonts w:ascii="Microsoft YaHei UI" w:hAnsi="Microsoft YaHei UI"/>
          <w:sz w:val="32"/>
        </w:rPr>
        <w:t>（三）熟食和生食应当分区经营；</w:t>
      </w:r>
    </w:p>
    <w:p>
      <w:pPr>
        <w:pStyle w:val="P1"/>
        <w:spacing w:lineRule="exact" w:line="600"/>
        <w:ind w:firstLine="640"/>
        <w:rPr>
          <w:rStyle w:val="C3"/>
          <w:rFonts w:ascii="仿宋_GB2312" w:hAnsi="仿宋_GB2312"/>
          <w:sz w:val="32"/>
        </w:rPr>
      </w:pPr>
      <w:r>
        <w:rPr>
          <w:rStyle w:val="C3"/>
          <w:rFonts w:ascii="Microsoft YaHei UI" w:hAnsi="Microsoft YaHei UI"/>
          <w:sz w:val="32"/>
        </w:rPr>
        <w:t>（四）法律、法规规定的其他条件。</w:t>
      </w:r>
    </w:p>
    <w:p>
      <w:pPr>
        <w:pStyle w:val="P1"/>
        <w:spacing w:lineRule="exact" w:line="60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申请食品小作坊、小餐饮店、小食杂店登记证，应当向所在地的县级人民政府市场监督管理部门及其派出机构提交下列材料：</w:t>
      </w:r>
    </w:p>
    <w:p>
      <w:pPr>
        <w:pStyle w:val="P1"/>
        <w:spacing w:lineRule="exact" w:line="600"/>
        <w:ind w:firstLine="640"/>
        <w:rPr>
          <w:rStyle w:val="C3"/>
          <w:rFonts w:ascii="仿宋_GB2312" w:hAnsi="仿宋_GB2312"/>
          <w:sz w:val="32"/>
        </w:rPr>
      </w:pPr>
      <w:r>
        <w:rPr>
          <w:rStyle w:val="C3"/>
          <w:rFonts w:ascii="Microsoft YaHei UI" w:hAnsi="Microsoft YaHei UI"/>
          <w:sz w:val="32"/>
        </w:rPr>
        <w:t>（一）登记申请书；</w:t>
      </w:r>
    </w:p>
    <w:p>
      <w:pPr>
        <w:pStyle w:val="P1"/>
        <w:spacing w:lineRule="exact" w:line="600"/>
        <w:ind w:firstLine="640"/>
        <w:rPr>
          <w:rStyle w:val="C3"/>
          <w:rFonts w:ascii="仿宋_GB2312" w:hAnsi="仿宋_GB2312"/>
          <w:sz w:val="32"/>
        </w:rPr>
      </w:pPr>
      <w:r>
        <w:rPr>
          <w:rStyle w:val="C3"/>
          <w:rFonts w:ascii="Microsoft YaHei UI" w:hAnsi="Microsoft YaHei UI"/>
          <w:sz w:val="32"/>
        </w:rPr>
        <w:t>（二）经营者身份证明；</w:t>
      </w:r>
    </w:p>
    <w:p>
      <w:pPr>
        <w:pStyle w:val="P1"/>
        <w:spacing w:lineRule="exact" w:line="600"/>
        <w:ind w:firstLine="640"/>
        <w:rPr>
          <w:rStyle w:val="C3"/>
          <w:rFonts w:ascii="仿宋_GB2312" w:hAnsi="仿宋_GB2312"/>
          <w:sz w:val="32"/>
        </w:rPr>
      </w:pPr>
      <w:r>
        <w:rPr>
          <w:rStyle w:val="C3"/>
          <w:rFonts w:ascii="Microsoft YaHei UI" w:hAnsi="Microsoft YaHei UI"/>
          <w:sz w:val="32"/>
        </w:rPr>
        <w:t>（三）生产加工或者经营场所平面图；</w:t>
      </w:r>
    </w:p>
    <w:p>
      <w:pPr>
        <w:pStyle w:val="P1"/>
        <w:spacing w:lineRule="exact" w:line="600"/>
        <w:ind w:firstLine="640"/>
        <w:rPr>
          <w:rStyle w:val="C3"/>
          <w:rFonts w:ascii="仿宋_GB2312" w:hAnsi="仿宋_GB2312"/>
          <w:sz w:val="32"/>
        </w:rPr>
      </w:pPr>
      <w:r>
        <w:rPr>
          <w:rStyle w:val="C3"/>
          <w:rFonts w:ascii="Microsoft YaHei UI" w:hAnsi="Microsoft YaHei UI"/>
          <w:sz w:val="32"/>
        </w:rPr>
        <w:t>（四）法律、法规规定的其他材料。</w:t>
      </w:r>
    </w:p>
    <w:p>
      <w:pPr>
        <w:pStyle w:val="P1"/>
        <w:spacing w:lineRule="exact" w:line="60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县级人民政府市场监督管理部门受理食品小作坊、小餐饮店、小食杂店登记申请后，应当对申请人提交的申请材料进行审核，需要对申请材料的实质内容进行核实的，应当在五个工作日内组织现场核查。符合条件的，应当自受理之日起十个工作日内发放登记证，并向社会公布；不符合条件的，不予登记，并向申请人书面告知不予登记的理由。</w:t>
      </w:r>
    </w:p>
    <w:p>
      <w:pPr>
        <w:pStyle w:val="P1"/>
        <w:spacing w:lineRule="exact" w:line="60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食品小作坊、小餐饮店、小食杂店登记证应当载明名称、生产经营者姓名和身份证号、生产加工食品品种明细、生产经营项目、生产经营场所地址、登记证编号、有效期、发证机关以及发证日期等信息。</w:t>
      </w:r>
    </w:p>
    <w:p>
      <w:pPr>
        <w:pStyle w:val="P1"/>
        <w:spacing w:lineRule="exact" w:line="60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食品小作坊生产加工的预包装食品的包装上应当有标签，标签的标注应当符合国家相关规定。</w:t>
      </w:r>
    </w:p>
    <w:p>
      <w:pPr>
        <w:pStyle w:val="P1"/>
        <w:spacing w:lineRule="exact" w:line="600"/>
        <w:ind w:firstLine="640"/>
        <w:rPr>
          <w:rStyle w:val="C3"/>
          <w:rFonts w:ascii="仿宋_GB2312" w:hAnsi="仿宋_GB2312"/>
          <w:sz w:val="32"/>
        </w:rPr>
      </w:pPr>
      <w:r>
        <w:rPr>
          <w:rStyle w:val="C3"/>
          <w:rFonts w:ascii="Microsoft YaHei UI" w:hAnsi="Microsoft YaHei UI"/>
          <w:sz w:val="32"/>
        </w:rPr>
        <w:t>食品小作坊生产经营散装食品的，应当在散装食品的容器、外包装上标明食品的名称、生产日期或者生产批号、保质期以及生产经营者名称、地址、联系方式等内容。</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仿宋_GB2312" w:hAnsi="仿宋_GB2312"/>
          <w:sz w:val="32"/>
        </w:rPr>
      </w:pPr>
      <w:r>
        <w:rPr>
          <w:rStyle w:val="C3"/>
          <w:rFonts w:ascii="黑体" w:hAnsi="黑体"/>
          <w:sz w:val="32"/>
        </w:rPr>
        <w:t xml:space="preserve">第四章  食品摊贩</w:t>
      </w:r>
    </w:p>
    <w:p>
      <w:pPr>
        <w:pStyle w:val="P1"/>
        <w:spacing w:lineRule="exact" w:line="600"/>
        <w:ind w:firstLine="640"/>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县级人民政府应当按照方便群众、合理布局的原则，根据有关专项规划，统筹安全、市容、交通、环保等因素，在征求社会公众意见后，确定本行政区域城区范围的食品摊贩经营场地和时段，并向社会公布。</w:t>
      </w:r>
    </w:p>
    <w:p>
      <w:pPr>
        <w:pStyle w:val="P1"/>
        <w:spacing w:lineRule="exact" w:line="600"/>
        <w:ind w:firstLine="640"/>
        <w:rPr>
          <w:rStyle w:val="C3"/>
          <w:rFonts w:ascii="仿宋_GB2312" w:hAnsi="仿宋_GB2312"/>
          <w:sz w:val="32"/>
        </w:rPr>
      </w:pPr>
      <w:r>
        <w:rPr>
          <w:rStyle w:val="C3"/>
          <w:rFonts w:ascii="Microsoft YaHei UI" w:hAnsi="Microsoft YaHei UI"/>
          <w:sz w:val="32"/>
        </w:rPr>
        <w:t>在幼儿园、中小学校校门外道路两侧二百米范围以内不得划定食品摊贩经营场地，不允许食品摊贩经营。</w:t>
      </w:r>
    </w:p>
    <w:p>
      <w:pPr>
        <w:pStyle w:val="P1"/>
        <w:spacing w:lineRule="exact" w:line="600"/>
        <w:ind w:firstLine="640"/>
        <w:rPr>
          <w:rStyle w:val="C3"/>
          <w:rFonts w:ascii="仿宋_GB2312" w:hAnsi="仿宋_GB2312"/>
          <w:sz w:val="32"/>
        </w:rPr>
      </w:pPr>
      <w:r>
        <w:rPr>
          <w:rStyle w:val="C3"/>
          <w:rFonts w:ascii="Microsoft YaHei UI" w:hAnsi="Microsoft YaHei UI"/>
          <w:sz w:val="32"/>
          <w:u w:val="none"/>
        </w:rPr>
        <w:t>乡（</w:t>
      </w:r>
      <w:r>
        <w:rPr>
          <w:rStyle w:val="C3"/>
          <w:rFonts w:ascii="Microsoft YaHei UI" w:hAnsi="Microsoft YaHei UI"/>
          <w:sz w:val="32"/>
        </w:rPr>
        <w:t>镇</w:t>
      </w:r>
      <w:r>
        <w:rPr>
          <w:rStyle w:val="C3"/>
          <w:rFonts w:ascii="Microsoft YaHei UI" w:hAnsi="Microsoft YaHei UI"/>
          <w:sz w:val="32"/>
          <w:u w:val="none"/>
        </w:rPr>
        <w:t>）</w:t>
      </w:r>
      <w:r>
        <w:rPr>
          <w:rStyle w:val="C3"/>
          <w:rFonts w:ascii="Microsoft YaHei UI" w:hAnsi="Microsoft YaHei UI"/>
          <w:sz w:val="32"/>
        </w:rPr>
        <w:t>人民政府结合本地区实际，依法加强对食品摊贩的管理。</w:t>
      </w:r>
    </w:p>
    <w:p>
      <w:pPr>
        <w:pStyle w:val="P1"/>
        <w:spacing w:lineRule="exact" w:line="60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食品摊贩应当持有效身份证明向经营所在地的县级人民政府市场监督管理部门及其派出机构申领备案卡。县级人民政府市场监督管理部门及其派出机构应当及时发放备案卡并制作备案档案，记录经营者的姓名、身份证号、住址、经营种类、经营地点等信息，并将备案信息告知县级人民政府城市管理部门。</w:t>
      </w:r>
    </w:p>
    <w:p>
      <w:pPr>
        <w:pStyle w:val="P1"/>
        <w:spacing w:lineRule="exact" w:line="60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食品摊贩从事食品生产经营，应当符合下列要求：</w:t>
      </w:r>
    </w:p>
    <w:p>
      <w:pPr>
        <w:pStyle w:val="P1"/>
        <w:spacing w:lineRule="exact" w:line="600"/>
        <w:ind w:firstLine="640"/>
        <w:rPr>
          <w:rStyle w:val="C3"/>
          <w:rFonts w:ascii="仿宋_GB2312" w:hAnsi="仿宋_GB2312"/>
          <w:sz w:val="32"/>
        </w:rPr>
      </w:pPr>
      <w:r>
        <w:rPr>
          <w:rStyle w:val="C3"/>
          <w:rFonts w:ascii="Microsoft YaHei UI" w:hAnsi="Microsoft YaHei UI"/>
          <w:sz w:val="32"/>
        </w:rPr>
        <w:t>（一）具有与其经营的食品品种、数量相适应的工具、容器、工作台面以及防蝇、防雨、防尘等设备或者设施，和符合卫生要求的食品销售、加工、废弃物收集的设施；</w:t>
      </w:r>
    </w:p>
    <w:p>
      <w:pPr>
        <w:pStyle w:val="P1"/>
        <w:spacing w:lineRule="exact" w:line="600"/>
        <w:ind w:firstLine="640"/>
        <w:rPr>
          <w:rStyle w:val="C3"/>
          <w:rFonts w:ascii="仿宋_GB2312" w:hAnsi="仿宋_GB2312"/>
          <w:sz w:val="32"/>
        </w:rPr>
      </w:pPr>
      <w:r>
        <w:rPr>
          <w:rStyle w:val="C3"/>
          <w:rFonts w:ascii="Microsoft YaHei UI" w:hAnsi="Microsoft YaHei UI"/>
          <w:sz w:val="32"/>
        </w:rPr>
        <w:t>（二）销售散装直接入口食品的，有防尘、防蝇、防虫的设施；</w:t>
      </w:r>
    </w:p>
    <w:p>
      <w:pPr>
        <w:pStyle w:val="P1"/>
        <w:spacing w:lineRule="exact" w:line="600"/>
        <w:ind w:firstLine="640"/>
        <w:rPr>
          <w:rStyle w:val="C3"/>
          <w:rFonts w:ascii="仿宋_GB2312" w:hAnsi="仿宋_GB2312"/>
          <w:sz w:val="32"/>
        </w:rPr>
      </w:pPr>
      <w:r>
        <w:rPr>
          <w:rStyle w:val="C3"/>
          <w:rFonts w:ascii="Microsoft YaHei UI" w:hAnsi="Microsoft YaHei UI"/>
          <w:sz w:val="32"/>
        </w:rPr>
        <w:t>（三）餐具、饮具使用前应当洗净、消毒；</w:t>
      </w:r>
    </w:p>
    <w:p>
      <w:pPr>
        <w:pStyle w:val="P1"/>
        <w:spacing w:lineRule="exact" w:line="600"/>
        <w:ind w:firstLine="640"/>
        <w:rPr>
          <w:rStyle w:val="C3"/>
          <w:rFonts w:ascii="仿宋_GB2312" w:hAnsi="仿宋_GB2312"/>
          <w:sz w:val="32"/>
        </w:rPr>
      </w:pPr>
      <w:r>
        <w:rPr>
          <w:rStyle w:val="C3"/>
          <w:rFonts w:ascii="Microsoft YaHei UI" w:hAnsi="Microsoft YaHei UI"/>
          <w:sz w:val="32"/>
        </w:rPr>
        <w:t>（四）生产经营过程中应当保持生熟隔离，防止原料与成品交叉污染；</w:t>
      </w:r>
    </w:p>
    <w:p>
      <w:pPr>
        <w:pStyle w:val="P1"/>
        <w:spacing w:lineRule="exact" w:line="600"/>
        <w:ind w:firstLine="640"/>
        <w:rPr>
          <w:rStyle w:val="C3"/>
          <w:rFonts w:ascii="仿宋_GB2312" w:hAnsi="仿宋_GB2312"/>
          <w:sz w:val="32"/>
        </w:rPr>
      </w:pPr>
      <w:r>
        <w:rPr>
          <w:rStyle w:val="C3"/>
          <w:rFonts w:ascii="Microsoft YaHei UI" w:hAnsi="Microsoft YaHei UI"/>
          <w:sz w:val="32"/>
        </w:rPr>
        <w:t>（五）法律、法规规定的其他要求。</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仿宋_GB2312" w:hAnsi="仿宋_GB2312"/>
          <w:sz w:val="32"/>
        </w:rPr>
      </w:pPr>
      <w:r>
        <w:rPr>
          <w:rStyle w:val="C3"/>
          <w:rFonts w:ascii="黑体" w:hAnsi="黑体"/>
          <w:sz w:val="32"/>
        </w:rPr>
        <w:t>第五章 　监督管理与服务</w:t>
      </w:r>
    </w:p>
    <w:p>
      <w:pPr>
        <w:pStyle w:val="P1"/>
        <w:spacing w:lineRule="exact" w:line="600"/>
        <w:ind w:firstLine="640"/>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县级以上人民政府应当加强对食品小作坊、小餐饮店、小食杂店和食品摊贩食品安全监督管理工作的领导，将食品小作坊、小餐饮店、小食杂店和食品摊贩的监督管理纳入食品安全年度监督管理计划，并组织实施。</w:t>
      </w:r>
    </w:p>
    <w:p>
      <w:pPr>
        <w:pStyle w:val="P1"/>
        <w:spacing w:lineRule="exact" w:line="60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县级以上人民政府市场监督管理部门应当加强对食品小作坊、小餐饮店、小食杂店和食品摊贩生产经营的监督检查，建立健全监督检验机制，定期或者不定期进行食品抽样检验。对幼儿园、中小学校、医院、景区景点、城乡结合部、建筑工地等人员密集区域周边的食品、食品相关产品，应当重点抽样检验。</w:t>
      </w:r>
    </w:p>
    <w:p>
      <w:pPr>
        <w:pStyle w:val="P1"/>
        <w:spacing w:lineRule="exact" w:line="600"/>
        <w:ind w:firstLine="640"/>
        <w:rPr>
          <w:rStyle w:val="C3"/>
          <w:rFonts w:ascii="仿宋_GB2312" w:hAnsi="仿宋_GB2312"/>
          <w:sz w:val="32"/>
        </w:rPr>
      </w:pPr>
      <w:r>
        <w:rPr>
          <w:rStyle w:val="C3"/>
          <w:rFonts w:ascii="Microsoft YaHei UI" w:hAnsi="Microsoft YaHei UI"/>
          <w:sz w:val="32"/>
        </w:rPr>
        <w:t>食品、食品相关产品的抽样检验结果应当向社会公布。当事人对检验结果有异议的，可以依法申请复检。</w:t>
      </w:r>
    </w:p>
    <w:p>
      <w:pPr>
        <w:pStyle w:val="P1"/>
        <w:spacing w:lineRule="exact" w:line="600"/>
        <w:ind w:firstLine="640"/>
        <w:rPr>
          <w:rStyle w:val="C3"/>
          <w:rFonts w:ascii="仿宋_GB2312" w:hAnsi="仿宋_GB2312"/>
          <w:sz w:val="32"/>
        </w:rPr>
      </w:pPr>
      <w:r>
        <w:rPr>
          <w:rStyle w:val="C3"/>
          <w:rFonts w:ascii="Microsoft YaHei UI" w:hAnsi="Microsoft YaHei UI"/>
          <w:sz w:val="32"/>
        </w:rPr>
        <w:t>进行抽样检验，应当购买抽取的样品，委托有资质的食品检验机构进行检验，并支付相关费用；不得向生产经营者收取检验费和其他费用。购买样品、检验等所需经费列入同级人民政府财政预算。</w:t>
      </w:r>
    </w:p>
    <w:p>
      <w:pPr>
        <w:pStyle w:val="P1"/>
        <w:spacing w:lineRule="exact" w:line="60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县级以上人民政府市场监督管理部门应当建立食品小作坊、小餐饮店、小食杂店和食品摊贩食品安全信用档案，记录监督检查结果、产品检验结果以及违法行为处理结果等信用信息。</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市场监督管理部门应当依法向社会公布食品小作坊、小餐饮店、小食杂店和食品摊贩的信用信息并实时更新；对有不良信用记录的食品小作坊、小餐饮店、小食杂店和食品摊贩，应当增加对其监督检查和抽检频次。</w:t>
      </w:r>
    </w:p>
    <w:p>
      <w:pPr>
        <w:pStyle w:val="P1"/>
        <w:spacing w:lineRule="exact" w:line="60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县级以上人民政府市场监督管理部门对食品小作坊、小餐饮店、小食杂店和食品摊贩履行食品安全监督管理职责，有权采取下列措施：</w:t>
      </w:r>
    </w:p>
    <w:p>
      <w:pPr>
        <w:pStyle w:val="P1"/>
        <w:spacing w:lineRule="exact" w:line="600"/>
        <w:ind w:firstLine="640"/>
        <w:rPr>
          <w:rStyle w:val="C3"/>
          <w:rFonts w:ascii="仿宋_GB2312" w:hAnsi="仿宋_GB2312"/>
          <w:sz w:val="32"/>
        </w:rPr>
      </w:pPr>
      <w:r>
        <w:rPr>
          <w:rStyle w:val="C3"/>
          <w:rFonts w:ascii="Microsoft YaHei UI" w:hAnsi="Microsoft YaHei UI"/>
          <w:sz w:val="32"/>
        </w:rPr>
        <w:t>（一）进入生产经营场所实施现场检查；</w:t>
      </w:r>
    </w:p>
    <w:p>
      <w:pPr>
        <w:pStyle w:val="P1"/>
        <w:spacing w:lineRule="exact" w:line="600"/>
        <w:ind w:firstLine="640"/>
        <w:rPr>
          <w:rStyle w:val="C3"/>
          <w:rFonts w:ascii="仿宋_GB2312" w:hAnsi="仿宋_GB2312"/>
          <w:sz w:val="32"/>
        </w:rPr>
      </w:pPr>
      <w:r>
        <w:rPr>
          <w:rStyle w:val="C3"/>
          <w:rFonts w:ascii="Microsoft YaHei UI" w:hAnsi="Microsoft YaHei UI"/>
          <w:sz w:val="32"/>
        </w:rPr>
        <w:t>（二）对生产经营的食品进行抽样检验；</w:t>
      </w:r>
    </w:p>
    <w:p>
      <w:pPr>
        <w:pStyle w:val="P1"/>
        <w:spacing w:lineRule="exact" w:line="600"/>
        <w:ind w:firstLine="640"/>
        <w:rPr>
          <w:rStyle w:val="C3"/>
          <w:rFonts w:ascii="仿宋_GB2312" w:hAnsi="仿宋_GB2312"/>
          <w:sz w:val="32"/>
        </w:rPr>
      </w:pPr>
      <w:r>
        <w:rPr>
          <w:rStyle w:val="C3"/>
          <w:rFonts w:ascii="Microsoft YaHei UI" w:hAnsi="Microsoft YaHei UI"/>
          <w:sz w:val="32"/>
        </w:rPr>
        <w:t>（三）查阅、复制有关合同、票据、账簿以及其他有关资料，向有关人员了解相关情况；</w:t>
      </w:r>
    </w:p>
    <w:p>
      <w:pPr>
        <w:pStyle w:val="P1"/>
        <w:spacing w:lineRule="exact" w:line="600"/>
        <w:ind w:firstLine="640"/>
        <w:rPr>
          <w:rStyle w:val="C3"/>
          <w:rFonts w:ascii="仿宋_GB2312" w:hAnsi="仿宋_GB2312"/>
          <w:sz w:val="32"/>
        </w:rPr>
      </w:pPr>
      <w:r>
        <w:rPr>
          <w:rStyle w:val="C3"/>
          <w:rFonts w:ascii="Microsoft YaHei UI" w:hAnsi="Microsoft YaHei UI"/>
          <w:sz w:val="32"/>
        </w:rPr>
        <w:t>（四）查封、扣押有证据证明不符合食品安全标准或者有证据证明存在安全隐患以及用于违法生产经营的食品、食品添加剂、食品相关产品；</w:t>
      </w:r>
    </w:p>
    <w:p>
      <w:pPr>
        <w:pStyle w:val="P1"/>
        <w:spacing w:lineRule="exact" w:line="600"/>
        <w:ind w:firstLine="640"/>
        <w:rPr>
          <w:rStyle w:val="C3"/>
          <w:rFonts w:ascii="仿宋_GB2312" w:hAnsi="仿宋_GB2312"/>
          <w:sz w:val="32"/>
        </w:rPr>
      </w:pPr>
      <w:r>
        <w:rPr>
          <w:rStyle w:val="C3"/>
          <w:rFonts w:ascii="Microsoft YaHei UI" w:hAnsi="Microsoft YaHei UI"/>
          <w:sz w:val="32"/>
        </w:rPr>
        <w:t>（五）查封违法从事食品生产经营活动的场所；</w:t>
      </w:r>
    </w:p>
    <w:p>
      <w:pPr>
        <w:pStyle w:val="P1"/>
        <w:spacing w:lineRule="exact" w:line="600"/>
        <w:ind w:firstLine="640"/>
        <w:rPr>
          <w:rStyle w:val="C3"/>
          <w:rFonts w:ascii="仿宋_GB2312" w:hAnsi="仿宋_GB2312"/>
          <w:sz w:val="32"/>
        </w:rPr>
      </w:pPr>
      <w:r>
        <w:rPr>
          <w:rStyle w:val="C3"/>
          <w:rFonts w:ascii="Microsoft YaHei UI" w:hAnsi="Microsoft YaHei UI"/>
          <w:sz w:val="32"/>
        </w:rPr>
        <w:t>（六）法律、法规规定的其他措施。</w:t>
      </w:r>
    </w:p>
    <w:p>
      <w:pPr>
        <w:pStyle w:val="P1"/>
        <w:spacing w:lineRule="exact" w:line="60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食品小作坊、小餐饮店、小食杂店和食品摊贩发生食品安全事故的，各级人民政府及其有关部门应当按照法律、法规以及食品安全事故应急预案的规定及时调查、处置。</w:t>
      </w:r>
    </w:p>
    <w:p>
      <w:pPr>
        <w:pStyle w:val="P1"/>
        <w:spacing w:lineRule="exact" w:line="600"/>
        <w:ind w:firstLine="640"/>
        <w:rPr>
          <w:rStyle w:val="C3"/>
          <w:rFonts w:ascii="仿宋_GB2312" w:hAnsi="仿宋_GB2312"/>
          <w:sz w:val="32"/>
        </w:rPr>
      </w:pPr>
      <w:r>
        <w:rPr>
          <w:rStyle w:val="C3"/>
          <w:rFonts w:ascii="Microsoft YaHei UI" w:hAnsi="Microsoft YaHei UI"/>
          <w:sz w:val="32"/>
        </w:rPr>
        <w:t>发生食品安全事故的食品小作坊、小餐饮店、小食杂店和食品摊贩，应当立即采取措施，防止事故扩大，封存有关食品及其原料、工具、设备等物品；造成人员食物中毒的，应当及时送医院救治。</w:t>
      </w:r>
    </w:p>
    <w:p>
      <w:pPr>
        <w:pStyle w:val="P1"/>
        <w:spacing w:lineRule="exact" w:line="600"/>
        <w:ind w:firstLine="640"/>
        <w:rPr>
          <w:rStyle w:val="C3"/>
          <w:rFonts w:ascii="仿宋_GB2312" w:hAnsi="仿宋_GB2312"/>
          <w:sz w:val="32"/>
        </w:rPr>
      </w:pPr>
      <w:r>
        <w:rPr>
          <w:rStyle w:val="C3"/>
          <w:rFonts w:ascii="Microsoft YaHei UI" w:hAnsi="Microsoft YaHei UI"/>
          <w:sz w:val="32"/>
        </w:rPr>
        <w:t>食品小作坊、小餐饮店、小食杂店和食品摊贩应当在食品安全事故发生两小时内向事故发生地县级人民政府市场监督管理、卫生健康部门报告。</w:t>
      </w:r>
    </w:p>
    <w:p>
      <w:pPr>
        <w:pStyle w:val="P1"/>
        <w:spacing w:lineRule="exact" w:line="600"/>
        <w:ind w:firstLine="640"/>
        <w:rPr>
          <w:rStyle w:val="C3"/>
          <w:rFonts w:ascii="仿宋_GB2312" w:hAnsi="仿宋_GB2312"/>
          <w:sz w:val="32"/>
        </w:rPr>
      </w:pPr>
      <w:r>
        <w:rPr>
          <w:rStyle w:val="C3"/>
          <w:rFonts w:ascii="Microsoft YaHei UI" w:hAnsi="Microsoft YaHei UI"/>
          <w:sz w:val="32"/>
        </w:rPr>
        <w:t>任何单位和个人不得对食品安全事故隐瞒、谎报、缓报，不得隐匿、伪造、毁灭有关证据。</w:t>
      </w:r>
    </w:p>
    <w:p>
      <w:pPr>
        <w:pStyle w:val="P1"/>
        <w:spacing w:lineRule="exact" w:line="60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县级以上人民政府市场监督管理部门应当定期对食品小作坊、小餐饮店、小食杂店和食品摊贩进行食品安全法律、法规以及食品安全相关知识的宣传和培训，提高其食品安全意识和食品事故处置能力。</w:t>
      </w:r>
    </w:p>
    <w:p>
      <w:pPr>
        <w:pStyle w:val="P1"/>
        <w:spacing w:lineRule="exact" w:line="600"/>
        <w:ind w:firstLine="640"/>
        <w:rPr>
          <w:rStyle w:val="C3"/>
          <w:rFonts w:ascii="仿宋_GB2312" w:hAnsi="仿宋_GB2312"/>
          <w:sz w:val="32"/>
        </w:rPr>
      </w:pPr>
      <w:r>
        <w:rPr>
          <w:rStyle w:val="C3"/>
          <w:rFonts w:ascii="Microsoft YaHei UI" w:hAnsi="Microsoft YaHei UI"/>
          <w:sz w:val="32"/>
        </w:rPr>
        <w:t>不得向食品小作坊、小餐饮店、小食杂店和食品摊贩收取宣传和培训的相关费用。</w:t>
      </w:r>
    </w:p>
    <w:p>
      <w:pPr>
        <w:pStyle w:val="P1"/>
        <w:spacing w:lineRule="exact" w:line="600"/>
        <w:ind w:firstLine="640"/>
        <w:rPr>
          <w:rStyle w:val="C3"/>
          <w:rFonts w:ascii="黑体" w:hAnsi="黑体"/>
          <w:sz w:val="32"/>
        </w:rPr>
      </w:pPr>
      <w:r>
        <w:rPr>
          <w:rStyle w:val="C3"/>
          <w:rFonts w:ascii="黑体" w:hAnsi="黑体"/>
          <w:sz w:val="32"/>
        </w:rPr>
        <w:t xml:space="preserve">第三十九条  </w:t>
      </w:r>
      <w:r>
        <w:rPr>
          <w:rStyle w:val="C3"/>
          <w:rFonts w:ascii="Microsoft YaHei UI" w:hAnsi="Microsoft YaHei UI"/>
          <w:sz w:val="32"/>
        </w:rPr>
        <w:t>各级人民政府和县级以上有关部门应当依法行政、文明执法，坚持管理与服务相结合，充分运用互联网技术，简化办证程序，提高办事效率，为食品小作坊、小餐饮店、小食杂店和食品摊贩合法从事生产经营活动提供优质服务。</w:t>
      </w:r>
    </w:p>
    <w:p>
      <w:pPr>
        <w:pStyle w:val="P1"/>
        <w:spacing w:lineRule="exact" w:line="600"/>
        <w:ind w:firstLine="640"/>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食品小作坊、小餐饮店、小食杂店和食品摊贩生产经营者以及食品行业协会、消费者协会等发现执法人员在执法过程中有违反法律、法规规定的行为以及不规范执法行为的，可以向其本级或者上级人民政府市场监督管理部门或者监察机关投诉、举报。接到投诉、举报的部门或者机关应当进行核实，涉嫌违法的，按照国家有关规定处理。</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第六章  法律责任</w:t>
      </w:r>
    </w:p>
    <w:p>
      <w:pPr>
        <w:pStyle w:val="P1"/>
        <w:spacing w:lineRule="exact" w:line="600"/>
        <w:ind w:firstLine="640"/>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食品小作坊、小餐饮店、小食杂店违反本条例第十条、第十一条规定，未按照生产经营目录或者未经登记擅自从事生产经营活动的，由市场监督管理部门责令改正，可以处五百元以上二千元以下罚款；拒不改正的，没收违法所得和违法生产经营的食品，以及用于违法生产经营的工具、设备、原料等物品，可以处二千元以上一万元以下罚款。</w:t>
      </w:r>
    </w:p>
    <w:p>
      <w:pPr>
        <w:pStyle w:val="P1"/>
        <w:spacing w:lineRule="exact" w:line="600"/>
        <w:ind w:firstLine="640"/>
        <w:rPr>
          <w:rStyle w:val="C3"/>
          <w:rFonts w:ascii="仿宋_GB2312" w:hAnsi="仿宋_GB2312"/>
          <w:sz w:val="32"/>
        </w:rPr>
      </w:pPr>
      <w:r>
        <w:rPr>
          <w:rStyle w:val="C3"/>
          <w:rFonts w:ascii="Microsoft YaHei UI" w:hAnsi="Microsoft YaHei UI"/>
          <w:sz w:val="32"/>
        </w:rPr>
        <w:t>食品摊贩违反本条例第十条、第十一条规定，未按照生产经营目录或者未经备案擅自从事食品经营活动的，由市场监督管理部门责令改正；拒不改正的，没收违法所得和违法经营的食品，可以处二百元以上一千元以下罚款；情节严重的，没收用于违法经营的工具、设备、原料等物品。</w:t>
      </w:r>
    </w:p>
    <w:p>
      <w:pPr>
        <w:pStyle w:val="P1"/>
        <w:spacing w:lineRule="exact" w:line="600"/>
        <w:ind w:firstLine="640"/>
        <w:rPr>
          <w:rStyle w:val="C3"/>
          <w:rFonts w:ascii="仿宋_GB2312" w:hAnsi="仿宋_GB2312"/>
          <w:sz w:val="32"/>
        </w:rPr>
      </w:pPr>
      <w:r>
        <w:rPr>
          <w:rStyle w:val="C3"/>
          <w:rFonts w:ascii="Microsoft YaHei UI" w:hAnsi="Microsoft YaHei UI"/>
          <w:sz w:val="32"/>
        </w:rPr>
        <w:t>食品小作坊、小餐饮店、小食杂店未经登记和食品摊贩未经备案在户外公共场所从事食品经营的，由城市管理部门依照第一款、第二款规定处罚。</w:t>
      </w:r>
    </w:p>
    <w:p>
      <w:pPr>
        <w:pStyle w:val="P1"/>
        <w:spacing w:lineRule="exact" w:line="60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食品小作坊、小餐饮店、小食杂店和食品摊贩违反本条例第十六条规定，由市场监督管理部门对食品小作坊、小餐饮店、小食杂店处二千元以上二万元以下罚款，对食品摊贩处五百元以上二千元以下罚款，并由原登记、备案部门撤销登记证、备案卡，当事人三年内不得再次申请登记、备案。</w:t>
      </w:r>
    </w:p>
    <w:p>
      <w:pPr>
        <w:pStyle w:val="P1"/>
        <w:spacing w:lineRule="exact" w:line="60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食品小作坊、小餐饮店、小食杂店和食品摊贩违反本条例第十七条规定，由市场监督管理部门责令改正，给予警告；拒不改正的，处二百元以上二千元以下罚款；情节严重的，处二千元以上一万元以下罚款，责令停产停业，直至由原登记、备案机关吊销登记证、备案卡。</w:t>
      </w:r>
    </w:p>
    <w:p>
      <w:pPr>
        <w:pStyle w:val="P1"/>
        <w:spacing w:lineRule="exact" w:line="60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食品小作坊、小餐饮店、小食杂店和食品摊贩违反本条例第十九条第一项至第五项规定，由市场监督管理部门没收违法所得和违法生产经营的食品，处二千元以上二万元以下罚款；情节严重的，处二万元以上五万元以下罚款，责令停产停业，直至由原登记、备案机关吊销登记证、备案卡；违反第六项至第九项规定，由市场监督管理部门处五百元以上二千元以下罚款；情节严重的，处二千元以上一万元以下罚款，责令停产停业，直至由原登记、备案机关吊销登记证、备案卡。</w:t>
      </w:r>
    </w:p>
    <w:p>
      <w:pPr>
        <w:pStyle w:val="P1"/>
        <w:spacing w:lineRule="exact" w:line="60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食品小作坊、小餐饮店、小食杂店和食品摊贩违反本条例第二十条规定，由市场监督管理部门责令改正，给予警告；拒不改正的，处二百元以上一千元以下罚款；情节严重的，处一千元以上一万元以下罚款，责令停产停业，直至由原登记、备案机关吊销登记证、备案卡。</w:t>
      </w:r>
    </w:p>
    <w:p>
      <w:pPr>
        <w:pStyle w:val="P1"/>
        <w:spacing w:lineRule="exact" w:line="60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食品小作坊、小餐饮店、小食杂店和食品摊贩违反本条例第二十一条规定，由市场监督管理部门责令改正，给予警告；拒不改正的，对食品小作坊、小餐饮店、小食杂店处以五百元以上二千元以下罚款，对食品摊贩处以五十元以上五百元以下罚款。</w:t>
      </w:r>
    </w:p>
    <w:p>
      <w:pPr>
        <w:pStyle w:val="P1"/>
        <w:spacing w:lineRule="exact" w:line="600"/>
        <w:ind w:firstLine="640"/>
        <w:rPr>
          <w:rStyle w:val="C3"/>
          <w:rFonts w:ascii="仿宋_GB2312" w:hAnsi="仿宋_GB2312"/>
          <w:sz w:val="32"/>
        </w:rPr>
      </w:pPr>
      <w:r>
        <w:rPr>
          <w:rStyle w:val="C3"/>
          <w:rFonts w:ascii="黑体" w:hAnsi="黑体"/>
          <w:sz w:val="32"/>
        </w:rPr>
        <w:t xml:space="preserve">第四十七条  </w:t>
      </w:r>
      <w:r>
        <w:rPr>
          <w:rStyle w:val="C3"/>
          <w:rFonts w:ascii="Microsoft YaHei UI" w:hAnsi="Microsoft YaHei UI"/>
          <w:sz w:val="32"/>
        </w:rPr>
        <w:t>集中交易市场开办者、柜台出租者和展销会举办者违反本条例第二十二条规定，由市场监督管理部门责令改正，没收违法所得，并处一万元以上五万元以下罚款</w:t>
      </w:r>
      <w:r>
        <w:rPr>
          <w:rStyle w:val="C3"/>
          <w:rFonts w:ascii="仿宋_GB2312" w:hAnsi="仿宋_GB2312"/>
          <w:sz w:val="32"/>
        </w:rPr>
        <w:t>;</w:t>
      </w:r>
      <w:r>
        <w:rPr>
          <w:rStyle w:val="C3"/>
          <w:rFonts w:ascii="Microsoft YaHei UI" w:hAnsi="Microsoft YaHei UI"/>
          <w:sz w:val="32"/>
        </w:rPr>
        <w:t>造成严重后果的，责令停业，直至由原发证部门吊销许可证；使消费者的合法权益受到损害的，应当依法与食品经营者承担连带责任。</w:t>
      </w:r>
    </w:p>
    <w:p>
      <w:pPr>
        <w:pStyle w:val="P1"/>
        <w:spacing w:lineRule="exact" w:line="600"/>
        <w:ind w:firstLine="640"/>
        <w:rPr>
          <w:rStyle w:val="C3"/>
          <w:rFonts w:ascii="仿宋_GB2312" w:hAnsi="仿宋_GB2312"/>
          <w:sz w:val="32"/>
        </w:rPr>
      </w:pPr>
      <w:r>
        <w:rPr>
          <w:rStyle w:val="C3"/>
          <w:rFonts w:ascii="黑体" w:hAnsi="黑体"/>
          <w:sz w:val="32"/>
        </w:rPr>
        <w:t xml:space="preserve">第四十八条  </w:t>
      </w:r>
      <w:r>
        <w:rPr>
          <w:rStyle w:val="C3"/>
          <w:rFonts w:ascii="Microsoft YaHei UI" w:hAnsi="Microsoft YaHei UI"/>
          <w:sz w:val="32"/>
        </w:rPr>
        <w:t>食品小作坊、小餐饮店、小食杂店和食品摊贩违反本条例第二十三条、第二十四条、第二十五条、第三十二条规定，由市场监督管理部门责令停产停业，限期整改；逾期不整改或者整改后仍不符合规定条件的，吊销登记证、备案卡。</w:t>
      </w:r>
    </w:p>
    <w:p>
      <w:pPr>
        <w:pStyle w:val="P1"/>
        <w:spacing w:lineRule="exact" w:line="600"/>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食品小作坊违反本条例第二十九条第一款规定，由市场监督管理部门责令限期改正；逾期不改正的，处二百元以上一千元以下罚款；情节严重的，处一千元以上五千元以下罚款，责令停产停业，直至由原登记机关吊销登记证。</w:t>
      </w:r>
    </w:p>
    <w:p>
      <w:pPr>
        <w:pStyle w:val="P1"/>
        <w:spacing w:lineRule="exact" w:line="600"/>
        <w:ind w:firstLine="64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食品摊贩违反本条例第三十条第一款、第二款规定，在确定的经营场地和时段外经营的，由城市管理部门责令改正；拒不改正的，依照有关法律、法规予以处罚。</w:t>
      </w:r>
      <w:r>
        <w:rPr>
          <w:rStyle w:val="C3"/>
          <w:rFonts w:ascii="仿宋_GB2312" w:hAnsi="仿宋_GB2312"/>
          <w:sz w:val="32"/>
        </w:rPr>
        <w:t xml:space="preserve"> </w:t>
      </w:r>
    </w:p>
    <w:p>
      <w:pPr>
        <w:pStyle w:val="P1"/>
        <w:spacing w:lineRule="exact" w:line="600"/>
        <w:ind w:firstLine="640"/>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食品小作坊、小餐饮店、小食杂店和食品摊贩违反本条例第三十七条第二款、第三款规定，由有关主管部门按照各自职责分工责令改正，给予警告；违反第四款规定的，责令停产停业，没收违法所得，并处二千元以上一万元以下罚款；造成严重后果的，由原登记、备案机关吊销登记证、备案卡。</w:t>
      </w:r>
    </w:p>
    <w:p>
      <w:pPr>
        <w:pStyle w:val="P1"/>
        <w:spacing w:lineRule="exact" w:line="600"/>
        <w:ind w:firstLine="640"/>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食品小作坊、小餐饮店、小食杂店被吊销登记证，直接负责人和其他直接责任人员，自处罚决定作出之日起五年内不得申请食品生产经营登记，或者从事食品生产经营管理工作、担任食品生产经营企业食品安全管理人员。</w:t>
      </w:r>
    </w:p>
    <w:p>
      <w:pPr>
        <w:pStyle w:val="P1"/>
        <w:spacing w:lineRule="exact" w:line="600"/>
        <w:ind w:firstLine="640"/>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食品小作坊、小餐饮店、小食杂店和食品摊贩违反本条例规定，拒绝、阻挠、干涉有关部门、机构及其工作人员依法开展食品安全监督检查的，由有关主管部门依法责令停产停业，并处二千元以上二万元以下罚款；情节严重的，由原登记、备案机关吊销登记证、备案卡；构成违反治安管理行为的，由公安机关依法给予治安管理处罚。</w:t>
      </w:r>
    </w:p>
    <w:p>
      <w:pPr>
        <w:pStyle w:val="P1"/>
        <w:spacing w:lineRule="exact" w:line="600"/>
        <w:ind w:firstLine="640"/>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县级以上人民政府及其市场监督管理等部门、乡（镇）人民政府、街道办事处及其工作人员违反本条例规定，玩忽职守、滥用职权、徇私舞弊的，对直接负责的主管人员和其他直接责任人员依法给予处分；构成犯罪的，依法追究刑事责任。</w:t>
      </w:r>
    </w:p>
    <w:p>
      <w:pPr>
        <w:pStyle w:val="P1"/>
        <w:spacing w:lineRule="exact" w:line="600"/>
        <w:ind w:firstLine="640"/>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第七章  附  则</w:t>
      </w:r>
    </w:p>
    <w:p>
      <w:pPr>
        <w:pStyle w:val="P1"/>
        <w:spacing w:lineRule="exact" w:line="600"/>
        <w:ind w:firstLine="640"/>
        <w:rPr>
          <w:rStyle w:val="C3"/>
          <w:rFonts w:ascii="黑体" w:hAnsi="黑体"/>
          <w:sz w:val="32"/>
        </w:rPr>
      </w:pPr>
    </w:p>
    <w:p>
      <w:pPr>
        <w:pStyle w:val="P1"/>
        <w:spacing w:lineRule="exact" w:line="600"/>
        <w:ind w:firstLine="640"/>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日起施行。</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28</w:t>
      </w:r>
      <w:r>
        <w:rPr>
          <w:rStyle w:val="C3"/>
          <w:rFonts w:ascii="Microsoft YaHei UI" w:hAnsi="Microsoft YaHei UI"/>
          <w:sz w:val="32"/>
        </w:rPr>
        <w:t>日吉林省第十一届人民代表大会常务委员会第三十四次会议通过的《吉林省食品生产加工小作坊和食品摊贩管理条例》同时废止。</w:t>
      </w:r>
    </w:p>
    <w:p>
      <w:pPr>
        <w:pStyle w:val="P1"/>
        <w:rPr>
          <w:rStyle w:val="C3"/>
        </w:rPr>
      </w:pPr>
    </w:p>
    <w:sectPr>
      <w:footerReference xmlns:r="http://schemas.openxmlformats.org/officeDocument/2006/relationships" w:type="default" r:id="RelFtr1"/>
      <w:type w:val="nextPage"/>
      <w:pgSz w:w="11906" w:h="16838" w:code="0"/>
      <w:pgMar w:left="1576" w:right="1519" w:top="2120" w:bottom="1553"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jc w:val="left"/>
      <w:rPr>
        <w:rStyle w:val="C3"/>
        <w:sz w:val="18"/>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tabs>
                              <w:tab w:val="center" w:pos="4153" w:leader="none"/>
                              <w:tab w:val="right" w:pos="8306" w:leader="none"/>
                            </w:tabs>
                            <w:jc w:val="left"/>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1"/>
                      <w:tabs>
                        <w:tab w:val="center" w:pos="4153" w:leader="none"/>
                        <w:tab w:val="right" w:pos="8306" w:leader="none"/>
                      </w:tabs>
                      <w:jc w:val="left"/>
                      <w:rPr>
                        <w:rStyle w:val="C3"/>
                        <w:sz w:val="18"/>
                      </w:rPr>
                    </w:pPr>
                    <w:r>
                      <w:fldChar w:fldCharType="begin"/>
                    </w:r>
                    <w:r>
                      <w:rPr>
                        <w:rStyle w:val="C3"/>
                        <w:sz w:val="18"/>
                      </w:rPr>
                      <w:instrText xml:space="preserve"> PAGE  \* MERGEFORMAT </w:instrText>
                    </w:r>
                    <w:r>
                      <w:rPr>
                        <w:rStyle w:val="C3"/>
                        <w:sz w:val="18"/>
                      </w:rPr>
                      <w:fldChar w:fldCharType="separate"/>
                    </w:r>
                    <w:r>
                      <w:rPr>
                        <w:rStyle w:val="C3"/>
                        <w:sz w:val="18"/>
                      </w:rPr>
                      <w:t>#</w:t>
                    </w:r>
                    <w:r>
                      <w:rPr>
                        <w:rStyle w:val="C3"/>
                        <w:sz w:val="1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jc w:val="both"/>
    </w:pPr>
    <w:rPr>
      <w:sz w:val="21"/>
    </w:rPr>
  </w:style>
  <w:style w:type="paragraph" w:styleId="P2">
    <w:name w:val="正文 New New New New New New New New New New New New New New New New New New New New New New New New New New New New New New New New New New New"/>
    <w:next w:val="P2"/>
    <w:qFormat/>
    <w:pPr>
      <w:widowControl w:val="0"/>
      <w:spacing w:lineRule="exact" w:line="380"/>
      <w:ind w:firstLine="200"/>
      <w:jc w:val="both"/>
    </w:pPr>
    <w:rPr>
      <w:rFonts w:ascii="宋体" w:hAnsi="宋体"/>
      <w:color w:val="323E32"/>
      <w:sz w:val="21"/>
    </w:rPr>
  </w:style>
  <w:style w:type="paragraph" w:styleId="P3">
    <w:name w:val="正文 New New New New"/>
    <w:next w:val="P3"/>
    <w:qFormat/>
    <w:pPr>
      <w:widowControl w:val="0"/>
      <w:jc w:val="both"/>
    </w:pPr>
    <w:rPr>
      <w:rFonts w:ascii="Times New Roman" w:hAnsi="Times New Roman"/>
      <w:sz w:val="21"/>
    </w:rPr>
  </w:style>
  <w:style w:type="paragraph" w:styleId="P4">
    <w:name w:val="页脚"/>
    <w:basedOn w:val="P1"/>
    <w:next w:val="P4"/>
    <w:link w:val="C4"/>
    <w:pPr>
      <w:tabs>
        <w:tab w:val="center" w:pos="4153" w:leader="none"/>
        <w:tab w:val="right" w:pos="8306" w:leader="none"/>
      </w:tabs>
      <w:jc w:val="left"/>
    </w:pPr>
    <w:rPr>
      <w:sz w:val="18"/>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页脚 Char"/>
    <w:basedOn w:val="C3"/>
    <w:link w:val="P4"/>
    <w:rPr>
      <w:sz w:val="18"/>
    </w:rPr>
  </w:style>
  <w:style w:type="character" w:styleId="C5">
    <w:name w:val="页眉 Char"/>
    <w:basedOn w:val="C3"/>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2021-10-27T07:00:00Z</dcterms:created>
  <cp:lastModifiedBy>f1TZOF\f1TZOF-</cp:lastModifiedBy>
  <cp:lastPrinted>2021-11-29T18:50:00Z</cp:lastPrinted>
  <dcterms:modified xsi:type="dcterms:W3CDTF">2024-08-28T01:35:02Z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2052-11.8.2.10125</vt:lpwstr>
  </property>
</Properties>
</file>