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334512E" Type="http://schemas.openxmlformats.org/officeDocument/2006/relationships/officeDocument" Target="/word/document.xml" /><Relationship Id="coreR4334512E" Type="http://schemas.openxmlformats.org/package/2006/relationships/metadata/core-properties" Target="/docProps/core.xml" /><Relationship Id="customR4334512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jc w:val="center"/>
        <w:rPr>
          <w:rStyle w:val="C3"/>
          <w:rFonts w:ascii="宋体" w:hAnsi="宋体"/>
          <w:b w:val="1"/>
          <w:i w:val="0"/>
          <w:caps w:val="0"/>
          <w:color w:val="000000"/>
          <w:sz w:val="32"/>
        </w:rPr>
      </w:pPr>
    </w:p>
    <w:p>
      <w:pPr>
        <w:pStyle w:val="P1"/>
        <w:keepNext w:val="0"/>
        <w:keepLines w:val="0"/>
        <w:widowControl w:val="0"/>
        <w:spacing w:lineRule="auto" w:line="240"/>
        <w:jc w:val="center"/>
        <w:rPr>
          <w:rStyle w:val="C3"/>
          <w:rFonts w:ascii="宋体" w:hAnsi="宋体"/>
          <w:b w:val="1"/>
          <w:i w:val="0"/>
          <w:caps w:val="0"/>
          <w:color w:val="000000"/>
          <w:sz w:val="32"/>
        </w:rPr>
      </w:pPr>
    </w:p>
    <w:p>
      <w:pPr>
        <w:pStyle w:val="P1"/>
        <w:keepNext w:val="0"/>
        <w:keepLines w:val="0"/>
        <w:widowControl w:val="0"/>
        <w:spacing w:lineRule="auto" w:line="240"/>
        <w:jc w:val="center"/>
        <w:rPr>
          <w:rStyle w:val="C3"/>
          <w:rFonts w:ascii="宋体" w:hAnsi="宋体"/>
          <w:b w:val="1"/>
          <w:i w:val="0"/>
          <w:caps w:val="0"/>
          <w:color w:val="000000"/>
          <w:sz w:val="44"/>
        </w:rPr>
      </w:pPr>
      <w:r>
        <w:rPr>
          <w:rStyle w:val="C3"/>
          <w:rFonts w:ascii="宋体" w:hAnsi="宋体"/>
          <w:b w:val="1"/>
          <w:i w:val="0"/>
          <w:caps w:val="0"/>
          <w:color w:val="000000"/>
          <w:sz w:val="44"/>
        </w:rPr>
        <w:t>石家庄市人民代表大会常务委员会</w:t>
      </w:r>
    </w:p>
    <w:p>
      <w:pPr>
        <w:pStyle w:val="P1"/>
        <w:keepNext w:val="0"/>
        <w:keepLines w:val="0"/>
        <w:widowControl w:val="0"/>
        <w:spacing w:lineRule="auto" w:line="240"/>
        <w:jc w:val="center"/>
        <w:rPr>
          <w:rStyle w:val="C3"/>
          <w:rFonts w:ascii="宋体" w:hAnsi="宋体"/>
          <w:b w:val="1"/>
          <w:i w:val="0"/>
          <w:caps w:val="0"/>
          <w:color w:val="000000"/>
          <w:sz w:val="44"/>
        </w:rPr>
      </w:pPr>
      <w:r>
        <w:rPr>
          <w:rStyle w:val="C3"/>
          <w:rFonts w:ascii="宋体" w:hAnsi="宋体"/>
          <w:b w:val="1"/>
          <w:i w:val="0"/>
          <w:caps w:val="0"/>
          <w:color w:val="000000"/>
          <w:sz w:val="44"/>
        </w:rPr>
        <w:t>关于修改《石家庄市城市居民委员会组织</w:t>
      </w:r>
    </w:p>
    <w:p>
      <w:pPr>
        <w:pStyle w:val="P1"/>
        <w:keepNext w:val="0"/>
        <w:keepLines w:val="0"/>
        <w:widowControl w:val="0"/>
        <w:spacing w:lineRule="auto" w:line="240"/>
        <w:jc w:val="center"/>
        <w:rPr>
          <w:rStyle w:val="C3"/>
          <w:rFonts w:ascii="宋体" w:hAnsi="宋体"/>
          <w:b w:val="1"/>
          <w:i w:val="0"/>
          <w:caps w:val="0"/>
          <w:color w:val="000000"/>
          <w:sz w:val="44"/>
        </w:rPr>
      </w:pPr>
      <w:r>
        <w:rPr>
          <w:rStyle w:val="C3"/>
          <w:rFonts w:ascii="宋体" w:hAnsi="宋体"/>
          <w:b w:val="1"/>
          <w:i w:val="0"/>
          <w:caps w:val="0"/>
          <w:color w:val="000000"/>
          <w:sz w:val="44"/>
        </w:rPr>
        <w:t>条例》《石家庄市肉品管理条例》的决定</w:t>
      </w:r>
    </w:p>
    <w:p>
      <w:pPr>
        <w:pStyle w:val="P1"/>
        <w:keepNext w:val="0"/>
        <w:keepLines w:val="0"/>
        <w:widowControl w:val="0"/>
        <w:spacing w:lineRule="auto" w:line="240"/>
        <w:jc w:val="center"/>
        <w:rPr>
          <w:rStyle w:val="C3"/>
          <w:rFonts w:ascii="宋体" w:hAnsi="宋体"/>
          <w:b w:val="1"/>
          <w:i w:val="0"/>
          <w:caps w:val="0"/>
          <w:color w:val="000000"/>
          <w:sz w:val="44"/>
        </w:rPr>
      </w:pPr>
    </w:p>
    <w:p>
      <w:pPr>
        <w:pStyle w:val="P1"/>
        <w:keepNext w:val="0"/>
        <w:keepLines w:val="0"/>
        <w:widowControl w:val="0"/>
        <w:spacing w:lineRule="auto" w:line="240" w:after="0"/>
        <w:jc w:val="center"/>
        <w:rPr>
          <w:rStyle w:val="C3"/>
          <w:rFonts w:ascii="楷体_GB2312" w:hAnsi="楷体_GB2312"/>
          <w:b w:val="0"/>
          <w:i w:val="0"/>
          <w:caps w:val="0"/>
          <w:color w:val="000000"/>
          <w:sz w:val="32"/>
        </w:rPr>
      </w:pPr>
      <w:r>
        <w:rPr>
          <w:rStyle w:val="C3"/>
          <w:rFonts w:ascii="Microsoft YaHei UI" w:hAnsi="Microsoft YaHei UI"/>
          <w:b w:val="0"/>
          <w:i w:val="0"/>
          <w:caps w:val="0"/>
          <w:color w:val="000000"/>
          <w:sz w:val="32"/>
        </w:rPr>
        <w:t>（</w:t>
      </w:r>
      <w:r>
        <w:rPr>
          <w:rStyle w:val="C3"/>
          <w:rFonts w:ascii="楷体_GB2312" w:hAnsi="楷体_GB2312"/>
          <w:b w:val="0"/>
          <w:i w:val="0"/>
          <w:caps w:val="0"/>
          <w:color w:val="000000"/>
          <w:sz w:val="32"/>
        </w:rPr>
        <w:t>2021</w:t>
      </w:r>
      <w:r>
        <w:rPr>
          <w:rStyle w:val="C3"/>
          <w:rFonts w:ascii="Microsoft YaHei UI" w:hAnsi="Microsoft YaHei UI"/>
          <w:b w:val="0"/>
          <w:i w:val="0"/>
          <w:caps w:val="0"/>
          <w:color w:val="000000"/>
          <w:sz w:val="32"/>
        </w:rPr>
        <w:t>年</w:t>
      </w:r>
      <w:r>
        <w:rPr>
          <w:rStyle w:val="C3"/>
          <w:rFonts w:ascii="楷体_GB2312" w:hAnsi="楷体_GB2312"/>
          <w:b w:val="0"/>
          <w:i w:val="0"/>
          <w:caps w:val="0"/>
          <w:color w:val="000000"/>
          <w:sz w:val="32"/>
        </w:rPr>
        <w:t>6</w:t>
      </w:r>
      <w:r>
        <w:rPr>
          <w:rStyle w:val="C3"/>
          <w:rFonts w:ascii="Microsoft YaHei UI" w:hAnsi="Microsoft YaHei UI"/>
          <w:b w:val="0"/>
          <w:i w:val="0"/>
          <w:caps w:val="0"/>
          <w:color w:val="000000"/>
          <w:sz w:val="32"/>
        </w:rPr>
        <w:t>月</w:t>
      </w:r>
      <w:r>
        <w:rPr>
          <w:rStyle w:val="C3"/>
          <w:rFonts w:ascii="楷体_GB2312" w:hAnsi="楷体_GB2312"/>
          <w:b w:val="0"/>
          <w:i w:val="0"/>
          <w:caps w:val="0"/>
          <w:color w:val="000000"/>
          <w:sz w:val="32"/>
        </w:rPr>
        <w:t>18</w:t>
      </w:r>
      <w:r>
        <w:rPr>
          <w:rStyle w:val="C3"/>
          <w:rFonts w:ascii="Microsoft YaHei UI" w:hAnsi="Microsoft YaHei UI"/>
          <w:b w:val="0"/>
          <w:i w:val="0"/>
          <w:caps w:val="0"/>
          <w:color w:val="000000"/>
          <w:sz w:val="32"/>
        </w:rPr>
        <w:t>日石家庄市第十四届人民代表大会</w:t>
      </w:r>
    </w:p>
    <w:p>
      <w:pPr>
        <w:pStyle w:val="P1"/>
        <w:keepNext w:val="0"/>
        <w:keepLines w:val="0"/>
        <w:widowControl w:val="0"/>
        <w:spacing w:lineRule="auto" w:line="240" w:after="0"/>
        <w:jc w:val="center"/>
        <w:rPr>
          <w:rStyle w:val="C3"/>
          <w:rFonts w:ascii="楷体_GB2312" w:hAnsi="楷体_GB2312"/>
          <w:b w:val="0"/>
          <w:i w:val="0"/>
          <w:caps w:val="0"/>
          <w:color w:val="000000"/>
          <w:sz w:val="32"/>
        </w:rPr>
      </w:pPr>
      <w:r>
        <w:rPr>
          <w:rStyle w:val="C3"/>
          <w:rFonts w:ascii="Microsoft YaHei UI" w:hAnsi="Microsoft YaHei UI"/>
          <w:b w:val="0"/>
          <w:i w:val="0"/>
          <w:caps w:val="0"/>
          <w:color w:val="000000"/>
          <w:sz w:val="32"/>
        </w:rPr>
        <w:t>常务委员会第三十八次会议通过</w:t>
      </w:r>
      <w:r>
        <w:rPr>
          <w:rStyle w:val="C3"/>
          <w:rFonts w:ascii="楷体_GB2312" w:hAnsi="楷体_GB2312"/>
          <w:b w:val="0"/>
          <w:i w:val="0"/>
          <w:caps w:val="0"/>
          <w:color w:val="000000"/>
          <w:sz w:val="32"/>
        </w:rPr>
        <w:t xml:space="preserve">  </w:t>
      </w:r>
    </w:p>
    <w:p>
      <w:pPr>
        <w:pStyle w:val="P1"/>
        <w:keepNext w:val="0"/>
        <w:keepLines w:val="0"/>
        <w:widowControl w:val="0"/>
        <w:spacing w:lineRule="auto" w:line="240" w:after="0"/>
        <w:jc w:val="center"/>
        <w:rPr>
          <w:rStyle w:val="C3"/>
          <w:rFonts w:ascii="楷体_GB2312" w:hAnsi="楷体_GB2312"/>
          <w:b w:val="0"/>
          <w:i w:val="0"/>
          <w:caps w:val="0"/>
          <w:color w:val="000000"/>
          <w:sz w:val="32"/>
        </w:rPr>
      </w:pPr>
      <w:r>
        <w:rPr>
          <w:rStyle w:val="C3"/>
          <w:rFonts w:ascii="楷体_GB2312" w:hAnsi="楷体_GB2312"/>
          <w:b w:val="0"/>
          <w:i w:val="0"/>
          <w:caps w:val="0"/>
          <w:color w:val="000000"/>
          <w:sz w:val="32"/>
        </w:rPr>
        <w:t>2021</w:t>
      </w:r>
      <w:r>
        <w:rPr>
          <w:rStyle w:val="C3"/>
          <w:rFonts w:ascii="Microsoft YaHei UI" w:hAnsi="Microsoft YaHei UI"/>
          <w:b w:val="0"/>
          <w:i w:val="0"/>
          <w:caps w:val="0"/>
          <w:color w:val="000000"/>
          <w:sz w:val="32"/>
        </w:rPr>
        <w:t>年</w:t>
      </w:r>
      <w:r>
        <w:rPr>
          <w:rStyle w:val="C3"/>
          <w:rFonts w:ascii="楷体_GB2312" w:hAnsi="楷体_GB2312"/>
          <w:b w:val="0"/>
          <w:i w:val="0"/>
          <w:caps w:val="0"/>
          <w:color w:val="000000"/>
          <w:sz w:val="32"/>
        </w:rPr>
        <w:t>7</w:t>
      </w:r>
      <w:r>
        <w:rPr>
          <w:rStyle w:val="C3"/>
          <w:rFonts w:ascii="Microsoft YaHei UI" w:hAnsi="Microsoft YaHei UI"/>
          <w:b w:val="0"/>
          <w:i w:val="0"/>
          <w:caps w:val="0"/>
          <w:color w:val="000000"/>
          <w:sz w:val="32"/>
        </w:rPr>
        <w:t>月</w:t>
      </w:r>
      <w:r>
        <w:rPr>
          <w:rStyle w:val="C3"/>
          <w:rFonts w:ascii="楷体_GB2312" w:hAnsi="楷体_GB2312"/>
          <w:b w:val="0"/>
          <w:i w:val="0"/>
          <w:caps w:val="0"/>
          <w:color w:val="000000"/>
          <w:sz w:val="32"/>
        </w:rPr>
        <w:t>29</w:t>
      </w:r>
      <w:r>
        <w:rPr>
          <w:rStyle w:val="C3"/>
          <w:rFonts w:ascii="Microsoft YaHei UI" w:hAnsi="Microsoft YaHei UI"/>
          <w:b w:val="0"/>
          <w:i w:val="0"/>
          <w:caps w:val="0"/>
          <w:color w:val="000000"/>
          <w:sz w:val="32"/>
        </w:rPr>
        <w:t>日河北省第十三届人民代表大会</w:t>
      </w:r>
    </w:p>
    <w:p>
      <w:pPr>
        <w:pStyle w:val="P1"/>
        <w:keepNext w:val="0"/>
        <w:keepLines w:val="0"/>
        <w:widowControl w:val="0"/>
        <w:spacing w:lineRule="auto" w:line="240" w:after="0"/>
        <w:jc w:val="center"/>
        <w:rPr>
          <w:rStyle w:val="C3"/>
          <w:rFonts w:ascii="楷体_GB2312" w:hAnsi="楷体_GB2312"/>
          <w:b w:val="0"/>
          <w:i w:val="0"/>
          <w:caps w:val="0"/>
          <w:color w:val="000000"/>
          <w:sz w:val="32"/>
        </w:rPr>
      </w:pPr>
      <w:r>
        <w:rPr>
          <w:rStyle w:val="C3"/>
          <w:rFonts w:ascii="Microsoft YaHei UI" w:hAnsi="Microsoft YaHei UI"/>
          <w:b w:val="0"/>
          <w:i w:val="0"/>
          <w:caps w:val="0"/>
          <w:color w:val="000000"/>
          <w:sz w:val="32"/>
        </w:rPr>
        <w:t>常务委员会第二十四次会议批准）</w:t>
      </w:r>
    </w:p>
    <w:p>
      <w:pPr>
        <w:pStyle w:val="P1"/>
        <w:keepNext w:val="0"/>
        <w:keepLines w:val="0"/>
        <w:widowControl w:val="0"/>
        <w:spacing w:lineRule="auto" w:line="240"/>
        <w:jc w:val="both"/>
        <w:rPr>
          <w:rStyle w:val="C3"/>
          <w:rFonts w:ascii="方正小标宋简体" w:hAnsi="方正小标宋简体"/>
          <w:sz w:val="44"/>
        </w:rPr>
      </w:pPr>
    </w:p>
    <w:p>
      <w:pPr>
        <w:pStyle w:val="P1"/>
        <w:keepNext w:val="0"/>
        <w:keepLines w:val="0"/>
        <w:widowControl w:val="0"/>
        <w:spacing w:lineRule="auto" w:line="240"/>
        <w:ind w:firstLine="640"/>
        <w:jc w:val="left"/>
        <w:rPr>
          <w:rStyle w:val="C3"/>
          <w:rFonts w:ascii="仿宋_GB2312" w:hAnsi="仿宋_GB2312"/>
          <w:sz w:val="32"/>
        </w:rPr>
      </w:pPr>
      <w:r>
        <w:rPr>
          <w:rStyle w:val="C3"/>
          <w:rFonts w:ascii="Microsoft YaHei UI" w:hAnsi="Microsoft YaHei UI"/>
          <w:sz w:val="32"/>
        </w:rPr>
        <w:t>石家庄市第十四届人民代表大会常务委员会第三十八次会议决定，对</w:t>
      </w:r>
      <w:bookmarkStart w:id="0" w:name="_Hlk66914358"/>
      <w:r>
        <w:rPr>
          <w:rStyle w:val="C3"/>
          <w:rFonts w:ascii="Microsoft YaHei UI" w:hAnsi="Microsoft YaHei UI"/>
          <w:sz w:val="32"/>
        </w:rPr>
        <w:t>《石家庄市城市居民委员会组织条例》《石家庄市肉品管理条例》</w:t>
      </w:r>
      <w:bookmarkEnd w:id="0"/>
      <w:r>
        <w:rPr>
          <w:rStyle w:val="C3"/>
          <w:rFonts w:ascii="Microsoft YaHei UI" w:hAnsi="Microsoft YaHei UI"/>
          <w:sz w:val="32"/>
        </w:rPr>
        <w:t>进行修改。</w:t>
      </w:r>
    </w:p>
    <w:p>
      <w:pPr>
        <w:pStyle w:val="P1"/>
        <w:keepNext w:val="0"/>
        <w:keepLines w:val="0"/>
        <w:widowControl w:val="0"/>
        <w:spacing w:lineRule="auto" w:line="240"/>
        <w:ind w:firstLine="640"/>
        <w:jc w:val="left"/>
        <w:rPr>
          <w:rStyle w:val="C3"/>
          <w:rFonts w:ascii="黑体" w:hAnsi="黑体"/>
          <w:sz w:val="32"/>
        </w:rPr>
      </w:pPr>
      <w:r>
        <w:rPr>
          <w:rStyle w:val="C3"/>
          <w:rFonts w:ascii="黑体" w:hAnsi="黑体"/>
          <w:sz w:val="32"/>
        </w:rPr>
        <w:t>一、《石家庄市城市居民委员会组织条例》</w:t>
      </w:r>
    </w:p>
    <w:p>
      <w:pPr>
        <w:pStyle w:val="P1"/>
        <w:keepNext w:val="0"/>
        <w:keepLines w:val="0"/>
        <w:widowControl w:val="0"/>
        <w:spacing w:lineRule="auto" w:line="240"/>
        <w:ind w:firstLine="640"/>
        <w:jc w:val="left"/>
        <w:rPr>
          <w:rStyle w:val="C3"/>
          <w:rFonts w:ascii="仿宋_GB2312" w:hAnsi="仿宋_GB2312"/>
          <w:sz w:val="32"/>
        </w:rPr>
      </w:pPr>
      <w:r>
        <w:rPr>
          <w:rStyle w:val="C3"/>
          <w:rFonts w:ascii="Microsoft YaHei UI" w:hAnsi="Microsoft YaHei UI"/>
          <w:sz w:val="32"/>
        </w:rPr>
        <w:t>（一）第二条增加一款作为第二款</w:t>
      </w:r>
      <w:r>
        <w:rPr>
          <w:rStyle w:val="C3"/>
          <w:rFonts w:ascii="仿宋_GB2312" w:hAnsi="仿宋_GB2312"/>
          <w:sz w:val="32"/>
        </w:rPr>
        <w:t>“</w:t>
      </w:r>
      <w:r>
        <w:rPr>
          <w:rStyle w:val="C3"/>
          <w:rFonts w:ascii="Microsoft YaHei UI" w:hAnsi="Microsoft YaHei UI"/>
          <w:sz w:val="32"/>
        </w:rPr>
        <w:t>居民委员会具有基层群众性自治组织法人资格，可以从事为履行职能所需要的民事活动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auto" w:line="240"/>
        <w:ind w:firstLine="640"/>
        <w:jc w:val="left"/>
        <w:rPr>
          <w:rStyle w:val="C3"/>
          <w:rFonts w:ascii="仿宋_GB2312" w:hAnsi="仿宋_GB2312"/>
          <w:sz w:val="32"/>
        </w:rPr>
      </w:pPr>
      <w:r>
        <w:rPr>
          <w:rStyle w:val="C3"/>
          <w:rFonts w:ascii="Microsoft YaHei UI" w:hAnsi="Microsoft YaHei UI"/>
          <w:sz w:val="32"/>
        </w:rPr>
        <w:t>（二）将第三条第六项中的</w:t>
      </w:r>
      <w:r>
        <w:rPr>
          <w:rStyle w:val="C3"/>
          <w:rFonts w:ascii="仿宋_GB2312" w:hAnsi="仿宋_GB2312"/>
          <w:sz w:val="32"/>
        </w:rPr>
        <w:t>“</w:t>
      </w:r>
      <w:r>
        <w:rPr>
          <w:rStyle w:val="C3"/>
          <w:rFonts w:ascii="Microsoft YaHei UI" w:hAnsi="Microsoft YaHei UI"/>
          <w:sz w:val="32"/>
        </w:rPr>
        <w:t>解除劳教</w:t>
      </w:r>
      <w:r>
        <w:rPr>
          <w:rStyle w:val="C3"/>
          <w:rFonts w:ascii="仿宋_GB2312" w:hAnsi="仿宋_GB2312"/>
          <w:sz w:val="32"/>
        </w:rPr>
        <w:t>”</w:t>
      </w:r>
      <w:r>
        <w:rPr>
          <w:rStyle w:val="C3"/>
          <w:rFonts w:ascii="Microsoft YaHei UI" w:hAnsi="Microsoft YaHei UI"/>
          <w:sz w:val="32"/>
        </w:rPr>
        <w:t>删除，增加</w:t>
      </w:r>
      <w:r>
        <w:rPr>
          <w:rStyle w:val="C3"/>
          <w:rFonts w:ascii="仿宋_GB2312" w:hAnsi="仿宋_GB2312"/>
          <w:sz w:val="32"/>
        </w:rPr>
        <w:t>“</w:t>
      </w:r>
      <w:r>
        <w:rPr>
          <w:rStyle w:val="C3"/>
          <w:rFonts w:ascii="Microsoft YaHei UI" w:hAnsi="Microsoft YaHei UI"/>
          <w:sz w:val="32"/>
        </w:rPr>
        <w:t>社区矫正</w:t>
      </w:r>
      <w:r>
        <w:rPr>
          <w:rStyle w:val="C3"/>
          <w:rFonts w:ascii="仿宋_GB2312" w:hAnsi="仿宋_GB2312"/>
          <w:sz w:val="32"/>
        </w:rPr>
        <w:t>”</w:t>
      </w:r>
      <w:r>
        <w:rPr>
          <w:rStyle w:val="C3"/>
          <w:rFonts w:ascii="Microsoft YaHei UI" w:hAnsi="Microsoft YaHei UI"/>
          <w:sz w:val="32"/>
        </w:rPr>
        <w:t>，增加第十项</w:t>
      </w:r>
      <w:r>
        <w:rPr>
          <w:rStyle w:val="C3"/>
          <w:rFonts w:ascii="仿宋_GB2312" w:hAnsi="仿宋_GB2312"/>
          <w:b w:val="0"/>
          <w:sz w:val="32"/>
          <w:u w:val="none"/>
        </w:rPr>
        <w:t>“</w:t>
      </w:r>
      <w:r>
        <w:rPr>
          <w:rStyle w:val="C3"/>
          <w:rFonts w:ascii="Microsoft YaHei UI" w:hAnsi="Microsoft YaHei UI"/>
          <w:b w:val="0"/>
          <w:sz w:val="32"/>
          <w:u w:val="none"/>
        </w:rPr>
        <w:t>对设立业主大会和选举业主委员会给予指导和协助</w:t>
      </w:r>
      <w:r>
        <w:rPr>
          <w:rStyle w:val="C3"/>
          <w:rFonts w:ascii="仿宋_GB2312" w:hAnsi="仿宋_GB2312"/>
          <w:b w:val="0"/>
          <w:sz w:val="32"/>
          <w:u w:val="none"/>
        </w:rPr>
        <w:t>”</w:t>
      </w:r>
      <w:r>
        <w:rPr>
          <w:rStyle w:val="C3"/>
          <w:rFonts w:ascii="Microsoft YaHei UI" w:hAnsi="Microsoft YaHei UI"/>
          <w:b w:val="0"/>
          <w:sz w:val="32"/>
          <w:u w:val="none"/>
        </w:rPr>
        <w:t>、第十一项</w:t>
      </w:r>
      <w:r>
        <w:rPr>
          <w:rStyle w:val="C3"/>
          <w:rFonts w:ascii="仿宋_GB2312" w:hAnsi="仿宋_GB2312"/>
          <w:sz w:val="32"/>
        </w:rPr>
        <w:t>“</w:t>
      </w:r>
      <w:r>
        <w:rPr>
          <w:rStyle w:val="C3"/>
          <w:rFonts w:ascii="Microsoft YaHei UI" w:hAnsi="Microsoft YaHei UI"/>
          <w:sz w:val="32"/>
        </w:rPr>
        <w:t>调解民间纠纷</w:t>
      </w:r>
      <w:r>
        <w:rPr>
          <w:rStyle w:val="C3"/>
          <w:rFonts w:ascii="仿宋_GB2312" w:hAnsi="仿宋_GB2312"/>
          <w:sz w:val="32"/>
        </w:rPr>
        <w:t>”</w:t>
      </w:r>
      <w:r>
        <w:rPr>
          <w:rStyle w:val="C3"/>
          <w:rFonts w:ascii="Microsoft YaHei UI" w:hAnsi="Microsoft YaHei UI"/>
          <w:sz w:val="32"/>
        </w:rPr>
        <w:t>内容。</w:t>
      </w:r>
    </w:p>
    <w:p>
      <w:pPr>
        <w:pStyle w:val="P1"/>
        <w:keepNext w:val="0"/>
        <w:keepLines w:val="0"/>
        <w:widowControl w:val="0"/>
        <w:spacing w:lineRule="auto" w:line="240"/>
        <w:ind w:firstLine="640"/>
        <w:jc w:val="left"/>
        <w:rPr>
          <w:rStyle w:val="C3"/>
          <w:rFonts w:ascii="仿宋_GB2312" w:hAnsi="仿宋_GB2312"/>
          <w:sz w:val="32"/>
        </w:rPr>
      </w:pPr>
      <w:r>
        <w:rPr>
          <w:rStyle w:val="C3"/>
          <w:rFonts w:ascii="Microsoft YaHei UI" w:hAnsi="Microsoft YaHei UI"/>
          <w:sz w:val="32"/>
        </w:rPr>
        <w:t>（三）将第八条中的</w:t>
      </w:r>
      <w:r>
        <w:rPr>
          <w:rStyle w:val="C3"/>
          <w:rFonts w:ascii="仿宋_GB2312" w:hAnsi="仿宋_GB2312"/>
          <w:sz w:val="32"/>
        </w:rPr>
        <w:t>“</w:t>
      </w:r>
      <w:r>
        <w:rPr>
          <w:rStyle w:val="C3"/>
          <w:rFonts w:ascii="Microsoft YaHei UI" w:hAnsi="Microsoft YaHei UI"/>
          <w:sz w:val="32"/>
        </w:rPr>
        <w:t>每届任期三年</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每届任期五年</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auto" w:line="240"/>
        <w:ind w:firstLine="640"/>
        <w:jc w:val="left"/>
        <w:rPr>
          <w:rStyle w:val="C3"/>
          <w:rFonts w:ascii="黑体" w:hAnsi="黑体"/>
          <w:sz w:val="32"/>
        </w:rPr>
      </w:pPr>
      <w:r>
        <w:rPr>
          <w:rStyle w:val="C3"/>
          <w:rFonts w:ascii="黑体" w:hAnsi="黑体"/>
          <w:sz w:val="32"/>
        </w:rPr>
        <w:t>二、《石家庄市肉品管理条例》</w:t>
      </w:r>
    </w:p>
    <w:p>
      <w:pPr>
        <w:pStyle w:val="P1"/>
        <w:keepNext w:val="0"/>
        <w:keepLines w:val="0"/>
        <w:widowControl w:val="0"/>
        <w:spacing w:lineRule="auto" w:line="240"/>
        <w:ind w:firstLine="640"/>
        <w:jc w:val="left"/>
        <w:rPr>
          <w:rStyle w:val="C3"/>
          <w:rFonts w:ascii="仿宋_GB2312" w:hAnsi="仿宋_GB2312"/>
          <w:sz w:val="32"/>
        </w:rPr>
      </w:pPr>
      <w:r>
        <w:rPr>
          <w:rStyle w:val="C3"/>
          <w:rFonts w:ascii="Microsoft YaHei UI" w:hAnsi="Microsoft YaHei UI"/>
          <w:sz w:val="32"/>
        </w:rPr>
        <w:t>（一）将第七条第二款中的</w:t>
      </w:r>
      <w:r>
        <w:rPr>
          <w:rStyle w:val="C3"/>
          <w:rFonts w:ascii="仿宋_GB2312" w:hAnsi="仿宋_GB2312"/>
          <w:sz w:val="32"/>
        </w:rPr>
        <w:t>“</w:t>
      </w:r>
      <w:r>
        <w:rPr>
          <w:rStyle w:val="C3"/>
          <w:rFonts w:ascii="Microsoft YaHei UI" w:hAnsi="Microsoft YaHei UI"/>
          <w:sz w:val="32"/>
        </w:rPr>
        <w:t>畜牧</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农业农村</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食品药品监督管理</w:t>
      </w:r>
      <w:r>
        <w:rPr>
          <w:rStyle w:val="C3"/>
          <w:rFonts w:ascii="仿宋_GB2312" w:hAnsi="仿宋_GB2312"/>
          <w:sz w:val="32"/>
        </w:rPr>
        <w:t>”“</w:t>
      </w:r>
      <w:r>
        <w:rPr>
          <w:rStyle w:val="C3"/>
          <w:rFonts w:ascii="Microsoft YaHei UI" w:hAnsi="Microsoft YaHei UI"/>
          <w:sz w:val="32"/>
        </w:rPr>
        <w:t>工商</w:t>
      </w:r>
      <w:r>
        <w:rPr>
          <w:rStyle w:val="C3"/>
          <w:rFonts w:ascii="仿宋_GB2312" w:hAnsi="仿宋_GB2312"/>
          <w:sz w:val="32"/>
        </w:rPr>
        <w:t>”</w:t>
      </w:r>
      <w:r>
        <w:rPr>
          <w:rStyle w:val="C3"/>
          <w:rFonts w:ascii="Microsoft YaHei UI" w:hAnsi="Microsoft YaHei UI"/>
          <w:sz w:val="32"/>
        </w:rPr>
        <w:t>合并修改为</w:t>
      </w:r>
      <w:r>
        <w:rPr>
          <w:rStyle w:val="C3"/>
          <w:rFonts w:ascii="仿宋_GB2312" w:hAnsi="仿宋_GB2312"/>
          <w:sz w:val="32"/>
        </w:rPr>
        <w:t>“</w:t>
      </w:r>
      <w:r>
        <w:rPr>
          <w:rStyle w:val="C3"/>
          <w:rFonts w:ascii="Microsoft YaHei UI" w:hAnsi="Microsoft YaHei UI"/>
          <w:sz w:val="32"/>
        </w:rPr>
        <w:t>市场监督管理</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卫生计生</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卫生健康</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环境保护</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生态环境</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auto" w:line="240"/>
        <w:ind w:firstLine="640"/>
        <w:jc w:val="left"/>
        <w:rPr>
          <w:rStyle w:val="C3"/>
          <w:rFonts w:ascii="仿宋_GB2312" w:hAnsi="仿宋_GB2312"/>
          <w:sz w:val="32"/>
        </w:rPr>
      </w:pPr>
      <w:r>
        <w:rPr>
          <w:rStyle w:val="C3"/>
          <w:rFonts w:ascii="Microsoft YaHei UI" w:hAnsi="Microsoft YaHei UI"/>
          <w:sz w:val="32"/>
        </w:rPr>
        <w:t>（二）将第十一条第二款第（一）项、第（三）项和第三款第（三）项中的</w:t>
      </w:r>
      <w:r>
        <w:rPr>
          <w:rStyle w:val="C3"/>
          <w:rFonts w:ascii="仿宋_GB2312" w:hAnsi="仿宋_GB2312"/>
          <w:sz w:val="32"/>
        </w:rPr>
        <w:t>“</w:t>
      </w:r>
      <w:r>
        <w:rPr>
          <w:rStyle w:val="C3"/>
          <w:rFonts w:ascii="Microsoft YaHei UI" w:hAnsi="Microsoft YaHei UI"/>
          <w:sz w:val="32"/>
        </w:rPr>
        <w:t>农业部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农业农村部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numPr>
          <w:ilvl w:val="0"/>
          <w:numId w:val="1"/>
        </w:numPr>
        <w:spacing w:lineRule="auto" w:line="240"/>
        <w:ind w:firstLine="640" w:left="0"/>
        <w:jc w:val="left"/>
        <w:rPr>
          <w:rStyle w:val="C3"/>
          <w:rFonts w:ascii="仿宋_GB2312" w:hAnsi="仿宋_GB2312"/>
          <w:sz w:val="32"/>
        </w:rPr>
      </w:pPr>
      <w:r>
        <w:rPr>
          <w:rStyle w:val="C3"/>
          <w:rFonts w:ascii="Microsoft YaHei UI" w:hAnsi="Microsoft YaHei UI"/>
          <w:sz w:val="32"/>
        </w:rPr>
        <w:t>将第十四条中的</w:t>
      </w:r>
      <w:r>
        <w:rPr>
          <w:rStyle w:val="C3"/>
          <w:rFonts w:ascii="仿宋_GB2312" w:hAnsi="仿宋_GB2312"/>
          <w:sz w:val="32"/>
        </w:rPr>
        <w:t>“</w:t>
      </w:r>
      <w:r>
        <w:rPr>
          <w:rStyle w:val="C3"/>
          <w:rFonts w:ascii="Microsoft YaHei UI" w:hAnsi="Microsoft YaHei UI"/>
          <w:sz w:val="32"/>
        </w:rPr>
        <w:t>畜牧、环保等有关部门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农业农村、生态环境等有关部门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numPr>
          <w:ilvl w:val="0"/>
          <w:numId w:val="1"/>
        </w:numPr>
        <w:spacing w:lineRule="auto" w:line="240"/>
        <w:ind w:firstLine="640" w:left="0"/>
        <w:jc w:val="left"/>
        <w:rPr>
          <w:rStyle w:val="C3"/>
          <w:rFonts w:ascii="仿宋_GB2312" w:hAnsi="仿宋_GB2312"/>
          <w:sz w:val="32"/>
        </w:rPr>
      </w:pPr>
      <w:r>
        <w:rPr>
          <w:rStyle w:val="C3"/>
          <w:rFonts w:ascii="Microsoft YaHei UI" w:hAnsi="Microsoft YaHei UI"/>
          <w:sz w:val="32"/>
        </w:rPr>
        <w:t>将第十七条第一款、第十八条、第二十五条第一款中的</w:t>
      </w:r>
      <w:r>
        <w:rPr>
          <w:rStyle w:val="C3"/>
          <w:rFonts w:ascii="仿宋_GB2312" w:hAnsi="仿宋_GB2312"/>
          <w:sz w:val="32"/>
        </w:rPr>
        <w:t>“</w:t>
      </w:r>
      <w:r>
        <w:rPr>
          <w:rStyle w:val="C3"/>
          <w:rFonts w:ascii="Microsoft YaHei UI" w:hAnsi="Microsoft YaHei UI"/>
          <w:sz w:val="32"/>
        </w:rPr>
        <w:t>肉品检验</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肉品品质检验</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numPr>
          <w:ilvl w:val="0"/>
          <w:numId w:val="1"/>
        </w:numPr>
        <w:spacing w:lineRule="auto" w:line="240"/>
        <w:ind w:firstLine="640" w:left="0"/>
        <w:jc w:val="left"/>
        <w:rPr>
          <w:rStyle w:val="C3"/>
          <w:rFonts w:ascii="仿宋_GB2312" w:hAnsi="仿宋_GB2312"/>
          <w:sz w:val="32"/>
        </w:rPr>
      </w:pPr>
      <w:r>
        <w:rPr>
          <w:rStyle w:val="C3"/>
          <w:rFonts w:ascii="Microsoft YaHei UI" w:hAnsi="Microsoft YaHei UI"/>
          <w:sz w:val="32"/>
        </w:rPr>
        <w:t>将第二十一条第一款中的</w:t>
      </w:r>
      <w:r>
        <w:rPr>
          <w:rStyle w:val="C3"/>
          <w:rFonts w:ascii="仿宋_GB2312" w:hAnsi="仿宋_GB2312"/>
          <w:sz w:val="32"/>
        </w:rPr>
        <w:t>“</w:t>
      </w:r>
      <w:r>
        <w:rPr>
          <w:rStyle w:val="C3"/>
          <w:rFonts w:ascii="Microsoft YaHei UI" w:hAnsi="Microsoft YaHei UI"/>
          <w:sz w:val="32"/>
        </w:rPr>
        <w:t>食品药品监督管理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市场监督管理</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畜牧</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农业农村</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numPr>
          <w:ilvl w:val="0"/>
          <w:numId w:val="1"/>
        </w:numPr>
        <w:spacing w:lineRule="auto" w:line="240"/>
        <w:ind w:firstLine="640" w:left="0"/>
        <w:jc w:val="left"/>
        <w:rPr>
          <w:rStyle w:val="C3"/>
          <w:rFonts w:ascii="仿宋_GB2312" w:hAnsi="仿宋_GB2312"/>
          <w:sz w:val="32"/>
        </w:rPr>
      </w:pPr>
      <w:r>
        <w:rPr>
          <w:rStyle w:val="C3"/>
          <w:rFonts w:ascii="Microsoft YaHei UI" w:hAnsi="Microsoft YaHei UI"/>
          <w:sz w:val="32"/>
        </w:rPr>
        <w:t>将第二十六条第二款修改为</w:t>
      </w:r>
      <w:r>
        <w:rPr>
          <w:rStyle w:val="C3"/>
          <w:rFonts w:ascii="仿宋_GB2312" w:hAnsi="仿宋_GB2312"/>
          <w:sz w:val="32"/>
        </w:rPr>
        <w:t>“</w:t>
      </w:r>
      <w:r>
        <w:rPr>
          <w:rStyle w:val="C3"/>
          <w:rFonts w:ascii="Microsoft YaHei UI" w:hAnsi="Microsoft YaHei UI"/>
          <w:sz w:val="32"/>
        </w:rPr>
        <w:t>外埠（含进口）肉品进入本市批发销售前，经销企业应当按批次及时将有关信息上传至本市肉品质量安全追溯系统管理平台</w:t>
      </w:r>
      <w:r>
        <w:rPr>
          <w:rStyle w:val="C3"/>
          <w:rFonts w:ascii="仿宋_GB2312" w:hAnsi="仿宋_GB2312"/>
          <w:sz w:val="32"/>
        </w:rPr>
        <w:t>”</w:t>
      </w:r>
      <w:r>
        <w:rPr>
          <w:rStyle w:val="C3"/>
          <w:rFonts w:ascii="Microsoft YaHei UI" w:hAnsi="Microsoft YaHei UI"/>
          <w:sz w:val="32"/>
        </w:rPr>
        <w:t>并删除第三款。</w:t>
      </w:r>
    </w:p>
    <w:p>
      <w:pPr>
        <w:pStyle w:val="P1"/>
        <w:keepNext w:val="0"/>
        <w:keepLines w:val="0"/>
        <w:widowControl w:val="0"/>
        <w:numPr>
          <w:ilvl w:val="0"/>
          <w:numId w:val="1"/>
        </w:numPr>
        <w:spacing w:lineRule="auto" w:line="240"/>
        <w:ind w:firstLine="640" w:left="0"/>
        <w:jc w:val="left"/>
        <w:rPr>
          <w:rStyle w:val="C3"/>
          <w:rFonts w:ascii="仿宋_GB2312" w:hAnsi="仿宋_GB2312"/>
          <w:sz w:val="32"/>
        </w:rPr>
      </w:pPr>
      <w:r>
        <w:rPr>
          <w:rStyle w:val="C3"/>
          <w:rFonts w:ascii="Microsoft YaHei UI" w:hAnsi="Microsoft YaHei UI"/>
          <w:sz w:val="32"/>
        </w:rPr>
        <w:t>将第二十七条第四款、第三十三条第二款中的</w:t>
      </w:r>
      <w:r>
        <w:rPr>
          <w:rStyle w:val="C3"/>
          <w:rFonts w:ascii="仿宋_GB2312" w:hAnsi="仿宋_GB2312"/>
          <w:sz w:val="32"/>
        </w:rPr>
        <w:t>“</w:t>
      </w:r>
      <w:r>
        <w:rPr>
          <w:rStyle w:val="C3"/>
          <w:rFonts w:ascii="Microsoft YaHei UI" w:hAnsi="Microsoft YaHei UI"/>
          <w:sz w:val="32"/>
        </w:rPr>
        <w:t>食品药品监督管理部门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市场监督管理部门</w:t>
      </w:r>
      <w:r>
        <w:rPr>
          <w:rStyle w:val="C3"/>
          <w:rFonts w:ascii="仿宋_GB2312" w:hAnsi="仿宋_GB2312"/>
          <w:sz w:val="32"/>
        </w:rPr>
        <w:t xml:space="preserve"> ”</w:t>
      </w:r>
      <w:r>
        <w:rPr>
          <w:rStyle w:val="C3"/>
          <w:rFonts w:ascii="Microsoft YaHei UI" w:hAnsi="Microsoft YaHei UI"/>
          <w:sz w:val="32"/>
        </w:rPr>
        <w:t>。</w:t>
      </w:r>
    </w:p>
    <w:p>
      <w:pPr>
        <w:pStyle w:val="P1"/>
        <w:keepNext w:val="0"/>
        <w:keepLines w:val="0"/>
        <w:widowControl w:val="0"/>
        <w:spacing w:lineRule="auto" w:line="240"/>
        <w:ind w:firstLine="640"/>
        <w:jc w:val="left"/>
        <w:rPr>
          <w:rStyle w:val="C3"/>
          <w:rFonts w:ascii="仿宋_GB2312" w:hAnsi="仿宋_GB2312"/>
          <w:sz w:val="32"/>
        </w:rPr>
      </w:pPr>
      <w:r>
        <w:rPr>
          <w:rStyle w:val="C3"/>
          <w:rFonts w:ascii="Microsoft YaHei UI" w:hAnsi="Microsoft YaHei UI"/>
          <w:sz w:val="32"/>
        </w:rPr>
        <w:t>（八）将第三十二条中的</w:t>
      </w:r>
      <w:r>
        <w:rPr>
          <w:rStyle w:val="C3"/>
          <w:rFonts w:ascii="仿宋_GB2312" w:hAnsi="仿宋_GB2312"/>
          <w:sz w:val="32"/>
        </w:rPr>
        <w:t>“</w:t>
      </w:r>
      <w:r>
        <w:rPr>
          <w:rStyle w:val="C3"/>
          <w:rFonts w:ascii="Microsoft YaHei UI" w:hAnsi="Microsoft YaHei UI"/>
          <w:sz w:val="32"/>
        </w:rPr>
        <w:t>畜牧、食品药品监督管理</w:t>
      </w:r>
      <w:r>
        <w:rPr>
          <w:rStyle w:val="C3"/>
          <w:rFonts w:ascii="仿宋_GB2312" w:hAnsi="仿宋_GB2312"/>
          <w:sz w:val="32"/>
        </w:rPr>
        <w:t xml:space="preserve"> ”</w:t>
      </w:r>
      <w:r>
        <w:rPr>
          <w:rStyle w:val="C3"/>
          <w:rFonts w:ascii="Microsoft YaHei UI" w:hAnsi="Microsoft YaHei UI"/>
          <w:sz w:val="32"/>
        </w:rPr>
        <w:t>和第三十四条中的</w:t>
      </w:r>
      <w:r>
        <w:rPr>
          <w:rStyle w:val="C3"/>
          <w:rFonts w:ascii="仿宋_GB2312" w:hAnsi="仿宋_GB2312"/>
          <w:sz w:val="32"/>
        </w:rPr>
        <w:t>“</w:t>
      </w:r>
      <w:r>
        <w:rPr>
          <w:rStyle w:val="C3"/>
          <w:rFonts w:ascii="Microsoft YaHei UI" w:hAnsi="Microsoft YaHei UI"/>
          <w:sz w:val="32"/>
        </w:rPr>
        <w:t>畜牧、食品药品监督管理和质量技术监督</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农业农村、市场监督管理</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auto" w:line="240"/>
        <w:ind w:firstLine="640"/>
        <w:jc w:val="left"/>
        <w:rPr>
          <w:rStyle w:val="C3"/>
          <w:rFonts w:ascii="仿宋_GB2312" w:hAnsi="仿宋_GB2312"/>
          <w:sz w:val="32"/>
        </w:rPr>
      </w:pPr>
      <w:r>
        <w:rPr>
          <w:rStyle w:val="C3"/>
          <w:rFonts w:ascii="Microsoft YaHei UI" w:hAnsi="Microsoft YaHei UI"/>
          <w:sz w:val="32"/>
        </w:rPr>
        <w:t>（九）删除第四十三条。</w:t>
      </w:r>
    </w:p>
    <w:p>
      <w:pPr>
        <w:pStyle w:val="P1"/>
        <w:keepNext w:val="0"/>
        <w:keepLines w:val="0"/>
        <w:widowControl w:val="0"/>
        <w:spacing w:lineRule="auto" w:line="240"/>
        <w:ind w:firstLine="640"/>
        <w:jc w:val="left"/>
        <w:rPr>
          <w:rStyle w:val="C3"/>
          <w:rFonts w:ascii="仿宋_GB2312" w:hAnsi="仿宋_GB2312"/>
          <w:sz w:val="32"/>
        </w:rPr>
      </w:pPr>
      <w:r>
        <w:rPr>
          <w:rStyle w:val="C3"/>
          <w:rFonts w:ascii="Microsoft YaHei UI" w:hAnsi="Microsoft YaHei UI"/>
          <w:sz w:val="32"/>
        </w:rPr>
        <w:t>本决定自公布之日起施行。</w:t>
      </w:r>
    </w:p>
    <w:p>
      <w:pPr>
        <w:pStyle w:val="P1"/>
        <w:keepNext w:val="0"/>
        <w:keepLines w:val="0"/>
        <w:widowControl w:val="0"/>
        <w:spacing w:lineRule="auto" w:line="240"/>
        <w:ind w:firstLine="640"/>
        <w:jc w:val="left"/>
        <w:rPr>
          <w:rStyle w:val="C3"/>
          <w:rFonts w:ascii="仿宋_GB2312" w:hAnsi="仿宋_GB2312"/>
          <w:sz w:val="32"/>
        </w:rPr>
      </w:pPr>
      <w:r>
        <w:rPr>
          <w:rStyle w:val="C3"/>
          <w:rFonts w:ascii="Microsoft YaHei UI" w:hAnsi="Microsoft YaHei UI"/>
          <w:sz w:val="32"/>
        </w:rPr>
        <w:t>上述法规根据本决定作相应修改和条序调整后，重新公布。</w:t>
      </w:r>
    </w:p>
    <w:p>
      <w:pPr>
        <w:pStyle w:val="P1"/>
        <w:keepNext w:val="0"/>
        <w:keepLines w:val="0"/>
        <w:widowControl w:val="0"/>
        <w:spacing w:lineRule="auto" w:line="240"/>
        <w:rPr>
          <w:rStyle w:val="C3"/>
        </w:rPr>
      </w:pPr>
    </w:p>
    <w:sectPr>
      <w:footerReference xmlns:r="http://schemas.openxmlformats.org/officeDocument/2006/relationships" w:type="default" r:id="RelFtr1"/>
      <w:type w:val="nextPage"/>
      <w:pgSz w:w="11906" w:h="16838" w:code="0"/>
      <w:pgMar w:left="1531" w:right="1531" w:top="2098" w:bottom="1984" w:header="851" w:footer="1417"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39B622AD"/>
    <w:multiLevelType w:val="multilevel"/>
    <w:lvl w:ilvl="0">
      <w:start w:val="3"/>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2024-08-28T01:35:02Z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BD2CACB09BB54BBA82EA4664CDBF27D6</vt:lpwstr>
  </property>
</Properties>
</file>