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488BE1" Type="http://schemas.openxmlformats.org/officeDocument/2006/relationships/officeDocument" Target="/word/document.xml" /><Relationship Id="coreR3F488BE1" Type="http://schemas.openxmlformats.org/package/2006/relationships/metadata/core-properties" Target="/docProps/core.xml" /><Relationship Id="customR3F488B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00"/>
        <w:ind w:firstLine="0" w:left="0" w:right="335"/>
        <w:jc w:val="center"/>
        <w:outlineLvl w:val="0"/>
        <w:rPr>
          <w:rStyle w:val="C3"/>
          <w:rFonts w:ascii="宋体" w:hAnsi="宋体"/>
          <w:color w:val="000000"/>
          <w:sz w:val="32"/>
        </w:rPr>
      </w:pPr>
    </w:p>
    <w:p>
      <w:pPr>
        <w:pStyle w:val="P1"/>
        <w:keepNext w:val="0"/>
        <w:keepLines w:val="0"/>
        <w:widowControl w:val="0"/>
        <w:spacing w:lineRule="exact" w:line="700"/>
        <w:ind w:firstLine="0" w:left="0" w:right="335"/>
        <w:jc w:val="center"/>
        <w:outlineLvl w:val="0"/>
        <w:rPr>
          <w:rStyle w:val="C3"/>
          <w:rFonts w:ascii="宋体" w:hAnsi="宋体"/>
          <w:color w:val="000000"/>
          <w:sz w:val="32"/>
        </w:rPr>
      </w:pPr>
    </w:p>
    <w:p>
      <w:pPr>
        <w:pStyle w:val="P1"/>
        <w:keepNext w:val="0"/>
        <w:keepLines w:val="0"/>
        <w:widowControl w:val="0"/>
        <w:spacing w:lineRule="exact" w:line="700"/>
        <w:ind w:firstLine="0" w:left="0" w:right="335"/>
        <w:jc w:val="center"/>
        <w:outlineLvl w:val="0"/>
        <w:rPr>
          <w:rStyle w:val="C3"/>
          <w:rFonts w:ascii="宋体" w:hAnsi="宋体"/>
          <w:color w:val="000000"/>
          <w:sz w:val="44"/>
        </w:rPr>
      </w:pPr>
      <w:r>
        <w:rPr>
          <w:rStyle w:val="C3"/>
          <w:rFonts w:ascii="宋体" w:hAnsi="宋体"/>
          <w:color w:val="000000"/>
          <w:sz w:val="44"/>
        </w:rPr>
        <w:t>牡丹江市人民代表大会及其常务委员会</w:t>
      </w:r>
    </w:p>
    <w:p>
      <w:pPr>
        <w:pStyle w:val="P1"/>
        <w:keepNext w:val="0"/>
        <w:keepLines w:val="0"/>
        <w:widowControl w:val="0"/>
        <w:spacing w:lineRule="exact" w:line="700"/>
        <w:ind w:firstLine="0" w:left="0" w:right="335"/>
        <w:jc w:val="center"/>
        <w:outlineLvl w:val="0"/>
        <w:rPr>
          <w:rStyle w:val="C3"/>
          <w:rFonts w:ascii="宋体" w:hAnsi="宋体"/>
          <w:color w:val="000000"/>
          <w:sz w:val="44"/>
        </w:rPr>
      </w:pPr>
      <w:r>
        <w:rPr>
          <w:rStyle w:val="C3"/>
          <w:rFonts w:ascii="宋体" w:hAnsi="宋体"/>
          <w:color w:val="000000"/>
          <w:sz w:val="44"/>
        </w:rPr>
        <w:t xml:space="preserve">立  法  条  例</w:t>
      </w:r>
    </w:p>
    <w:p>
      <w:pPr>
        <w:pStyle w:val="P1"/>
        <w:keepNext w:val="0"/>
        <w:keepLines w:val="0"/>
        <w:widowControl w:val="0"/>
        <w:spacing w:lineRule="exact" w:line="700"/>
        <w:ind w:firstLine="0" w:left="0" w:right="335"/>
        <w:jc w:val="center"/>
        <w:outlineLvl w:val="0"/>
        <w:rPr>
          <w:rStyle w:val="C3"/>
          <w:rFonts w:ascii="宋体" w:hAnsi="宋体"/>
          <w:color w:val="000000"/>
          <w:sz w:val="44"/>
        </w:rPr>
      </w:pPr>
    </w:p>
    <w:p>
      <w:pPr>
        <w:pStyle w:val="P1"/>
        <w:keepNext w:val="0"/>
        <w:keepLines w:val="0"/>
        <w:widowControl w:val="1"/>
        <w:shd w:val="clear" w:fill="FFFFFF"/>
        <w:spacing w:lineRule="exact" w:line="420"/>
        <w:ind w:firstLine="0" w:left="808" w:right="808"/>
        <w:jc w:val="left"/>
        <w:rPr>
          <w:rStyle w:val="C3"/>
          <w:rFonts w:ascii="仿宋" w:hAnsi="仿宋"/>
          <w:b w:val="1"/>
          <w:sz w:val="32"/>
        </w:rPr>
      </w:pPr>
      <w:r>
        <w:rPr>
          <w:rStyle w:val="C3"/>
          <w:rFonts w:ascii="楷体" w:hAnsi="楷体"/>
          <w:color w:val="000000"/>
          <w:sz w:val="32"/>
        </w:rPr>
        <w:t xml:space="preserve">（2017年12月28日牡丹江市第十六届人民代表大会第二次会议通过  2018年4月26日黑龙江省第十三届人民代表大会常务委员会第三次会议批准）</w:t>
      </w:r>
    </w:p>
    <w:p>
      <w:pPr>
        <w:pStyle w:val="P2"/>
        <w:keepNext w:val="0"/>
        <w:keepLines w:val="0"/>
        <w:widowControl w:val="0"/>
        <w:shd w:val="clear" w:fill="FFFFFF"/>
        <w:spacing w:lineRule="auto" w:line="240" w:before="0" w:after="0" w:beforeAutospacing="0" w:afterAutospacing="0"/>
        <w:ind w:firstLine="0" w:left="0" w:right="0"/>
        <w:jc w:val="center"/>
        <w:rPr>
          <w:rStyle w:val="C3"/>
          <w:rFonts w:ascii="宋体" w:hAnsi="宋体"/>
          <w:b w:val="0"/>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b w:val="1"/>
          <w:color w:val="000000"/>
          <w:sz w:val="32"/>
        </w:rPr>
      </w:pPr>
      <w:r>
        <w:rPr>
          <w:rStyle w:val="C3"/>
          <w:rFonts w:ascii="黑体" w:hAnsi="黑体"/>
          <w:b w:val="0"/>
          <w:color w:val="000000"/>
          <w:sz w:val="32"/>
        </w:rPr>
        <w:t xml:space="preserve">第一章  总　则</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p>
    <w:p>
      <w:pPr>
        <w:pStyle w:val="P2"/>
        <w:keepNext w:val="0"/>
        <w:keepLines w:val="0"/>
        <w:widowControl w:val="0"/>
        <w:shd w:val="clear" w:fill="FFFFFF"/>
        <w:spacing w:lineRule="auto" w:line="240" w:before="0" w:after="0" w:beforeAutospacing="0" w:afterAutospacing="0"/>
        <w:ind w:firstLine="606" w:left="0" w:right="0"/>
        <w:jc w:val="both"/>
        <w:rPr>
          <w:rStyle w:val="C4"/>
          <w:rFonts w:ascii="仿宋" w:hAnsi="仿宋"/>
          <w:b w:val="0"/>
          <w:sz w:val="32"/>
        </w:rPr>
      </w:pPr>
      <w:r>
        <w:rPr>
          <w:rStyle w:val="C4"/>
          <w:rFonts w:ascii="黑体" w:hAnsi="黑体"/>
          <w:b w:val="0"/>
          <w:color w:val="000000"/>
          <w:sz w:val="32"/>
        </w:rPr>
        <w:t>第一条</w:t>
      </w:r>
      <w:r>
        <w:rPr>
          <w:rStyle w:val="C4"/>
          <w:rFonts w:ascii="仿宋" w:hAnsi="仿宋"/>
          <w:color w:val="000000"/>
          <w:sz w:val="32"/>
        </w:rPr>
        <w:t xml:space="preserve">  </w:t>
      </w:r>
      <w:r>
        <w:rPr>
          <w:rStyle w:val="C4"/>
          <w:rFonts w:ascii="仿宋" w:hAnsi="仿宋"/>
          <w:b w:val="0"/>
          <w:sz w:val="32"/>
        </w:rPr>
        <w:t>为规范本市地方立法活动，提高地方立法质量，发挥立法的引领和推动作用，全面推进依法治市，根据《中华人民共和国立法法》《中华人民共和国地方各级人民代表大会和地方各级人民政府组织法》，结合本市实际，制定本条例。</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第二条</w:t>
      </w:r>
      <w:r>
        <w:rPr>
          <w:rStyle w:val="C3"/>
          <w:color w:val="000000"/>
          <w:sz w:val="32"/>
        </w:rPr>
        <w:t xml:space="preserve">  </w:t>
      </w:r>
      <w:r>
        <w:rPr>
          <w:rStyle w:val="C3"/>
          <w:rFonts w:ascii="仿宋" w:hAnsi="仿宋"/>
          <w:color w:val="000000"/>
          <w:sz w:val="32"/>
        </w:rPr>
        <w:t>市人民代表大会及其常务委员会制定、修改和废止本市地方性法规以及市人民政府规章的备案审查，适用本条例。</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4"/>
          <w:rFonts w:ascii="黑体" w:hAnsi="黑体"/>
          <w:b w:val="0"/>
          <w:color w:val="000000"/>
          <w:sz w:val="32"/>
        </w:rPr>
        <w:t xml:space="preserve">    第三条</w:t>
      </w:r>
      <w:r>
        <w:rPr>
          <w:rStyle w:val="C4"/>
          <w:sz w:val="32"/>
        </w:rPr>
        <w:t xml:space="preserve">  </w:t>
      </w:r>
      <w:r>
        <w:rPr>
          <w:rStyle w:val="C3"/>
          <w:rFonts w:ascii="仿宋" w:hAnsi="仿宋"/>
          <w:color w:val="000000"/>
          <w:sz w:val="32"/>
        </w:rPr>
        <w:t>地方立法应当遵循宪法的基本原则，依照法定的权限和程序，维护社会主义法制的统一和尊严。</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rFonts w:ascii="黑体" w:hAnsi="黑体"/>
          <w:b w:val="0"/>
          <w:color w:val="000000"/>
          <w:sz w:val="32"/>
        </w:rPr>
        <w:t xml:space="preserve">    第四条</w:t>
      </w:r>
      <w:r>
        <w:rPr>
          <w:rStyle w:val="C4"/>
          <w:color w:val="000000"/>
          <w:sz w:val="32"/>
        </w:rPr>
        <w:t xml:space="preserve">  </w:t>
      </w:r>
      <w:r>
        <w:rPr>
          <w:rStyle w:val="C3"/>
          <w:rFonts w:ascii="仿宋" w:hAnsi="仿宋"/>
          <w:color w:val="000000"/>
          <w:sz w:val="32"/>
        </w:rPr>
        <w:t>地方立法应当体现人民的意志，发扬社会主义民主，坚持立法公开，保障人民通过多种途径参与立法活动。</w:t>
      </w:r>
    </w:p>
    <w:p>
      <w:pPr>
        <w:pStyle w:val="P2"/>
        <w:keepNext w:val="0"/>
        <w:keepLines w:val="0"/>
        <w:widowControl w:val="0"/>
        <w:spacing w:lineRule="auto" w:line="240" w:before="0" w:after="0" w:beforeAutospacing="0" w:afterAutospacing="0"/>
        <w:ind w:firstLine="0" w:left="0" w:right="0"/>
        <w:jc w:val="both"/>
        <w:rPr>
          <w:rStyle w:val="C3"/>
          <w:color w:val="000000"/>
          <w:sz w:val="32"/>
        </w:rPr>
      </w:pPr>
      <w:r>
        <w:rPr>
          <w:rStyle w:val="C4"/>
          <w:rFonts w:ascii="黑体" w:hAnsi="黑体"/>
          <w:b w:val="0"/>
          <w:color w:val="000000"/>
          <w:sz w:val="32"/>
        </w:rPr>
        <w:t xml:space="preserve">    第五条</w:t>
      </w:r>
      <w:r>
        <w:rPr>
          <w:rStyle w:val="C4"/>
          <w:color w:val="000000"/>
          <w:sz w:val="32"/>
        </w:rPr>
        <w:t xml:space="preserve">  </w:t>
      </w:r>
      <w:r>
        <w:rPr>
          <w:rStyle w:val="C3"/>
          <w:rFonts w:ascii="仿宋" w:hAnsi="仿宋"/>
          <w:color w:val="000000"/>
          <w:sz w:val="32"/>
        </w:rPr>
        <w:t>地方立法应当从本市实际出发，适应经济社会发展和全面深化改革的要求，科学合理地规定公民、法人和其他组织的权利与义务、国家机关的权力与责任。</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rFonts w:ascii="黑体" w:hAnsi="黑体"/>
          <w:b w:val="0"/>
          <w:color w:val="000000"/>
          <w:sz w:val="32"/>
        </w:rPr>
        <w:t xml:space="preserve">    第六条</w:t>
      </w:r>
      <w:r>
        <w:rPr>
          <w:rStyle w:val="C3"/>
          <w:color w:val="000000"/>
          <w:sz w:val="32"/>
        </w:rPr>
        <w:t xml:space="preserve">  </w:t>
      </w:r>
      <w:r>
        <w:rPr>
          <w:rStyle w:val="C3"/>
          <w:rFonts w:ascii="仿宋" w:hAnsi="仿宋"/>
          <w:color w:val="000000"/>
          <w:sz w:val="32"/>
        </w:rPr>
        <w:t>市人民代表大会及其常务委员会根据本市的具体情况和实际需要，在不同宪法、法律、行政法规和本省的地方性法规相抵触的前提下，可以对城乡建设与管理、环境保护、历史文化保护等方面的事项制定地方性法规，法律另有规定的，从其规定。</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rFonts w:ascii="黑体" w:hAnsi="黑体"/>
          <w:b w:val="0"/>
          <w:color w:val="000000"/>
          <w:sz w:val="32"/>
        </w:rPr>
        <w:t xml:space="preserve">    第七条</w:t>
      </w:r>
      <w:r>
        <w:rPr>
          <w:rStyle w:val="C4"/>
          <w:color w:val="000000"/>
          <w:sz w:val="32"/>
        </w:rPr>
        <w:t xml:space="preserve">  </w:t>
      </w:r>
      <w:r>
        <w:rPr>
          <w:rStyle w:val="C3"/>
          <w:rFonts w:ascii="仿宋" w:hAnsi="仿宋"/>
          <w:color w:val="000000"/>
          <w:sz w:val="32"/>
        </w:rPr>
        <w:t>地方性法规可以就下列事项作出规定：</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（一）为执行法律、行政法规的规定，需要根据本市的实际情况作具体规定的事项；</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（二）属于本市地方性事务需要制定地方性法规的事项。</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除《中华人民共和国立法法》第八条规定的事项外，其他事项国家尚未制定法律或者行政法规的，市人民代表大会及其常务委员会根据本市的具体情况和实际需要，可以先制定地方性法规。在国家制定的法律或者行政法规生效后，地方性法规同法律或者行政法规相抵触的规定无效，</w:t>
      </w:r>
      <w:r>
        <w:rPr>
          <w:rStyle w:val="C3"/>
          <w:rFonts w:ascii="仿宋" w:hAnsi="仿宋"/>
          <w:sz w:val="32"/>
          <w:shd w:val="clear" w:color="auto" w:fill="FFFFFF"/>
        </w:rPr>
        <w:t>市人民代表大会及其常务委员会</w:t>
      </w:r>
      <w:r>
        <w:rPr>
          <w:rStyle w:val="C3"/>
          <w:rFonts w:ascii="仿宋" w:hAnsi="仿宋"/>
          <w:color w:val="000000"/>
          <w:sz w:val="32"/>
        </w:rPr>
        <w:t>应当及时予以修改或者废止。</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制定地方性法规，对上位法已经明确规定的内容，一般不作重复性规定。</w:t>
      </w:r>
    </w:p>
    <w:p>
      <w:pPr>
        <w:pStyle w:val="P2"/>
        <w:keepNext w:val="0"/>
        <w:keepLines w:val="0"/>
        <w:widowControl w:val="0"/>
        <w:shd w:val="clear" w:fill="FFFFFF"/>
        <w:spacing w:lineRule="auto" w:line="240" w:before="0" w:after="0" w:beforeAutospacing="0" w:afterAutospacing="0"/>
        <w:ind w:right="0"/>
        <w:jc w:val="both"/>
        <w:rPr>
          <w:rStyle w:val="C3"/>
          <w:rFonts w:ascii="仿宋" w:hAnsi="仿宋"/>
          <w:color w:val="000000"/>
          <w:sz w:val="32"/>
        </w:rPr>
      </w:pPr>
      <w:r>
        <w:rPr>
          <w:rStyle w:val="C4"/>
          <w:rFonts w:ascii="黑体" w:hAnsi="黑体"/>
          <w:b w:val="0"/>
          <w:color w:val="000000"/>
          <w:sz w:val="32"/>
        </w:rPr>
        <w:t xml:space="preserve">    第八条</w:t>
      </w:r>
      <w:r>
        <w:rPr>
          <w:rStyle w:val="C3"/>
          <w:color w:val="000000"/>
          <w:sz w:val="32"/>
        </w:rPr>
        <w:t xml:space="preserve">  </w:t>
      </w:r>
      <w:r>
        <w:rPr>
          <w:rStyle w:val="C3"/>
          <w:rFonts w:ascii="仿宋" w:hAnsi="仿宋"/>
          <w:color w:val="000000"/>
          <w:sz w:val="32"/>
        </w:rPr>
        <w:t>规定本市特别重大事项的地方性法规，以及法律规定由市人民代表大会制定的地方性法规，由市人民代表大会通过。</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市人民代表大会常务委员会（以下简称常务委员会）制定和修改除应当由市人民代表大会制定的地方性法规以外的其他地方性法规；在市人民代表大会闭会期间，对市人民代表大会制定的地方性法规进行部分补充和修改，但是不得同该地方性法规的基本原则相抵触。</w:t>
      </w:r>
    </w:p>
    <w:p>
      <w:pPr>
        <w:pStyle w:val="P2"/>
        <w:keepNext w:val="0"/>
        <w:keepLines w:val="0"/>
        <w:widowControl w:val="0"/>
        <w:shd w:val="clear" w:fill="FFFFFF"/>
        <w:spacing w:lineRule="auto" w:line="240" w:before="0" w:after="0" w:beforeAutospacing="0" w:afterAutospacing="0"/>
        <w:ind w:firstLine="0" w:left="0" w:right="0"/>
        <w:jc w:val="both"/>
        <w:rPr>
          <w:rStyle w:val="C3"/>
          <w:b w:val="1"/>
          <w:sz w:val="32"/>
        </w:rPr>
      </w:pPr>
      <w:r>
        <w:rPr>
          <w:rStyle w:val="C4"/>
          <w:color w:val="000000"/>
          <w:sz w:val="32"/>
        </w:rPr>
        <w:t xml:space="preserve">   </w:t>
      </w:r>
      <w:r>
        <w:rPr>
          <w:rStyle w:val="C4"/>
          <w:rFonts w:ascii="黑体" w:hAnsi="黑体"/>
          <w:b w:val="0"/>
          <w:color w:val="000000"/>
          <w:sz w:val="32"/>
        </w:rPr>
        <w:t xml:space="preserve"> 第九条</w:t>
      </w:r>
      <w:r>
        <w:rPr>
          <w:rStyle w:val="C4"/>
          <w:b w:val="0"/>
          <w:sz w:val="32"/>
        </w:rPr>
        <w:t xml:space="preserve">  </w:t>
      </w:r>
      <w:r>
        <w:rPr>
          <w:rStyle w:val="C3"/>
          <w:rFonts w:ascii="仿宋" w:hAnsi="仿宋"/>
          <w:sz w:val="32"/>
        </w:rPr>
        <w:t>市人民代表大会及其常务委员会加强对地方立法工作的组织协调，发挥在地方立法工作中的主导作用。</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4"/>
          <w:color w:val="000000"/>
          <w:sz w:val="32"/>
        </w:rPr>
        <w:t xml:space="preserve">    </w:t>
      </w:r>
      <w:r>
        <w:rPr>
          <w:rStyle w:val="C4"/>
          <w:rFonts w:ascii="黑体" w:hAnsi="黑体"/>
          <w:b w:val="0"/>
          <w:color w:val="000000"/>
          <w:sz w:val="32"/>
        </w:rPr>
        <w:t>第十条</w:t>
      </w:r>
      <w:r>
        <w:rPr>
          <w:rStyle w:val="C4"/>
          <w:sz w:val="32"/>
        </w:rPr>
        <w:t xml:space="preserve">  </w:t>
      </w:r>
      <w:r>
        <w:rPr>
          <w:rStyle w:val="C3"/>
          <w:rFonts w:ascii="仿宋" w:hAnsi="仿宋"/>
          <w:color w:val="000000"/>
          <w:sz w:val="32"/>
        </w:rPr>
        <w:t>地方立法经费应当列入财政预算。</w:t>
      </w:r>
    </w:p>
    <w:p>
      <w:pPr>
        <w:pStyle w:val="P2"/>
        <w:keepNext w:val="0"/>
        <w:keepLines w:val="0"/>
        <w:widowControl w:val="0"/>
        <w:shd w:val="clear" w:fill="FFFFFF"/>
        <w:spacing w:lineRule="auto" w:line="240" w:before="0" w:after="0" w:beforeAutospacing="0" w:afterAutospacing="0"/>
        <w:ind w:firstLine="0" w:left="0" w:right="0"/>
        <w:jc w:val="center"/>
        <w:rPr>
          <w:rStyle w:val="C3"/>
          <w:b w:val="1"/>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b w:val="1"/>
          <w:color w:val="000000"/>
          <w:sz w:val="32"/>
        </w:rPr>
      </w:pPr>
      <w:r>
        <w:rPr>
          <w:rStyle w:val="C3"/>
          <w:rFonts w:ascii="黑体" w:hAnsi="黑体"/>
          <w:b w:val="0"/>
          <w:color w:val="000000"/>
          <w:sz w:val="32"/>
        </w:rPr>
        <w:t>第二章　地方立法准备</w:t>
      </w:r>
    </w:p>
    <w:p>
      <w:pPr>
        <w:pStyle w:val="P2"/>
        <w:keepNext w:val="0"/>
        <w:keepLines w:val="0"/>
        <w:widowControl w:val="0"/>
        <w:shd w:val="clear" w:fill="FFFFFF"/>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第十一条</w:t>
      </w:r>
      <w:r>
        <w:rPr>
          <w:rStyle w:val="C3"/>
          <w:color w:val="000000"/>
          <w:sz w:val="32"/>
        </w:rPr>
        <w:t xml:space="preserve">  </w:t>
      </w:r>
      <w:r>
        <w:rPr>
          <w:rStyle w:val="C3"/>
          <w:rFonts w:ascii="仿宋" w:hAnsi="仿宋"/>
          <w:color w:val="000000"/>
          <w:sz w:val="32"/>
        </w:rPr>
        <w:t>常务委员会通过立法规划、年度立法计划等形式，加强对地方立法工作的统筹安排。编制立法规划和年度立法计划，应当根据经济社会发展和民主法治建设的需要，确定立法项目，提高地方立法的及时性、针对性和系统性。</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常务委员会法制工作机构负责编制立法规划和拟订年度立法计划，并按照常务委员会的要求，督促立法规划和年度立法计划的落实。</w:t>
      </w:r>
    </w:p>
    <w:p>
      <w:pPr>
        <w:pStyle w:val="P2"/>
        <w:keepNext w:val="0"/>
        <w:keepLines w:val="0"/>
        <w:widowControl w:val="0"/>
        <w:shd w:val="clear" w:fill="FFFFFF"/>
        <w:spacing w:lineRule="auto" w:line="240" w:before="0" w:after="0" w:beforeAutospacing="0" w:afterAutospacing="0"/>
        <w:ind w:firstLine="0" w:left="0" w:right="0"/>
        <w:jc w:val="both"/>
        <w:rPr>
          <w:rStyle w:val="C3"/>
          <w:sz w:val="32"/>
          <w:shd w:val="pct10" w:color="auto" w:fill="FFFFFF"/>
        </w:rPr>
      </w:pPr>
      <w:r>
        <w:rPr>
          <w:rStyle w:val="C4"/>
          <w:color w:val="000000"/>
          <w:sz w:val="32"/>
        </w:rPr>
        <w:t xml:space="preserve">    </w:t>
      </w:r>
      <w:r>
        <w:rPr>
          <w:rStyle w:val="C4"/>
          <w:rFonts w:ascii="黑体" w:hAnsi="黑体"/>
          <w:b w:val="0"/>
          <w:color w:val="000000"/>
          <w:sz w:val="32"/>
        </w:rPr>
        <w:t>第十二条</w:t>
      </w:r>
      <w:r>
        <w:rPr>
          <w:rStyle w:val="C4"/>
          <w:color w:val="000000"/>
          <w:sz w:val="32"/>
        </w:rPr>
        <w:t xml:space="preserve">  </w:t>
      </w:r>
      <w:r>
        <w:rPr>
          <w:rStyle w:val="C3"/>
          <w:rFonts w:ascii="仿宋" w:hAnsi="仿宋"/>
          <w:sz w:val="32"/>
        </w:rPr>
        <w:t>常务委员会法制工作机构应当</w:t>
      </w:r>
      <w:r>
        <w:rPr>
          <w:rStyle w:val="C3"/>
          <w:rFonts w:ascii="仿宋" w:hAnsi="仿宋"/>
          <w:color w:val="000000"/>
          <w:sz w:val="32"/>
        </w:rPr>
        <w:t>认真研究市人民代表大会代表议案和建议，</w:t>
      </w:r>
      <w:r>
        <w:rPr>
          <w:rStyle w:val="C3"/>
          <w:rFonts w:ascii="仿宋" w:hAnsi="仿宋"/>
          <w:sz w:val="32"/>
        </w:rPr>
        <w:t>向市人民代表大会专门委员会、常务委员会其他工作机构、市人民政府法制机构</w:t>
      </w:r>
      <w:r>
        <w:rPr>
          <w:rStyle w:val="C3"/>
          <w:rFonts w:ascii="仿宋" w:hAnsi="仿宋"/>
          <w:color w:val="000000"/>
          <w:sz w:val="32"/>
        </w:rPr>
        <w:t>和区、县（市）人民代表大会常务委员会</w:t>
      </w:r>
      <w:r>
        <w:rPr>
          <w:rStyle w:val="C3"/>
          <w:rFonts w:ascii="仿宋" w:hAnsi="仿宋"/>
          <w:sz w:val="32"/>
        </w:rPr>
        <w:t>等征集立法建议项目，</w:t>
      </w:r>
      <w:r>
        <w:rPr>
          <w:rStyle w:val="C3"/>
          <w:rFonts w:ascii="仿宋" w:hAnsi="仿宋"/>
          <w:color w:val="000000"/>
          <w:sz w:val="32"/>
        </w:rPr>
        <w:t>科学论证评估，</w:t>
      </w:r>
      <w:r>
        <w:rPr>
          <w:rStyle w:val="C3"/>
          <w:rFonts w:ascii="仿宋" w:hAnsi="仿宋"/>
          <w:sz w:val="32"/>
        </w:rPr>
        <w:t>形成立法规划和年度立法计划草案。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4"/>
          <w:color w:val="000000"/>
          <w:sz w:val="32"/>
        </w:rPr>
        <w:t xml:space="preserve">    </w:t>
      </w:r>
      <w:r>
        <w:rPr>
          <w:rStyle w:val="C4"/>
          <w:rFonts w:ascii="黑体" w:hAnsi="黑体"/>
          <w:b w:val="0"/>
          <w:color w:val="000000"/>
          <w:sz w:val="32"/>
        </w:rPr>
        <w:t xml:space="preserve">第十三条  </w:t>
      </w:r>
      <w:r>
        <w:rPr>
          <w:rStyle w:val="C3"/>
          <w:rFonts w:ascii="仿宋" w:hAnsi="仿宋"/>
          <w:sz w:val="32"/>
        </w:rPr>
        <w:t>提出立法建议项目，应当采用书面形式，写明立法建议项目的</w:t>
      </w:r>
      <w:r>
        <w:rPr>
          <w:rStyle w:val="C3"/>
          <w:rFonts w:ascii="仿宋" w:hAnsi="仿宋"/>
          <w:color w:val="000000"/>
          <w:sz w:val="32"/>
        </w:rPr>
        <w:t>名称、依据、</w:t>
      </w:r>
      <w:r>
        <w:rPr>
          <w:rStyle w:val="C3"/>
          <w:rFonts w:ascii="仿宋" w:hAnsi="仿宋"/>
          <w:sz w:val="32"/>
        </w:rPr>
        <w:t>必要性和可行性。</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shd w:val="pct10" w:color="auto" w:fill="FFFFFF"/>
        </w:rPr>
      </w:pPr>
      <w:r>
        <w:rPr>
          <w:rStyle w:val="C4"/>
          <w:color w:val="000000"/>
          <w:sz w:val="32"/>
        </w:rPr>
        <w:t xml:space="preserve">    </w:t>
      </w:r>
      <w:r>
        <w:rPr>
          <w:rStyle w:val="C4"/>
          <w:rFonts w:ascii="黑体" w:hAnsi="黑体"/>
          <w:b w:val="0"/>
          <w:color w:val="000000"/>
          <w:sz w:val="32"/>
        </w:rPr>
        <w:t xml:space="preserve">第十四条  </w:t>
      </w:r>
      <w:r>
        <w:rPr>
          <w:rStyle w:val="C3"/>
          <w:rFonts w:ascii="仿宋" w:hAnsi="仿宋"/>
          <w:color w:val="000000"/>
          <w:sz w:val="32"/>
        </w:rPr>
        <w:t>立法规划和年度立法计划由主任会议通过并向社会公布。立法规划和年度立法计划正式项目需要调整的，由主任会议决定。</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提案人应当按照年度立法计划规定的时限提报地方性法规案，对列入年度立法计划的项目进行调整的，应当提交书面报告，并向主任会议说明。</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4"/>
          <w:color w:val="000000"/>
          <w:sz w:val="32"/>
        </w:rPr>
        <w:t xml:space="preserve">    </w:t>
      </w:r>
      <w:r>
        <w:rPr>
          <w:rStyle w:val="C4"/>
          <w:rFonts w:ascii="黑体" w:hAnsi="黑体"/>
          <w:b w:val="0"/>
          <w:color w:val="000000"/>
          <w:sz w:val="32"/>
        </w:rPr>
        <w:t>第十五条</w:t>
      </w:r>
      <w:r>
        <w:rPr>
          <w:rStyle w:val="C4"/>
          <w:color w:val="000000"/>
          <w:sz w:val="32"/>
        </w:rPr>
        <w:t xml:space="preserve">  </w:t>
      </w:r>
      <w:r>
        <w:rPr>
          <w:rStyle w:val="C3"/>
          <w:rFonts w:ascii="仿宋" w:hAnsi="仿宋"/>
          <w:sz w:val="32"/>
        </w:rPr>
        <w:t>市人民政府年度立法计划中的地方性法规项目应当与常务委员会的立法计划相衔接。市人民政府法制机构应当及时跟踪了解市人民政府各部门落实立法计划的情况，加强组织协调和督促指导。</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市人民政府年度立法计划应当在通过后及时报送常务委员会。</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4"/>
          <w:color w:val="000000"/>
          <w:sz w:val="32"/>
        </w:rPr>
        <w:t xml:space="preserve">    </w:t>
      </w:r>
      <w:r>
        <w:rPr>
          <w:rStyle w:val="C4"/>
          <w:rFonts w:ascii="黑体" w:hAnsi="黑体"/>
          <w:b w:val="0"/>
          <w:color w:val="000000"/>
          <w:sz w:val="32"/>
        </w:rPr>
        <w:t>第十六条</w:t>
      </w:r>
      <w:r>
        <w:rPr>
          <w:rStyle w:val="C3"/>
          <w:color w:val="000000"/>
          <w:sz w:val="32"/>
        </w:rPr>
        <w:t> </w:t>
      </w:r>
      <w:r>
        <w:rPr>
          <w:rStyle w:val="C3"/>
          <w:rFonts w:ascii="仿宋" w:hAnsi="仿宋"/>
          <w:sz w:val="32"/>
        </w:rPr>
        <w:t>列入年度立法计划的地方性法规草案，由提案人组织起草。市人民代表大会有关的专门委员会、常务委员会法制工作机构应当了解地方性法规的起草情况，并参与调查研究和论证工作。</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综合性、全局性、基础性的重要地方性法规草案，可以由市人民代表大会有关的专门委员会或者常务委员会法制工作机构组织起草。</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专业性较强的地方性法规草案，可以吸收相关领域的专家参与起草工作，或者委托有关专家、教学科研单位、社会组织起草。</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r>
        <w:rPr>
          <w:rStyle w:val="C4"/>
          <w:color w:val="000000"/>
          <w:sz w:val="32"/>
        </w:rPr>
        <w:t xml:space="preserve">    </w:t>
      </w:r>
      <w:r>
        <w:rPr>
          <w:rStyle w:val="C4"/>
          <w:rFonts w:ascii="黑体" w:hAnsi="黑体"/>
          <w:b w:val="0"/>
          <w:color w:val="000000"/>
          <w:sz w:val="32"/>
        </w:rPr>
        <w:t>第十七条</w:t>
      </w:r>
      <w:r>
        <w:rPr>
          <w:rStyle w:val="C5"/>
          <w:b w:val="1"/>
          <w:color w:val="000000"/>
          <w:sz w:val="32"/>
        </w:rPr>
        <w:t xml:space="preserve">  </w:t>
      </w:r>
      <w:r>
        <w:rPr>
          <w:rStyle w:val="C3"/>
          <w:rFonts w:ascii="仿宋" w:hAnsi="仿宋"/>
          <w:sz w:val="32"/>
        </w:rPr>
        <w:t>起草地方性法规草案，应当深入开展调查研究，广泛听取各方面的意见，准确掌握实际情况，真实反映公民、法人和其他组织的利益和诉求。</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第十八条</w:t>
      </w:r>
      <w:r>
        <w:rPr>
          <w:rStyle w:val="C5"/>
          <w:color w:val="000000"/>
          <w:sz w:val="32"/>
        </w:rPr>
        <w:t xml:space="preserve">  </w:t>
      </w:r>
      <w:r>
        <w:rPr>
          <w:rStyle w:val="C3"/>
          <w:rFonts w:ascii="仿宋" w:hAnsi="仿宋"/>
          <w:color w:val="000000"/>
          <w:sz w:val="32"/>
        </w:rPr>
        <w:t>地方性法规草案涉及两个以上部门权限的，提案人在提请审议前应当做好协调工作。</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3"/>
          <w:rFonts w:ascii="仿宋" w:hAnsi="仿宋"/>
          <w:color w:val="000000"/>
          <w:sz w:val="32"/>
        </w:rPr>
        <w:t xml:space="preserve">    地方性法规草案与部门规章、省人民政府规章规定不一致的，提案人在提请审议前应当做好充分论证工作</w:t>
      </w:r>
      <w:r>
        <w:rPr>
          <w:rStyle w:val="C3"/>
          <w:rFonts w:ascii="仿宋" w:hAnsi="仿宋"/>
          <w:sz w:val="32"/>
        </w:rPr>
        <w:t>。</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第十九条</w:t>
      </w:r>
      <w:r>
        <w:rPr>
          <w:rStyle w:val="C4"/>
          <w:rFonts w:ascii="黑体" w:hAnsi="黑体"/>
          <w:b w:val="0"/>
          <w:color w:val="000000"/>
          <w:sz w:val="32"/>
        </w:rPr>
        <w:t xml:space="preserve">  </w:t>
      </w:r>
      <w:r>
        <w:rPr>
          <w:rStyle w:val="C3"/>
          <w:rFonts w:ascii="仿宋" w:hAnsi="仿宋"/>
          <w:sz w:val="32"/>
        </w:rPr>
        <w:t>提出地方性法规案，应当同时提出地方性法规草案文本及其说明，并提供注释稿等必要的参阅资料。修改地方性法规的，还应当提交修改前后的对照文本。地方性法规草案的说明应当包括制定或者修改地方性法规的必要性、可行性和主要内容，以及起草过程中对重大分歧意见的协调处理情况。</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shd w:val="pct10" w:color="auto" w:fill="FFFFFF"/>
        </w:rPr>
      </w:pPr>
      <w:r>
        <w:rPr>
          <w:rStyle w:val="C3"/>
          <w:rFonts w:ascii="仿宋" w:hAnsi="仿宋"/>
          <w:color w:val="000000"/>
          <w:sz w:val="32"/>
        </w:rPr>
        <w:t xml:space="preserve">    地方性法规草案拟设定</w:t>
      </w:r>
      <w:r>
        <w:rPr>
          <w:rStyle w:val="C3"/>
          <w:rFonts w:ascii="仿宋" w:hAnsi="仿宋"/>
          <w:sz w:val="32"/>
        </w:rPr>
        <w:t>行政许可和行政强制的，提案人应当说明设定的必要性、可能产生的影响</w:t>
      </w:r>
      <w:r>
        <w:rPr>
          <w:rStyle w:val="C3"/>
          <w:rFonts w:ascii="仿宋" w:hAnsi="仿宋"/>
          <w:color w:val="000000"/>
          <w:sz w:val="32"/>
        </w:rPr>
        <w:t>以及听证、论证和采纳意见的情况；拟设定行政处罚的，提案人应当说明设定的必要性</w:t>
      </w:r>
      <w:r>
        <w:rPr>
          <w:rStyle w:val="C3"/>
          <w:rFonts w:ascii="仿宋" w:hAnsi="仿宋"/>
          <w:sz w:val="32"/>
        </w:rPr>
        <w:t>。</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地方性法规草案与部门规章、省人民政府规章规定不一致的，</w:t>
      </w:r>
      <w:r>
        <w:rPr>
          <w:rStyle w:val="C3"/>
          <w:rFonts w:ascii="仿宋" w:hAnsi="仿宋"/>
          <w:sz w:val="32"/>
        </w:rPr>
        <w:t>提案人应当说明理由。</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color w:val="000000"/>
          <w:sz w:val="32"/>
        </w:rPr>
        <w:t xml:space="preserve">    地方性法规草案</w:t>
      </w:r>
      <w:r>
        <w:rPr>
          <w:rStyle w:val="C3"/>
          <w:rFonts w:ascii="仿宋" w:hAnsi="仿宋"/>
          <w:sz w:val="32"/>
        </w:rPr>
        <w:t>与本市其他地方性法规相关规定不一致的，提案人应当说明理由并提出处理意见，必要时应当同时提出修改或者废止本市其他地方性法规相关规定的议案。</w:t>
      </w:r>
    </w:p>
    <w:p>
      <w:pPr>
        <w:pStyle w:val="P1"/>
        <w:keepNext w:val="0"/>
        <w:keepLines w:val="0"/>
        <w:widowControl w:val="0"/>
        <w:spacing w:lineRule="auto" w:line="240"/>
        <w:ind w:firstLine="0" w:left="0" w:right="0"/>
        <w:jc w:val="both"/>
        <w:rPr>
          <w:rStyle w:val="C3"/>
          <w:rFonts w:ascii="仿宋" w:hAnsi="仿宋"/>
          <w:sz w:val="32"/>
        </w:rPr>
      </w:pPr>
      <w:r>
        <w:rPr>
          <w:rStyle w:val="C4"/>
          <w:color w:val="000000"/>
          <w:sz w:val="32"/>
        </w:rPr>
        <w:t xml:space="preserve">    </w:t>
      </w:r>
      <w:r>
        <w:rPr>
          <w:rStyle w:val="C4"/>
          <w:rFonts w:ascii="黑体" w:hAnsi="黑体"/>
          <w:b w:val="0"/>
          <w:color w:val="000000"/>
          <w:sz w:val="32"/>
        </w:rPr>
        <w:t xml:space="preserve">第二十条  </w:t>
      </w:r>
      <w:r>
        <w:rPr>
          <w:rStyle w:val="C3"/>
          <w:rFonts w:ascii="仿宋" w:hAnsi="仿宋"/>
          <w:sz w:val="32"/>
        </w:rPr>
        <w:t>常务委员会、主任会议、市人民代表大会专门委员会提出的地方性法规案，应当分别经常务委员会会议、主任会议、市人民代表大会专门委员会全体会议讨论通过。</w:t>
      </w:r>
    </w:p>
    <w:p>
      <w:pPr>
        <w:pStyle w:val="P1"/>
        <w:keepNext w:val="0"/>
        <w:keepLines w:val="0"/>
        <w:widowControl w:val="0"/>
        <w:spacing w:lineRule="auto" w:line="240"/>
        <w:ind w:firstLine="0" w:left="0" w:right="0"/>
        <w:jc w:val="both"/>
        <w:rPr>
          <w:rStyle w:val="C3"/>
          <w:rFonts w:ascii="宋体" w:hAnsi="宋体"/>
          <w:sz w:val="32"/>
        </w:rPr>
      </w:pPr>
      <w:r>
        <w:rPr>
          <w:rStyle w:val="C3"/>
          <w:rFonts w:ascii="仿宋" w:hAnsi="仿宋"/>
          <w:sz w:val="32"/>
        </w:rPr>
        <w:t xml:space="preserve">    市人民政府提出的地方性法规案，应当经市人民政府常务会议或者全体会议讨论通过，并由市长签署。</w:t>
      </w:r>
    </w:p>
    <w:p>
      <w:pPr>
        <w:pStyle w:val="P1"/>
        <w:keepNext w:val="0"/>
        <w:keepLines w:val="0"/>
        <w:widowControl w:val="0"/>
        <w:spacing w:lineRule="auto" w:line="240"/>
        <w:ind w:firstLine="0" w:left="0" w:right="0"/>
        <w:jc w:val="both"/>
        <w:rPr>
          <w:rStyle w:val="C3"/>
          <w:rFonts w:ascii="宋体" w:hAnsi="宋体"/>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第三章　市人民代表大会立法程序</w:t>
      </w:r>
    </w:p>
    <w:p>
      <w:pPr>
        <w:pStyle w:val="P2"/>
        <w:keepNext w:val="0"/>
        <w:keepLines w:val="0"/>
        <w:widowControl w:val="0"/>
        <w:shd w:val="clear" w:fill="FFFFFF"/>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第二十一条</w:t>
      </w:r>
      <w:r>
        <w:rPr>
          <w:rStyle w:val="C3"/>
          <w:color w:val="000000"/>
          <w:sz w:val="32"/>
        </w:rPr>
        <w:t xml:space="preserve">  </w:t>
      </w:r>
      <w:r>
        <w:rPr>
          <w:rStyle w:val="C3"/>
          <w:rFonts w:ascii="仿宋" w:hAnsi="仿宋"/>
          <w:color w:val="000000"/>
          <w:sz w:val="32"/>
        </w:rPr>
        <w:t>市人民代表大会主席团（以下简称主席团）可以向市人民代表大会提出地方性法规案，由市人民代表大会会议审议。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常务委员会、市人民政府、市人民代表大会专门委员会可以向市人民代表大会提出地方性法规案，由主席团决定列入会议议程。</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第二十二条</w:t>
      </w:r>
      <w:r>
        <w:rPr>
          <w:rStyle w:val="C3"/>
          <w:color w:val="000000"/>
          <w:sz w:val="32"/>
        </w:rPr>
        <w:t xml:space="preserve">  </w:t>
      </w:r>
      <w:r>
        <w:rPr>
          <w:rStyle w:val="C3"/>
          <w:rFonts w:ascii="仿宋" w:hAnsi="仿宋"/>
          <w:color w:val="000000"/>
          <w:sz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专门委员会审议的时候，可以邀请提案人列席会议，发表意见。</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第二十三条</w:t>
      </w:r>
      <w:r>
        <w:rPr>
          <w:rStyle w:val="C3"/>
          <w:color w:val="000000"/>
          <w:sz w:val="32"/>
        </w:rPr>
        <w:t xml:space="preserve">  </w:t>
      </w:r>
      <w:r>
        <w:rPr>
          <w:rStyle w:val="C3"/>
          <w:rFonts w:ascii="仿宋" w:hAnsi="仿宋"/>
          <w:color w:val="000000"/>
          <w:sz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常务委员会依照前款规定审议地方性法规案，应当通过多种形式征求市人民代表大会代表的意见，并将有关情况予以反馈。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第二十四条</w:t>
      </w:r>
      <w:r>
        <w:rPr>
          <w:rStyle w:val="C3"/>
          <w:color w:val="000000"/>
          <w:sz w:val="32"/>
        </w:rPr>
        <w:t> </w:t>
      </w:r>
      <w:r>
        <w:rPr>
          <w:rStyle w:val="C3"/>
          <w:rFonts w:ascii="仿宋" w:hAnsi="仿宋"/>
          <w:color w:val="000000"/>
          <w:sz w:val="32"/>
        </w:rPr>
        <w:t>常务委员会决定提请市人民代表大会会议审议的地方性法规案，应当在会议举行的十五日前将地方性法规草案发给代表。</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第二十五条</w:t>
      </w:r>
      <w:r>
        <w:rPr>
          <w:rStyle w:val="C3"/>
          <w:color w:val="000000"/>
          <w:sz w:val="32"/>
        </w:rPr>
        <w:t> </w:t>
      </w:r>
      <w:r>
        <w:rPr>
          <w:rStyle w:val="C3"/>
          <w:rFonts w:ascii="仿宋" w:hAnsi="仿宋"/>
          <w:color w:val="000000"/>
          <w:sz w:val="32"/>
        </w:rPr>
        <w:t>列入市人民代表大会会议议程的地方性法规案，大会全体会议听取提案人的说明后，由各代表团进行审议。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各代表团审议地方性法规案时，提案人应当派人听取意见，回答询问。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各代表团审议地方性法规案时，根据代表团的要求，有关机关、组织应当派人介绍情况。</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第二十六条</w:t>
      </w:r>
      <w:r>
        <w:rPr>
          <w:rStyle w:val="C3"/>
          <w:color w:val="000000"/>
          <w:sz w:val="32"/>
        </w:rPr>
        <w:t> </w:t>
      </w:r>
      <w:r>
        <w:rPr>
          <w:rStyle w:val="C3"/>
          <w:rFonts w:ascii="仿宋" w:hAnsi="仿宋"/>
          <w:color w:val="000000"/>
          <w:sz w:val="32"/>
        </w:rPr>
        <w:t>列入市人民代表大会会议议程的地方性法规案，由有关的专门委员会审议，向主席团提出审议意见，并印发会议。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第二十七条</w:t>
      </w:r>
      <w:r>
        <w:rPr>
          <w:rStyle w:val="C3"/>
          <w:color w:val="000000"/>
          <w:sz w:val="32"/>
        </w:rPr>
        <w:t> </w:t>
      </w:r>
      <w:r>
        <w:rPr>
          <w:rStyle w:val="C3"/>
          <w:rFonts w:ascii="仿宋" w:hAnsi="仿宋"/>
          <w:color w:val="000000"/>
          <w:sz w:val="32"/>
        </w:rPr>
        <w:t>列入市人民代表大会会议议程的地方性法规案，经各代表团审议，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地方性法规草案修改稿经各代表团审议，由法制委员会根据各代表团的审议意见进行修改，向主席团提出关于地方性法规草案修改稿修改情况的说明和地方性法规草案表决稿。</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第二十八条</w:t>
      </w:r>
      <w:r>
        <w:rPr>
          <w:rStyle w:val="C4"/>
          <w:color w:val="000000"/>
          <w:sz w:val="32"/>
        </w:rPr>
        <w:t xml:space="preserve">  </w:t>
      </w:r>
      <w:r>
        <w:rPr>
          <w:rStyle w:val="C3"/>
          <w:rFonts w:ascii="仿宋" w:hAnsi="仿宋"/>
          <w:color w:val="000000"/>
          <w:sz w:val="32"/>
        </w:rPr>
        <w:t>列入市人民代表大会会议议程的地方性法规案，经各代表团审议，各方面意见比较一致的，由法制委员会根据各代表团和有关的专门委员会的审议意见，向主席团提出审议结果报告和地方性法规草案表决稿。</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第二十九条</w:t>
      </w:r>
      <w:r>
        <w:rPr>
          <w:rStyle w:val="C3"/>
          <w:color w:val="000000"/>
          <w:sz w:val="32"/>
        </w:rPr>
        <w:t> </w:t>
      </w:r>
      <w:r>
        <w:rPr>
          <w:rStyle w:val="C3"/>
          <w:rFonts w:ascii="仿宋" w:hAnsi="仿宋"/>
          <w:color w:val="000000"/>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主席团常务主席也可以就地方性法规案中的重大的专门性问题，召集代表团推选的有关代表进行讨论，并将讨论的情况和意见向主席团报告。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第三十条</w:t>
      </w:r>
      <w:r>
        <w:rPr>
          <w:rStyle w:val="C3"/>
          <w:color w:val="000000"/>
          <w:sz w:val="32"/>
        </w:rPr>
        <w:t xml:space="preserve">  </w:t>
      </w:r>
      <w:r>
        <w:rPr>
          <w:rStyle w:val="C3"/>
          <w:rFonts w:ascii="仿宋" w:hAnsi="仿宋"/>
          <w:color w:val="000000"/>
          <w:sz w:val="32"/>
        </w:rPr>
        <w:t>列入市人民代表大会会议议程的地方性法规案，在交付表决前，提案人要求撤回的，应当说明理由，经主席团同意，并向大会报告，对该地方性法规案的审议即行终止。</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第三十一条</w:t>
      </w:r>
      <w:r>
        <w:rPr>
          <w:rStyle w:val="C3"/>
          <w:color w:val="000000"/>
          <w:sz w:val="32"/>
        </w:rPr>
        <w:t xml:space="preserve">  </w:t>
      </w:r>
      <w:r>
        <w:rPr>
          <w:rStyle w:val="C3"/>
          <w:rFonts w:ascii="仿宋" w:hAnsi="仿宋"/>
          <w:color w:val="000000"/>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4"/>
          <w:color w:val="000000"/>
          <w:sz w:val="32"/>
        </w:rPr>
        <w:t xml:space="preserve">    </w:t>
      </w:r>
      <w:r>
        <w:rPr>
          <w:rStyle w:val="C4"/>
          <w:rFonts w:ascii="黑体" w:hAnsi="黑体"/>
          <w:b w:val="0"/>
          <w:color w:val="000000"/>
          <w:sz w:val="32"/>
        </w:rPr>
        <w:t>第三十二条</w:t>
      </w:r>
      <w:r>
        <w:rPr>
          <w:rStyle w:val="C3"/>
          <w:color w:val="000000"/>
          <w:sz w:val="32"/>
        </w:rPr>
        <w:t xml:space="preserve">  </w:t>
      </w:r>
      <w:r>
        <w:rPr>
          <w:rStyle w:val="C3"/>
          <w:rFonts w:ascii="仿宋" w:hAnsi="仿宋"/>
          <w:color w:val="000000"/>
          <w:sz w:val="32"/>
        </w:rPr>
        <w:t>地方性法规草案表决稿由主席团提请大会全体会议表决，由全体代表的过半数通过。</w:t>
      </w:r>
      <w:r>
        <w:rPr>
          <w:rStyle w:val="C3"/>
          <w:color w:val="000000"/>
          <w:sz w:val="32"/>
        </w:rPr>
        <w:t> </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第四章　市人民代表大会常务委员会立法程序</w:t>
      </w:r>
    </w:p>
    <w:p>
      <w:pPr>
        <w:pStyle w:val="P2"/>
        <w:keepNext w:val="0"/>
        <w:keepLines w:val="0"/>
        <w:widowControl w:val="0"/>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color w:val="000000"/>
          <w:sz w:val="32"/>
        </w:rPr>
        <w:t xml:space="preserve">    </w:t>
      </w:r>
      <w:r>
        <w:rPr>
          <w:rStyle w:val="C3"/>
          <w:rFonts w:ascii="黑体" w:hAnsi="黑体"/>
          <w:b w:val="0"/>
          <w:color w:val="000000"/>
          <w:sz w:val="32"/>
        </w:rPr>
        <w:t>第三十三条</w:t>
      </w:r>
      <w:r>
        <w:rPr>
          <w:rStyle w:val="C3"/>
          <w:color w:val="000000"/>
          <w:sz w:val="32"/>
        </w:rPr>
        <w:t xml:space="preserve">  </w:t>
      </w:r>
      <w:r>
        <w:rPr>
          <w:rStyle w:val="C3"/>
          <w:rFonts w:ascii="仿宋" w:hAnsi="仿宋"/>
          <w:color w:val="000000"/>
          <w:sz w:val="32"/>
        </w:rPr>
        <w:t>主任会议可以向常务委员会提出地方性法规案，由常务委员会会议审议。</w:t>
      </w:r>
    </w:p>
    <w:p>
      <w:pPr>
        <w:pStyle w:val="P2"/>
        <w:keepNext w:val="0"/>
        <w:keepLines w:val="0"/>
        <w:widowControl w:val="0"/>
        <w:spacing w:lineRule="auto" w:line="240" w:before="0" w:after="0" w:beforeAutospacing="0" w:afterAutospacing="0"/>
        <w:ind w:firstLine="0" w:left="0" w:right="0"/>
        <w:jc w:val="both"/>
        <w:rPr>
          <w:rStyle w:val="C3"/>
          <w:color w:val="000000"/>
          <w:sz w:val="32"/>
        </w:rPr>
      </w:pPr>
      <w:r>
        <w:rPr>
          <w:rStyle w:val="C3"/>
          <w:rFonts w:ascii="仿宋" w:hAnsi="仿宋"/>
          <w:color w:val="000000"/>
          <w:sz w:val="32"/>
        </w:rPr>
        <w:t xml:space="preserve">    市人民政府、市人民代表大会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color w:val="000000"/>
          <w:sz w:val="32"/>
        </w:rPr>
        <w:t xml:space="preserve">    </w:t>
      </w:r>
      <w:r>
        <w:rPr>
          <w:rStyle w:val="C3"/>
          <w:rFonts w:ascii="黑体" w:hAnsi="黑体"/>
          <w:b w:val="0"/>
          <w:color w:val="000000"/>
          <w:sz w:val="32"/>
        </w:rPr>
        <w:t>第三十四条</w:t>
      </w:r>
      <w:r>
        <w:rPr>
          <w:rStyle w:val="C3"/>
          <w:color w:val="000000"/>
          <w:sz w:val="32"/>
        </w:rPr>
        <w:t xml:space="preserve">  </w:t>
      </w:r>
      <w:r>
        <w:rPr>
          <w:rStyle w:val="C3"/>
          <w:rFonts w:ascii="仿宋" w:hAnsi="仿宋"/>
          <w:color w:val="000000"/>
          <w:sz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专门委员会审议的时候，可以邀请提案人列席会议，发表意见。</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b w:val="1"/>
          <w:sz w:val="32"/>
        </w:rPr>
        <w:t xml:space="preserve">    </w:t>
      </w:r>
      <w:r>
        <w:rPr>
          <w:rStyle w:val="C3"/>
          <w:rFonts w:ascii="黑体" w:hAnsi="黑体"/>
          <w:b w:val="0"/>
          <w:sz w:val="32"/>
        </w:rPr>
        <w:t>第三十五条</w:t>
      </w:r>
      <w:r>
        <w:rPr>
          <w:rStyle w:val="C3"/>
          <w:sz w:val="32"/>
        </w:rPr>
        <w:t xml:space="preserve">  </w:t>
      </w:r>
      <w:r>
        <w:rPr>
          <w:rStyle w:val="C4"/>
          <w:rFonts w:ascii="仿宋" w:hAnsi="仿宋"/>
          <w:b w:val="0"/>
          <w:color w:val="000000"/>
          <w:sz w:val="32"/>
        </w:rPr>
        <w:t>向常务委员会提出的地方性法规案，</w:t>
      </w:r>
      <w:r>
        <w:rPr>
          <w:rStyle w:val="C3"/>
          <w:rFonts w:ascii="仿宋" w:hAnsi="仿宋"/>
          <w:color w:val="000000"/>
          <w:sz w:val="32"/>
        </w:rPr>
        <w:t>提案人应当在</w:t>
      </w:r>
      <w:r>
        <w:rPr>
          <w:rStyle w:val="C4"/>
          <w:rFonts w:ascii="仿宋" w:hAnsi="仿宋"/>
          <w:b w:val="0"/>
          <w:color w:val="000000"/>
          <w:sz w:val="32"/>
        </w:rPr>
        <w:t>常务委员会</w:t>
      </w:r>
      <w:r>
        <w:rPr>
          <w:rStyle w:val="C3"/>
          <w:rFonts w:ascii="仿宋" w:hAnsi="仿宋"/>
          <w:color w:val="000000"/>
          <w:sz w:val="32"/>
        </w:rPr>
        <w:t>会议举行的十五日前将地方性法规案提交常务委员会。</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r>
        <w:rPr>
          <w:rStyle w:val="C3"/>
          <w:b w:val="1"/>
          <w:sz w:val="32"/>
        </w:rPr>
        <w:t xml:space="preserve">    </w:t>
      </w:r>
      <w:r>
        <w:rPr>
          <w:rStyle w:val="C3"/>
          <w:rFonts w:ascii="黑体" w:hAnsi="黑体"/>
          <w:b w:val="0"/>
          <w:sz w:val="32"/>
        </w:rPr>
        <w:t>第三十六条</w:t>
      </w:r>
      <w:r>
        <w:rPr>
          <w:rStyle w:val="C4"/>
          <w:color w:val="000000"/>
          <w:sz w:val="32"/>
        </w:rPr>
        <w:t xml:space="preserve">  </w:t>
      </w:r>
      <w:r>
        <w:rPr>
          <w:rStyle w:val="C3"/>
          <w:rFonts w:ascii="仿宋" w:hAnsi="仿宋"/>
          <w:sz w:val="32"/>
        </w:rPr>
        <w:t>列入常务委员会会议议程的地方性法规案，除特殊情况外，应当在会议举行的五日前将地方性法规草案发给常务委员会组成人员。</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第三十七条</w:t>
      </w:r>
      <w:r>
        <w:rPr>
          <w:rStyle w:val="C3"/>
          <w:sz w:val="32"/>
        </w:rPr>
        <w:t xml:space="preserve">  </w:t>
      </w:r>
      <w:r>
        <w:rPr>
          <w:rStyle w:val="C3"/>
          <w:rFonts w:ascii="仿宋" w:hAnsi="仿宋"/>
          <w:sz w:val="32"/>
        </w:rPr>
        <w:t>列入常务委员会会议议程的地方性法规案，一般应当经两次常务委员会会议审议后交付表决。对</w:t>
      </w:r>
      <w:r>
        <w:rPr>
          <w:rStyle w:val="C3"/>
          <w:rFonts w:ascii="仿宋" w:hAnsi="仿宋"/>
          <w:color w:val="000000"/>
          <w:sz w:val="32"/>
        </w:rPr>
        <w:t>涉及本市重大事项或者</w:t>
      </w:r>
      <w:r>
        <w:rPr>
          <w:rStyle w:val="C3"/>
          <w:rFonts w:ascii="仿宋" w:hAnsi="仿宋"/>
          <w:sz w:val="32"/>
        </w:rPr>
        <w:t>意见分歧较大的地方性法规案，</w:t>
      </w:r>
      <w:r>
        <w:rPr>
          <w:rStyle w:val="C3"/>
          <w:rFonts w:ascii="仿宋" w:hAnsi="仿宋"/>
          <w:color w:val="000000"/>
          <w:sz w:val="32"/>
        </w:rPr>
        <w:t>经主任会议决定</w:t>
      </w:r>
      <w:r>
        <w:rPr>
          <w:rStyle w:val="C3"/>
          <w:rFonts w:ascii="仿宋" w:hAnsi="仿宋"/>
          <w:sz w:val="32"/>
        </w:rPr>
        <w:t>，</w:t>
      </w:r>
      <w:r>
        <w:rPr>
          <w:rStyle w:val="C3"/>
          <w:rFonts w:ascii="仿宋" w:hAnsi="仿宋"/>
          <w:color w:val="000000"/>
          <w:sz w:val="32"/>
        </w:rPr>
        <w:t>可以经</w:t>
      </w:r>
      <w:r>
        <w:rPr>
          <w:rStyle w:val="C3"/>
          <w:rFonts w:ascii="仿宋" w:hAnsi="仿宋"/>
          <w:sz w:val="32"/>
        </w:rPr>
        <w:t>三次常务委员会会议审议后交付表决。</w:t>
      </w:r>
    </w:p>
    <w:p>
      <w:pPr>
        <w:pStyle w:val="P2"/>
        <w:keepNext w:val="0"/>
        <w:keepLines w:val="0"/>
        <w:widowControl w:val="0"/>
        <w:spacing w:lineRule="auto" w:line="240" w:before="0" w:after="0" w:beforeAutospacing="0" w:afterAutospacing="0"/>
        <w:ind w:firstLine="0" w:left="0" w:right="0"/>
        <w:jc w:val="both"/>
        <w:rPr>
          <w:rStyle w:val="C3"/>
          <w:rFonts w:ascii="仿宋" w:hAnsi="仿宋"/>
          <w:sz w:val="32"/>
        </w:rPr>
      </w:pPr>
      <w:r>
        <w:rPr>
          <w:rStyle w:val="C3"/>
          <w:rFonts w:ascii="仿宋" w:hAnsi="仿宋"/>
          <w:color w:val="000000"/>
          <w:sz w:val="32"/>
        </w:rPr>
        <w:t xml:space="preserve">    常务委员会会议第一次审议地方性法规案，在全体会议上听取提案人的说明，由分组会议进行初步审议。</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sz w:val="32"/>
        </w:rPr>
        <w:t xml:space="preserve">    实行两次审议后交付表决的地方性法规案，</w:t>
      </w:r>
      <w:r>
        <w:rPr>
          <w:rStyle w:val="C3"/>
          <w:rFonts w:ascii="仿宋" w:hAnsi="仿宋"/>
          <w:color w:val="000000"/>
          <w:sz w:val="32"/>
        </w:rPr>
        <w:t>常务委员会会议第二次审议时，</w:t>
      </w:r>
      <w:r>
        <w:rPr>
          <w:rStyle w:val="C3"/>
          <w:rFonts w:ascii="仿宋" w:hAnsi="仿宋"/>
          <w:sz w:val="32"/>
        </w:rPr>
        <w:t>在全体会议上听取法制委员会关于地方性法规草案审议结果的报告，</w:t>
      </w:r>
      <w:r>
        <w:rPr>
          <w:rStyle w:val="C3"/>
          <w:rFonts w:ascii="仿宋" w:hAnsi="仿宋"/>
          <w:color w:val="000000"/>
          <w:sz w:val="32"/>
        </w:rPr>
        <w:t>由</w:t>
      </w:r>
      <w:r>
        <w:rPr>
          <w:rStyle w:val="C3"/>
          <w:rFonts w:ascii="仿宋" w:hAnsi="仿宋"/>
          <w:sz w:val="32"/>
        </w:rPr>
        <w:t>分组会议对地方性法规草案修改稿进行审议</w:t>
      </w:r>
      <w:r>
        <w:rPr>
          <w:rStyle w:val="C3"/>
          <w:rFonts w:ascii="仿宋" w:hAnsi="仿宋"/>
          <w:color w:val="000000"/>
          <w:sz w:val="32"/>
        </w:rPr>
        <w:t>。</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实行三次审议后交付表决的地方性法规案，</w:t>
      </w:r>
      <w:r>
        <w:rPr>
          <w:rStyle w:val="C3"/>
          <w:rFonts w:ascii="仿宋" w:hAnsi="仿宋"/>
          <w:color w:val="000000"/>
          <w:sz w:val="32"/>
        </w:rPr>
        <w:t>常务委员会会议</w:t>
      </w:r>
      <w:r>
        <w:rPr>
          <w:rStyle w:val="C3"/>
          <w:rFonts w:ascii="仿宋" w:hAnsi="仿宋"/>
          <w:sz w:val="32"/>
        </w:rPr>
        <w:t>第二次审议时，在全体会议上听取法制委员会关于地方性法规草案修改情况和主要问题的汇报，由分组会议进一步审议；</w:t>
      </w:r>
      <w:r>
        <w:rPr>
          <w:rStyle w:val="C3"/>
          <w:rFonts w:ascii="仿宋" w:hAnsi="仿宋"/>
          <w:color w:val="000000"/>
          <w:sz w:val="32"/>
        </w:rPr>
        <w:t>常务委员会会议</w:t>
      </w:r>
      <w:r>
        <w:rPr>
          <w:rStyle w:val="C3"/>
          <w:rFonts w:ascii="仿宋" w:hAnsi="仿宋"/>
          <w:sz w:val="32"/>
        </w:rPr>
        <w:t>第三次审议时，在全体会议上听取法制委员会关于地方性法规草案审议结果的报告，由分组会议对地方性法规草案修改稿进行审议。</w:t>
      </w:r>
    </w:p>
    <w:p>
      <w:pPr>
        <w:pStyle w:val="P2"/>
        <w:keepNext w:val="0"/>
        <w:keepLines w:val="0"/>
        <w:widowControl w:val="0"/>
        <w:spacing w:lineRule="auto" w:line="240" w:before="0" w:after="0" w:beforeAutospacing="0" w:afterAutospacing="0"/>
        <w:ind w:firstLine="0" w:left="0" w:right="0"/>
        <w:jc w:val="both"/>
        <w:rPr>
          <w:rStyle w:val="C3"/>
          <w:sz w:val="32"/>
        </w:rPr>
      </w:pPr>
      <w:r>
        <w:rPr>
          <w:rStyle w:val="C3"/>
          <w:rFonts w:ascii="仿宋" w:hAnsi="仿宋"/>
          <w:color w:val="000000"/>
          <w:sz w:val="32"/>
        </w:rPr>
        <w:t xml:space="preserve">    常务委员会审议地方性法规案时，根据需要，可以召开全体会议，对地方性法规草案中的主要问题进行讨论。</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4"/>
          <w:sz w:val="32"/>
        </w:rPr>
        <w:t xml:space="preserve">    </w:t>
      </w:r>
      <w:r>
        <w:rPr>
          <w:rStyle w:val="C4"/>
          <w:rFonts w:ascii="黑体" w:hAnsi="黑体"/>
          <w:b w:val="0"/>
          <w:sz w:val="32"/>
        </w:rPr>
        <w:t>第三十八条</w:t>
      </w:r>
      <w:r>
        <w:rPr>
          <w:rStyle w:val="C4"/>
          <w:color w:val="000000"/>
          <w:sz w:val="32"/>
        </w:rPr>
        <w:t xml:space="preserve">  </w:t>
      </w:r>
      <w:r>
        <w:rPr>
          <w:rStyle w:val="C3"/>
          <w:rFonts w:ascii="仿宋" w:hAnsi="仿宋"/>
          <w:color w:val="000000"/>
          <w:sz w:val="32"/>
        </w:rPr>
        <w:t>调整事项较为单一或者部分修改的地方性法规案，各方面的意见比较一致的，经主任会议决定，可以经一次常务委员会会议审议即交付表决。</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sz w:val="32"/>
        </w:rPr>
        <w:t xml:space="preserve">    实行一次</w:t>
      </w:r>
      <w:r>
        <w:rPr>
          <w:rStyle w:val="C3"/>
          <w:rFonts w:ascii="仿宋" w:hAnsi="仿宋"/>
          <w:color w:val="000000"/>
          <w:sz w:val="32"/>
        </w:rPr>
        <w:t>常务委员会会议</w:t>
      </w:r>
      <w:r>
        <w:rPr>
          <w:rStyle w:val="C3"/>
          <w:rFonts w:ascii="仿宋" w:hAnsi="仿宋"/>
          <w:sz w:val="32"/>
        </w:rPr>
        <w:t>审议</w:t>
      </w:r>
      <w:r>
        <w:rPr>
          <w:rStyle w:val="C3"/>
          <w:rFonts w:ascii="仿宋" w:hAnsi="仿宋"/>
          <w:color w:val="000000"/>
          <w:sz w:val="32"/>
        </w:rPr>
        <w:t>即交付表决</w:t>
      </w:r>
      <w:r>
        <w:rPr>
          <w:rStyle w:val="C3"/>
          <w:rFonts w:ascii="仿宋" w:hAnsi="仿宋"/>
          <w:sz w:val="32"/>
        </w:rPr>
        <w:t>的地方性法规案，在全体会议上听取提案人的说明和法制委员会关于地方性法规草案审议结果的报告，由分组会议进行审议。提案人为法制委员会的，在全体会议上不再听取法制委员会关于地方性法规草案审议结果的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第三十九条</w:t>
      </w:r>
      <w:r>
        <w:rPr>
          <w:rStyle w:val="C4"/>
          <w:color w:val="000000"/>
          <w:sz w:val="32"/>
        </w:rPr>
        <w:t xml:space="preserve">  </w:t>
      </w:r>
      <w:r>
        <w:rPr>
          <w:rStyle w:val="C3"/>
          <w:rFonts w:ascii="仿宋" w:hAnsi="仿宋"/>
          <w:sz w:val="32"/>
        </w:rPr>
        <w:t>常务委员会分组会议审议地方性法规案时，提案人应当派人听取意见，回答询问。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常务委员会分组会议审议地方性法规案时，根据小组的要求，有关机关、组织应当派人介绍情况。</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r>
        <w:rPr>
          <w:rStyle w:val="C3"/>
          <w:b w:val="1"/>
          <w:sz w:val="32"/>
        </w:rPr>
        <w:t xml:space="preserve">    </w:t>
      </w:r>
      <w:r>
        <w:rPr>
          <w:rStyle w:val="C3"/>
          <w:rFonts w:ascii="黑体" w:hAnsi="黑体"/>
          <w:b w:val="0"/>
          <w:sz w:val="32"/>
        </w:rPr>
        <w:t>第四十条</w:t>
      </w:r>
      <w:r>
        <w:rPr>
          <w:rStyle w:val="C4"/>
          <w:color w:val="000000"/>
          <w:sz w:val="32"/>
        </w:rPr>
        <w:t xml:space="preserve">  </w:t>
      </w:r>
      <w:r>
        <w:rPr>
          <w:rStyle w:val="C3"/>
          <w:rFonts w:ascii="仿宋" w:hAnsi="仿宋"/>
          <w:color w:val="000000"/>
          <w:sz w:val="32"/>
        </w:rPr>
        <w:t>常务委员会会议审议地方性法规案时，</w:t>
      </w:r>
      <w:r>
        <w:rPr>
          <w:rStyle w:val="C3"/>
          <w:rFonts w:ascii="仿宋" w:hAnsi="仿宋"/>
          <w:sz w:val="32"/>
        </w:rPr>
        <w:t>常务委员会组成人员应当围绕地方性法规案提出具体、明确的审议意见。提出审议意见可以用口头形式，也可以用书面形式。</w:t>
      </w:r>
    </w:p>
    <w:p>
      <w:pPr>
        <w:pStyle w:val="P2"/>
        <w:keepNext w:val="0"/>
        <w:keepLines w:val="0"/>
        <w:widowControl w:val="0"/>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第四十一条</w:t>
      </w:r>
      <w:r>
        <w:rPr>
          <w:rStyle w:val="C3"/>
          <w:sz w:val="32"/>
        </w:rPr>
        <w:t xml:space="preserve">  </w:t>
      </w:r>
      <w:r>
        <w:rPr>
          <w:rStyle w:val="C3"/>
          <w:rFonts w:ascii="仿宋" w:hAnsi="仿宋"/>
          <w:sz w:val="32"/>
        </w:rPr>
        <w:t>列入常务委员会会议议程的地方性法规案，由有关的专门委员会进行审议，提出审议意见，印发常务委员会会议。</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有关的专门委员会审议地方性法规案时，可以邀请其他专门委员会的成员列席会议，发表意见。</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第四十二条</w:t>
      </w:r>
      <w:r>
        <w:rPr>
          <w:rStyle w:val="C3"/>
          <w:sz w:val="32"/>
        </w:rPr>
        <w:t xml:space="preserve">  </w:t>
      </w:r>
      <w:r>
        <w:rPr>
          <w:rStyle w:val="C3"/>
          <w:rFonts w:ascii="仿宋" w:hAnsi="仿宋"/>
          <w:sz w:val="32"/>
        </w:rPr>
        <w:t>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审议意见没有采纳的，应当向有关的专门委员会反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sz w:val="32"/>
        </w:rPr>
        <w:t xml:space="preserve">    法制</w:t>
      </w:r>
      <w:r>
        <w:rPr>
          <w:rStyle w:val="C3"/>
          <w:rFonts w:ascii="仿宋" w:hAnsi="仿宋"/>
          <w:color w:val="000000"/>
          <w:sz w:val="32"/>
        </w:rPr>
        <w:t>委员会审议地方性法规案时，应当邀请有关的专门委员会的成员列席会议，发表意见。</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sz w:val="32"/>
        </w:rPr>
        <w:t xml:space="preserve">    </w:t>
      </w:r>
      <w:r>
        <w:rPr>
          <w:rStyle w:val="C3"/>
          <w:rFonts w:ascii="黑体" w:hAnsi="黑体"/>
          <w:b w:val="0"/>
          <w:sz w:val="32"/>
        </w:rPr>
        <w:t>第四十三条</w:t>
      </w:r>
      <w:r>
        <w:rPr>
          <w:rStyle w:val="C3"/>
          <w:sz w:val="32"/>
        </w:rPr>
        <w:t xml:space="preserve">  </w:t>
      </w:r>
      <w:r>
        <w:rPr>
          <w:rStyle w:val="C3"/>
          <w:rFonts w:ascii="仿宋" w:hAnsi="仿宋"/>
          <w:color w:val="000000"/>
          <w:sz w:val="32"/>
        </w:rPr>
        <w:t>专门委员会审议地方性法规案时，应当召开全体会议审议，根据需要，可以要求有关机关、组织派有关负责人说明情况。</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专门委员会之间对地方性法规草案的重要问题意见不一致时，应当向主任会议报告。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第四十四条</w:t>
      </w:r>
      <w:r>
        <w:rPr>
          <w:rStyle w:val="C3"/>
          <w:sz w:val="32"/>
        </w:rPr>
        <w:t xml:space="preserve">  </w:t>
      </w:r>
      <w:r>
        <w:rPr>
          <w:rStyle w:val="C3"/>
          <w:rFonts w:ascii="仿宋" w:hAnsi="仿宋"/>
          <w:color w:val="000000"/>
          <w:sz w:val="32"/>
        </w:rPr>
        <w:t>列入常务委员会会议议程的地方性法规案，法制委员会、有关的专门委员会和常务委员会法制工作机构应当听取各方面的意见。听取意见可以采取座谈会、论证会、听证会等形式。</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地方性法规案有关问题专业性较强，需要进行可行性评价的，应当召开论证会，听取有关专家、部门和市人民代表大会代表等方面的意见。论证情况应当向常务委员会报告。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3"/>
          <w:rFonts w:ascii="仿宋" w:hAnsi="仿宋"/>
          <w:color w:val="000000"/>
          <w:sz w:val="32"/>
        </w:rPr>
        <w:t xml:space="preserve">    常务委员会法制工作机构应当将地方性法规草案发送相关领域的市人民代表大会代表</w:t>
      </w:r>
      <w:r>
        <w:rPr>
          <w:rStyle w:val="C3"/>
          <w:rFonts w:ascii="仿宋" w:hAnsi="仿宋"/>
          <w:b w:val="1"/>
          <w:color w:val="000000"/>
          <w:sz w:val="32"/>
        </w:rPr>
        <w:t>，</w:t>
      </w:r>
      <w:r>
        <w:rPr>
          <w:rStyle w:val="C3"/>
          <w:rFonts w:ascii="仿宋" w:hAnsi="仿宋"/>
          <w:color w:val="000000"/>
          <w:sz w:val="32"/>
        </w:rPr>
        <w:t>区、县（市）人民代表大会常务委员会以及有关部门、组织和专家征求意见。</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r>
        <w:rPr>
          <w:rStyle w:val="C3"/>
          <w:b w:val="1"/>
          <w:color w:val="000000"/>
          <w:sz w:val="32"/>
        </w:rPr>
        <w:t xml:space="preserve">    </w:t>
      </w:r>
      <w:r>
        <w:rPr>
          <w:rStyle w:val="C3"/>
          <w:rFonts w:ascii="黑体" w:hAnsi="黑体"/>
          <w:b w:val="0"/>
          <w:color w:val="000000"/>
          <w:sz w:val="32"/>
        </w:rPr>
        <w:t>第四十五条</w:t>
      </w:r>
      <w:r>
        <w:rPr>
          <w:rStyle w:val="C3"/>
          <w:color w:val="000000"/>
          <w:sz w:val="32"/>
        </w:rPr>
        <w:t xml:space="preserve">  </w:t>
      </w:r>
      <w:r>
        <w:rPr>
          <w:rStyle w:val="C3"/>
          <w:rFonts w:ascii="仿宋" w:hAnsi="仿宋"/>
          <w:color w:val="000000"/>
          <w:sz w:val="32"/>
        </w:rPr>
        <w:t>列入常务委员会会议议程的地方性法规案，应当在常务委员会会议后将地方性法规</w:t>
      </w:r>
      <w:r>
        <w:rPr>
          <w:rStyle w:val="C3"/>
          <w:rFonts w:ascii="仿宋" w:hAnsi="仿宋"/>
          <w:sz w:val="32"/>
        </w:rPr>
        <w:t>草案等</w:t>
      </w:r>
      <w:r>
        <w:rPr>
          <w:rStyle w:val="C3"/>
          <w:rFonts w:ascii="仿宋" w:hAnsi="仿宋"/>
          <w:color w:val="000000"/>
          <w:sz w:val="32"/>
        </w:rPr>
        <w:t>向社会公布，征求意见，但是经主任会议决定不公布的除外。</w:t>
      </w:r>
      <w:r>
        <w:rPr>
          <w:rStyle w:val="C3"/>
          <w:rFonts w:ascii="仿宋" w:hAnsi="仿宋"/>
          <w:sz w:val="32"/>
        </w:rPr>
        <w:t>向社会公布征求意见的时间一般不少于二十日。</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3"/>
          <w:b w:val="1"/>
          <w:color w:val="000000"/>
          <w:sz w:val="32"/>
        </w:rPr>
        <w:t xml:space="preserve">    </w:t>
      </w:r>
      <w:r>
        <w:rPr>
          <w:rStyle w:val="C3"/>
          <w:rFonts w:ascii="黑体" w:hAnsi="黑体"/>
          <w:b w:val="0"/>
          <w:color w:val="000000"/>
          <w:sz w:val="32"/>
        </w:rPr>
        <w:t>第四十六条</w:t>
      </w:r>
      <w:r>
        <w:rPr>
          <w:rStyle w:val="C3"/>
          <w:color w:val="000000"/>
          <w:sz w:val="32"/>
        </w:rPr>
        <w:t xml:space="preserve">  </w:t>
      </w:r>
      <w:r>
        <w:rPr>
          <w:rStyle w:val="C3"/>
          <w:rFonts w:ascii="仿宋" w:hAnsi="仿宋"/>
          <w:color w:val="000000"/>
          <w:sz w:val="32"/>
        </w:rPr>
        <w:t>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color w:val="000000"/>
          <w:sz w:val="32"/>
        </w:rPr>
        <w:t xml:space="preserve">    </w:t>
      </w:r>
      <w:r>
        <w:rPr>
          <w:rStyle w:val="C3"/>
          <w:rFonts w:ascii="黑体" w:hAnsi="黑体"/>
          <w:b w:val="0"/>
          <w:color w:val="000000"/>
          <w:sz w:val="32"/>
        </w:rPr>
        <w:t>第四十七条</w:t>
      </w:r>
      <w:r>
        <w:rPr>
          <w:rStyle w:val="C3"/>
          <w:color w:val="000000"/>
          <w:sz w:val="32"/>
        </w:rPr>
        <w:t xml:space="preserve">  </w:t>
      </w:r>
      <w:r>
        <w:rPr>
          <w:rStyle w:val="C3"/>
          <w:rFonts w:ascii="仿宋" w:hAnsi="仿宋"/>
          <w:color w:val="000000"/>
          <w:sz w:val="32"/>
        </w:rPr>
        <w:t>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第四十八条</w:t>
      </w:r>
      <w:r>
        <w:rPr>
          <w:rStyle w:val="C3"/>
          <w:color w:val="000000"/>
          <w:sz w:val="32"/>
        </w:rPr>
        <w:t xml:space="preserve">  </w:t>
      </w:r>
      <w:r>
        <w:rPr>
          <w:rStyle w:val="C3"/>
          <w:rFonts w:ascii="仿宋" w:hAnsi="仿宋"/>
          <w:color w:val="000000"/>
          <w:sz w:val="32"/>
        </w:rPr>
        <w:t>列入常务委员会会议议程的地方性法规案，在交付表决前，提案人要求撤回的，应当说明理由，经主任会议同意，并向常务委员会报告，对该地方性法规案的审议即行终止。</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sz w:val="32"/>
        </w:rPr>
        <w:t xml:space="preserve">    </w:t>
      </w:r>
      <w:r>
        <w:rPr>
          <w:rStyle w:val="C3"/>
          <w:rFonts w:ascii="黑体" w:hAnsi="黑体"/>
          <w:b w:val="0"/>
          <w:sz w:val="32"/>
        </w:rPr>
        <w:t>第四十九条</w:t>
      </w:r>
      <w:r>
        <w:rPr>
          <w:rStyle w:val="C4"/>
          <w:color w:val="000000"/>
          <w:sz w:val="32"/>
        </w:rPr>
        <w:t xml:space="preserve">  </w:t>
      </w:r>
      <w:r>
        <w:rPr>
          <w:rStyle w:val="C4"/>
          <w:rFonts w:ascii="仿宋" w:hAnsi="仿宋"/>
          <w:b w:val="0"/>
          <w:color w:val="000000"/>
          <w:sz w:val="32"/>
        </w:rPr>
        <w:t>地方性法规</w:t>
      </w:r>
      <w:r>
        <w:rPr>
          <w:rStyle w:val="C3"/>
          <w:rFonts w:ascii="仿宋" w:hAnsi="仿宋"/>
          <w:color w:val="000000"/>
          <w:sz w:val="32"/>
        </w:rPr>
        <w:t>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地方性法规草案表决稿交付常务委员会会议表决前，主任会议根据常务委员会会议审议的情况，可以决定将个别意见分歧较大的重要条款提请常务委员会会议单独表决。</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单独表决的条款经常务委员会会议表决后，主任会议根据单独表决的情况，可以决定将地方性法规草案表决稿交付表决，也可以决定暂不付表决，交法制委员会和有关的专门委员会进一步审议。</w:t>
      </w:r>
    </w:p>
    <w:p>
      <w:pPr>
        <w:pStyle w:val="P2"/>
        <w:keepNext w:val="0"/>
        <w:keepLines w:val="0"/>
        <w:widowControl w:val="0"/>
        <w:spacing w:lineRule="auto" w:line="240" w:before="0" w:after="0" w:beforeAutospacing="0" w:afterAutospacing="0"/>
        <w:ind w:firstLine="0" w:left="0" w:right="0"/>
        <w:jc w:val="both"/>
        <w:rPr>
          <w:rStyle w:val="C3"/>
          <w:b w:val="1"/>
          <w:sz w:val="32"/>
        </w:rPr>
      </w:pPr>
      <w:r>
        <w:rPr>
          <w:rStyle w:val="C4"/>
          <w:rFonts w:ascii="黑体" w:hAnsi="黑体"/>
          <w:b w:val="0"/>
          <w:sz w:val="32"/>
        </w:rPr>
        <w:t xml:space="preserve">    第五十条</w:t>
      </w:r>
      <w:r>
        <w:rPr>
          <w:rStyle w:val="C3"/>
          <w:sz w:val="32"/>
        </w:rPr>
        <w:t> </w:t>
      </w:r>
      <w:r>
        <w:rPr>
          <w:rStyle w:val="C3"/>
          <w:rFonts w:ascii="仿宋" w:hAnsi="仿宋"/>
          <w:sz w:val="32"/>
        </w:rPr>
        <w:t>列入常务委员会会议审议的地方性法规案，因各方面对制定该地方性法规的必要性、可行性等重大问题存在较大意见分歧搁置审议满两年的，或者因暂不付表决满两年没有再次列入常务委员会会议议程审议的，由主任会议向常务委员会报告，该地方性法规案终止审议。</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r>
        <w:rPr>
          <w:rStyle w:val="C4"/>
          <w:sz w:val="32"/>
        </w:rPr>
        <w:t xml:space="preserve">    </w:t>
      </w:r>
      <w:r>
        <w:rPr>
          <w:rStyle w:val="C4"/>
          <w:rFonts w:ascii="黑体" w:hAnsi="黑体"/>
          <w:b w:val="0"/>
          <w:sz w:val="32"/>
        </w:rPr>
        <w:t>第五十一条</w:t>
      </w:r>
      <w:r>
        <w:rPr>
          <w:rStyle w:val="C3"/>
          <w:sz w:val="32"/>
        </w:rPr>
        <w:t xml:space="preserve"> </w:t>
      </w:r>
      <w:r>
        <w:rPr>
          <w:rStyle w:val="C3"/>
          <w:rFonts w:ascii="仿宋" w:hAnsi="仿宋"/>
          <w:sz w:val="32"/>
        </w:rPr>
        <w:t xml:space="preserve"> 对多部地方性法规中涉及同类事项的个别条款进行修改，一并提出地方性法规案的，经主任会议决定，可以合并表决，也可以分别表决。</w:t>
      </w:r>
    </w:p>
    <w:p>
      <w:pPr>
        <w:pStyle w:val="P2"/>
        <w:keepNext w:val="0"/>
        <w:keepLines w:val="0"/>
        <w:widowControl w:val="0"/>
        <w:shd w:val="clear" w:fill="FFFFFF"/>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rFonts w:ascii="黑体" w:hAnsi="黑体"/>
          <w:b w:val="0"/>
          <w:color w:val="000000"/>
          <w:sz w:val="32"/>
        </w:rPr>
      </w:pPr>
      <w:r>
        <w:rPr>
          <w:rStyle w:val="C3"/>
          <w:rFonts w:ascii="黑体" w:hAnsi="黑体"/>
          <w:b w:val="0"/>
          <w:color w:val="000000"/>
          <w:sz w:val="32"/>
        </w:rPr>
        <w:t>第五章　地方性法规的报批、公布和解释</w:t>
      </w:r>
    </w:p>
    <w:p>
      <w:pPr>
        <w:pStyle w:val="P2"/>
        <w:keepNext w:val="0"/>
        <w:keepLines w:val="0"/>
        <w:widowControl w:val="0"/>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color w:val="000000"/>
          <w:sz w:val="32"/>
        </w:rPr>
        <w:t xml:space="preserve">    </w:t>
      </w:r>
      <w:r>
        <w:rPr>
          <w:rStyle w:val="C3"/>
          <w:rFonts w:ascii="黑体" w:hAnsi="黑体"/>
          <w:b w:val="0"/>
          <w:color w:val="000000"/>
          <w:sz w:val="32"/>
        </w:rPr>
        <w:t>第五十二条</w:t>
      </w:r>
      <w:r>
        <w:rPr>
          <w:rStyle w:val="C3"/>
          <w:color w:val="000000"/>
          <w:sz w:val="32"/>
        </w:rPr>
        <w:t xml:space="preserve">  </w:t>
      </w:r>
      <w:r>
        <w:rPr>
          <w:rStyle w:val="C3"/>
          <w:rFonts w:ascii="仿宋" w:hAnsi="仿宋"/>
          <w:color w:val="000000"/>
          <w:sz w:val="32"/>
        </w:rPr>
        <w:t>市人民代表大会及其常务委员会通过的地方性法规，由常务委员会报省人民代表大会常务委员会批准后施行。</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b w:val="1"/>
          <w:color w:val="000000"/>
          <w:sz w:val="32"/>
        </w:rPr>
        <w:t xml:space="preserve">    </w:t>
      </w:r>
      <w:r>
        <w:rPr>
          <w:rStyle w:val="C3"/>
          <w:rFonts w:ascii="黑体" w:hAnsi="黑体"/>
          <w:b w:val="0"/>
          <w:color w:val="000000"/>
          <w:sz w:val="32"/>
        </w:rPr>
        <w:t>第五十三条</w:t>
      </w:r>
      <w:r>
        <w:rPr>
          <w:rStyle w:val="C3"/>
          <w:color w:val="000000"/>
          <w:sz w:val="32"/>
        </w:rPr>
        <w:t xml:space="preserve">  </w:t>
      </w:r>
      <w:r>
        <w:rPr>
          <w:rStyle w:val="C3"/>
          <w:rFonts w:ascii="仿宋" w:hAnsi="仿宋"/>
          <w:color w:val="000000"/>
          <w:sz w:val="32"/>
        </w:rPr>
        <w:t>市人民代表大会及其常务委员会制定的地方性法规报经批准后，由常务委员会发布公告予以公布。</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公布地方性法规的公告应当载明该地方性法规的制定、批准机关和通过、批准、施行日期。</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w:t>
      </w:r>
      <w:r>
        <w:rPr>
          <w:rStyle w:val="C3"/>
          <w:rFonts w:ascii="仿宋" w:hAnsi="仿宋"/>
          <w:sz w:val="32"/>
        </w:rPr>
        <w:t>公布后，及时</w:t>
      </w:r>
      <w:r>
        <w:rPr>
          <w:rStyle w:val="C3"/>
          <w:rFonts w:ascii="仿宋" w:hAnsi="仿宋"/>
          <w:color w:val="000000"/>
          <w:sz w:val="32"/>
        </w:rPr>
        <w:t>在常务委员会公报、牡丹江人大网和《牡丹江日报》上刊载。</w:t>
      </w:r>
    </w:p>
    <w:p>
      <w:pPr>
        <w:pStyle w:val="P2"/>
        <w:keepNext w:val="0"/>
        <w:keepLines w:val="0"/>
        <w:widowControl w:val="0"/>
        <w:spacing w:lineRule="auto" w:line="240" w:before="0" w:after="0" w:beforeAutospacing="0" w:afterAutospacing="0"/>
        <w:ind w:firstLine="0" w:left="0" w:right="0"/>
        <w:jc w:val="both"/>
        <w:rPr>
          <w:rStyle w:val="C3"/>
          <w:color w:val="000000"/>
          <w:sz w:val="32"/>
        </w:rPr>
      </w:pPr>
      <w:r>
        <w:rPr>
          <w:rStyle w:val="C3"/>
          <w:rFonts w:ascii="仿宋" w:hAnsi="仿宋"/>
          <w:color w:val="000000"/>
          <w:sz w:val="32"/>
        </w:rPr>
        <w:t xml:space="preserve">    在常务委员会公报上刊登的地方性法规文本为标准文本。</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第五十四条</w:t>
      </w:r>
      <w:r>
        <w:rPr>
          <w:rStyle w:val="C4"/>
          <w:color w:val="000000"/>
          <w:sz w:val="32"/>
        </w:rPr>
        <w:t xml:space="preserve">  </w:t>
      </w:r>
      <w:r>
        <w:rPr>
          <w:rStyle w:val="C3"/>
          <w:rFonts w:ascii="仿宋" w:hAnsi="仿宋"/>
          <w:color w:val="000000"/>
          <w:sz w:val="32"/>
        </w:rPr>
        <w:t>地方性法规有以下情况之一的，由常务委员会解释：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（一）地方性法规的规定需要进一步明确具体含义的；</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（二）地方性法规制定后出现新的情况，需要明确适用法规依据的。</w:t>
      </w:r>
    </w:p>
    <w:p>
      <w:pPr>
        <w:pStyle w:val="P2"/>
        <w:keepNext w:val="0"/>
        <w:keepLines w:val="0"/>
        <w:widowControl w:val="0"/>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第五十五条</w:t>
      </w:r>
      <w:r>
        <w:rPr>
          <w:rStyle w:val="C3"/>
          <w:color w:val="000000"/>
          <w:sz w:val="32"/>
        </w:rPr>
        <w:t xml:space="preserve">  </w:t>
      </w:r>
      <w:r>
        <w:rPr>
          <w:rStyle w:val="C3"/>
          <w:rFonts w:ascii="仿宋" w:hAnsi="仿宋"/>
          <w:color w:val="000000"/>
          <w:sz w:val="32"/>
        </w:rPr>
        <w:t>市人民政府、市中级人民法院、市人民检察院和市人民代表大会专门委员会以及区、县（市）人民代表大会常务委员会可以向市人民代表大会常务委员会提出地方性法规解释要求。</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r>
        <w:rPr>
          <w:rStyle w:val="C3"/>
          <w:rFonts w:ascii="仿宋" w:hAnsi="仿宋"/>
          <w:color w:val="000000"/>
          <w:sz w:val="32"/>
        </w:rPr>
        <w:t xml:space="preserve">    地方性法规解释要求应当以书面形式提出，内容包括要求解释的具体法规条文、该地方性法规条文在实施中遇到的主要问题及要求进行解释的理由等，同时可以附法规解释内容的建议。</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第五十六条</w:t>
      </w:r>
      <w:r>
        <w:rPr>
          <w:rStyle w:val="C3"/>
          <w:color w:val="000000"/>
          <w:sz w:val="32"/>
        </w:rPr>
        <w:t xml:space="preserve"> </w:t>
      </w:r>
      <w:r>
        <w:rPr>
          <w:rStyle w:val="C3"/>
          <w:rFonts w:ascii="仿宋" w:hAnsi="仿宋"/>
          <w:color w:val="000000"/>
          <w:sz w:val="32"/>
        </w:rPr>
        <w:t xml:space="preserve"> 常务委员会法制工作机构会同有关的专门委员会研究拟订地方性法规解释草案，由主任会议决定列入常务委员会会议议程。</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第五十七条</w:t>
      </w:r>
      <w:r>
        <w:rPr>
          <w:rStyle w:val="C3"/>
          <w:color w:val="000000"/>
          <w:sz w:val="32"/>
        </w:rPr>
        <w:t xml:space="preserve">  </w:t>
      </w:r>
      <w:r>
        <w:rPr>
          <w:rStyle w:val="C3"/>
          <w:rFonts w:ascii="仿宋" w:hAnsi="仿宋"/>
          <w:color w:val="000000"/>
          <w:sz w:val="32"/>
        </w:rPr>
        <w:t>地方性法规解释草案经常务委员会会议审议，由法制委员会根据常务委员会组成人员的审议意见进行审议、修改，提出地方性法规解释草案表决稿。</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地方性法规解释草案表决稿由常务委员会全体组成人员的过半数通过。</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第五十八条</w:t>
      </w:r>
      <w:r>
        <w:rPr>
          <w:rStyle w:val="C3"/>
          <w:color w:val="000000"/>
          <w:sz w:val="32"/>
        </w:rPr>
        <w:t xml:space="preserve">  </w:t>
      </w:r>
      <w:r>
        <w:rPr>
          <w:rStyle w:val="C3"/>
          <w:rFonts w:ascii="仿宋" w:hAnsi="仿宋"/>
          <w:color w:val="000000"/>
          <w:sz w:val="32"/>
        </w:rPr>
        <w:t>常务委员会通过的地方性法规解释，报</w:t>
      </w:r>
      <w:r>
        <w:rPr>
          <w:rStyle w:val="C3"/>
          <w:rFonts w:ascii="仿宋" w:hAnsi="仿宋"/>
          <w:sz w:val="32"/>
        </w:rPr>
        <w:t>省人民代表大会常务委员会批准后，</w:t>
      </w:r>
      <w:r>
        <w:rPr>
          <w:rStyle w:val="C3"/>
          <w:rFonts w:ascii="仿宋" w:hAnsi="仿宋"/>
          <w:color w:val="000000"/>
          <w:sz w:val="32"/>
        </w:rPr>
        <w:t>由常务委员会发布公告予以公布。</w:t>
      </w:r>
    </w:p>
    <w:p>
      <w:pPr>
        <w:pStyle w:val="P2"/>
        <w:keepNext w:val="0"/>
        <w:keepLines w:val="0"/>
        <w:widowControl w:val="0"/>
        <w:shd w:val="clear" w:fill="FFFFFF"/>
        <w:spacing w:lineRule="auto" w:line="240" w:before="0" w:after="0" w:beforeAutospacing="0" w:afterAutospacing="0"/>
        <w:ind w:firstLine="0" w:left="0" w:right="0"/>
        <w:jc w:val="both"/>
        <w:rPr>
          <w:rStyle w:val="C3"/>
          <w:rFonts w:ascii="楷体" w:hAnsi="楷体"/>
          <w:b w:val="1"/>
          <w:color w:val="000000"/>
          <w:sz w:val="32"/>
        </w:rPr>
      </w:pPr>
      <w:r>
        <w:rPr>
          <w:rStyle w:val="C3"/>
          <w:rFonts w:ascii="仿宋" w:hAnsi="仿宋"/>
          <w:color w:val="000000"/>
          <w:sz w:val="32"/>
        </w:rPr>
        <w:t xml:space="preserve">    常务委员会的地方性法规解释同地方性法规具有同等效力。</w:t>
      </w:r>
    </w:p>
    <w:p>
      <w:pPr>
        <w:pStyle w:val="P2"/>
        <w:keepNext w:val="0"/>
        <w:keepLines w:val="0"/>
        <w:widowControl w:val="0"/>
        <w:shd w:val="clear" w:fill="FFFFFF"/>
        <w:spacing w:lineRule="auto" w:line="240" w:before="0" w:after="0" w:beforeAutospacing="0" w:afterAutospacing="0"/>
        <w:ind w:firstLine="0" w:left="0" w:right="0"/>
        <w:jc w:val="both"/>
        <w:rPr>
          <w:rStyle w:val="C3"/>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rFonts w:ascii="黑体" w:hAnsi="黑体"/>
          <w:sz w:val="32"/>
        </w:rPr>
      </w:pPr>
      <w:r>
        <w:rPr>
          <w:rStyle w:val="C3"/>
          <w:rFonts w:ascii="黑体" w:hAnsi="黑体"/>
          <w:b w:val="0"/>
          <w:color w:val="000000"/>
          <w:sz w:val="32"/>
        </w:rPr>
        <w:t>第六章　备案审查</w:t>
      </w:r>
    </w:p>
    <w:p>
      <w:pPr>
        <w:pStyle w:val="P2"/>
        <w:keepNext w:val="0"/>
        <w:keepLines w:val="0"/>
        <w:widowControl w:val="0"/>
        <w:shd w:val="clear" w:fill="FFFFFF"/>
        <w:spacing w:lineRule="auto" w:line="240" w:before="0" w:after="0" w:beforeAutospacing="0" w:afterAutospacing="0"/>
        <w:ind w:firstLine="0" w:left="0" w:right="0"/>
        <w:jc w:val="both"/>
        <w:rPr>
          <w:rStyle w:val="C3"/>
          <w:sz w:val="32"/>
        </w:rPr>
      </w:pP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b w:val="1"/>
          <w:sz w:val="32"/>
        </w:rPr>
      </w:pPr>
      <w:r>
        <w:rPr>
          <w:rStyle w:val="C3"/>
          <w:b w:val="1"/>
          <w:sz w:val="32"/>
        </w:rPr>
        <w:t xml:space="preserve">   </w:t>
      </w:r>
      <w:r>
        <w:rPr>
          <w:rStyle w:val="C3"/>
          <w:rFonts w:ascii="黑体" w:hAnsi="黑体"/>
          <w:b w:val="0"/>
          <w:sz w:val="32"/>
        </w:rPr>
        <w:t xml:space="preserve"> 第五十九条</w:t>
      </w:r>
      <w:r>
        <w:rPr>
          <w:rStyle w:val="C3"/>
          <w:color w:val="000000"/>
          <w:sz w:val="32"/>
        </w:rPr>
        <w:t xml:space="preserve">  </w:t>
      </w:r>
      <w:r>
        <w:rPr>
          <w:rStyle w:val="C3"/>
          <w:rFonts w:ascii="仿宋" w:hAnsi="仿宋"/>
          <w:sz w:val="32"/>
        </w:rPr>
        <w:t>常务委员会有权撤销市人民政府制定的不适当的规章。</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第六十条</w:t>
      </w:r>
      <w:r>
        <w:rPr>
          <w:rStyle w:val="C3"/>
          <w:sz w:val="32"/>
        </w:rPr>
        <w:t xml:space="preserve">  </w:t>
      </w:r>
      <w:r>
        <w:rPr>
          <w:rStyle w:val="C3"/>
          <w:rFonts w:ascii="仿宋" w:hAnsi="仿宋"/>
          <w:sz w:val="32"/>
        </w:rPr>
        <w:t>市人民政府规章应当在公布后的三十日内报常务委员会备案。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第六十一条</w:t>
      </w:r>
      <w:r>
        <w:rPr>
          <w:rStyle w:val="C3"/>
          <w:sz w:val="32"/>
        </w:rPr>
        <w:t xml:space="preserve">  </w:t>
      </w:r>
      <w:r>
        <w:rPr>
          <w:rStyle w:val="C3"/>
          <w:rFonts w:ascii="仿宋" w:hAnsi="仿宋"/>
          <w:sz w:val="32"/>
        </w:rPr>
        <w:t>市中级人民法院、市人民检察院和</w:t>
      </w:r>
      <w:r>
        <w:rPr>
          <w:rStyle w:val="C3"/>
          <w:rFonts w:ascii="仿宋" w:hAnsi="仿宋"/>
          <w:color w:val="000000"/>
          <w:sz w:val="32"/>
        </w:rPr>
        <w:t>区、县（市）</w:t>
      </w:r>
      <w:r>
        <w:rPr>
          <w:rStyle w:val="C3"/>
          <w:rFonts w:ascii="仿宋" w:hAnsi="仿宋"/>
          <w:sz w:val="32"/>
        </w:rPr>
        <w:t>人民代表大会常务委员会认为市人民政府规章同宪法、法律、行政法规或者本省、市的地方性法规相抵触的，可以向常务委员会书面提出进行审查的要求，由常务委员会法制工作机构分送有关的专门委员会进行审查、提出意见。</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前款规定以外的其他国家机关和社会团体、企业事业组织以及公民认为市人民政府规章同宪法、法律、行政法规或者本省、市的地方性法规相抵触的，可以向常务委员会书面提出进行审查的建议，由常务委员会法制工作机构进行研究，必要时，送有关的专门委员会进行审查、提出意见。</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有关的专门委员会和常务委员会法制工作机构可以对报送备案的市人民政府规章进行主动审查。</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第六十二条</w:t>
      </w:r>
      <w:r>
        <w:rPr>
          <w:rStyle w:val="C4"/>
          <w:color w:val="000000"/>
          <w:sz w:val="32"/>
        </w:rPr>
        <w:t xml:space="preserve">  </w:t>
      </w:r>
      <w:r>
        <w:rPr>
          <w:rStyle w:val="C3"/>
          <w:rFonts w:ascii="仿宋" w:hAnsi="仿宋"/>
          <w:sz w:val="32"/>
        </w:rPr>
        <w:t>市人民代表大会专门委员会、常务委员会法制工作机构在审查、研究中认为市人民政府规章同宪法、法律、行政法规或者本省、市的地方性法规相抵触的，可以向市人民政府提出书面审查意见、研究意见；也可以由法制委员会与有关的专门委员会、常务委员会法制工作机构召开联合审查会议，要求市人民政府到会说明情况，再提出书面审查意见。市人民政府应当在两个月内研究提出是否修改的意见，并向法制委员会和有关的专门委员会或者常务委员会法制工作机构反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市人民政府按照所提意见对规章进行修改或者废止的，审查终止。</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市人民代表大会法制委员会、有关的专门委员会、常务委员会法制工作机构经审查、研究认为市人民政府规章同宪法、法律、行政法规或者本省、市的地方性法规相抵触而市人民政府不予修改的，应当向主任会议提出予以撤销的议案、建议，由主任会议决定向市人民政府提出撤销意见或者提请常务委员会会议审议决定。</w:t>
      </w:r>
    </w:p>
    <w:p>
      <w:pPr>
        <w:pStyle w:val="P2"/>
        <w:keepNext w:val="0"/>
        <w:keepLines w:val="0"/>
        <w:widowControl w:val="0"/>
        <w:shd w:val="clear" w:fill="FFFFFF"/>
        <w:spacing w:lineRule="auto" w:line="240" w:before="0" w:after="0" w:beforeAutospacing="0" w:afterAutospacing="0"/>
        <w:ind w:firstLine="642" w:left="0" w:right="0"/>
        <w:jc w:val="both"/>
        <w:rPr>
          <w:rStyle w:val="C3"/>
          <w:rFonts w:ascii="仿宋" w:hAnsi="仿宋"/>
          <w:sz w:val="32"/>
        </w:rPr>
      </w:pPr>
      <w:r>
        <w:rPr>
          <w:rStyle w:val="C3"/>
          <w:rFonts w:ascii="黑体" w:hAnsi="黑体"/>
          <w:b w:val="0"/>
          <w:sz w:val="32"/>
        </w:rPr>
        <w:t>第六十三条</w:t>
      </w:r>
      <w:r>
        <w:rPr>
          <w:rStyle w:val="C4"/>
          <w:color w:val="000000"/>
          <w:sz w:val="32"/>
        </w:rPr>
        <w:t xml:space="preserve">  </w:t>
      </w:r>
      <w:r>
        <w:rPr>
          <w:rStyle w:val="C3"/>
          <w:rFonts w:ascii="仿宋" w:hAnsi="仿宋"/>
          <w:sz w:val="32"/>
        </w:rPr>
        <w:t>市人民代表大会有关的专门委员会和常务委员会法制工作机构应当按照规定要求，将审查、研究情况向提出审查建议的国家机关、社会团体、企业事业组织以及公民反馈，并可以向社会公开。</w:t>
      </w:r>
    </w:p>
    <w:p>
      <w:pPr>
        <w:pStyle w:val="P2"/>
        <w:keepNext w:val="0"/>
        <w:keepLines w:val="0"/>
        <w:widowControl w:val="0"/>
        <w:shd w:val="clear" w:fill="FFFFFF"/>
        <w:spacing w:lineRule="auto" w:line="240" w:before="0" w:after="0" w:beforeAutospacing="0" w:afterAutospacing="0"/>
        <w:ind w:firstLine="642" w:left="0" w:right="0"/>
        <w:jc w:val="both"/>
        <w:rPr>
          <w:rStyle w:val="C3"/>
          <w:rFonts w:ascii="仿宋" w:hAnsi="仿宋"/>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b w:val="1"/>
          <w:color w:val="000000"/>
          <w:sz w:val="32"/>
        </w:rPr>
      </w:pPr>
      <w:r>
        <w:rPr>
          <w:rStyle w:val="C3"/>
          <w:rFonts w:ascii="黑体" w:hAnsi="黑体"/>
          <w:b w:val="0"/>
          <w:color w:val="000000"/>
          <w:sz w:val="32"/>
        </w:rPr>
        <w:t>第七章　其他规定</w:t>
      </w:r>
    </w:p>
    <w:p>
      <w:pPr>
        <w:pStyle w:val="P2"/>
        <w:keepNext w:val="0"/>
        <w:keepLines w:val="0"/>
        <w:widowControl w:val="0"/>
        <w:shd w:val="clear" w:fill="FFFFFF"/>
        <w:spacing w:lineRule="auto" w:line="240" w:before="0" w:after="0" w:beforeAutospacing="0" w:afterAutospacing="0"/>
        <w:ind w:firstLine="0" w:left="0" w:right="0"/>
        <w:jc w:val="both"/>
        <w:rPr>
          <w:rStyle w:val="C3"/>
          <w:b w:val="1"/>
          <w:sz w:val="32"/>
        </w:rPr>
      </w:pPr>
    </w:p>
    <w:p>
      <w:pPr>
        <w:pStyle w:val="P2"/>
        <w:keepNext w:val="0"/>
        <w:keepLines w:val="0"/>
        <w:widowControl w:val="0"/>
        <w:shd w:val="clear" w:fill="FFFFFF"/>
        <w:spacing w:lineRule="auto" w:line="240" w:before="0" w:after="0" w:beforeAutospacing="0" w:afterAutospacing="0"/>
        <w:ind w:firstLine="0" w:left="0" w:right="0"/>
        <w:jc w:val="both"/>
        <w:rPr>
          <w:rStyle w:val="C4"/>
          <w:rFonts w:ascii="仿宋" w:hAnsi="仿宋"/>
          <w:b w:val="0"/>
          <w:color w:val="000000"/>
          <w:sz w:val="32"/>
        </w:rPr>
      </w:pPr>
      <w:r>
        <w:rPr>
          <w:rStyle w:val="C3"/>
          <w:b w:val="1"/>
          <w:sz w:val="32"/>
        </w:rPr>
        <w:t xml:space="preserve">    </w:t>
      </w:r>
      <w:r>
        <w:rPr>
          <w:rStyle w:val="C3"/>
          <w:rFonts w:ascii="黑体" w:hAnsi="黑体"/>
          <w:b w:val="0"/>
          <w:sz w:val="32"/>
        </w:rPr>
        <w:t>第六十四条</w:t>
      </w:r>
      <w:r>
        <w:rPr>
          <w:rStyle w:val="C4"/>
          <w:color w:val="000000"/>
          <w:sz w:val="32"/>
        </w:rPr>
        <w:t xml:space="preserve">  </w:t>
      </w:r>
      <w:r>
        <w:rPr>
          <w:rStyle w:val="C4"/>
          <w:rFonts w:ascii="仿宋" w:hAnsi="仿宋"/>
          <w:b w:val="0"/>
          <w:color w:val="000000"/>
          <w:sz w:val="32"/>
        </w:rPr>
        <w:t>向市人民代表大会及其常务委员会提出的地方性法规案，在列入会议议程前，提案人有权撤回。</w:t>
      </w:r>
    </w:p>
    <w:p>
      <w:pPr>
        <w:pStyle w:val="P2"/>
        <w:keepNext w:val="0"/>
        <w:keepLines w:val="0"/>
        <w:widowControl w:val="0"/>
        <w:shd w:val="clear" w:fill="FFFFFF"/>
        <w:spacing w:lineRule="auto" w:line="240" w:before="0" w:after="0" w:beforeAutospacing="0" w:afterAutospacing="0"/>
        <w:ind w:firstLine="0" w:left="0" w:right="0"/>
        <w:jc w:val="both"/>
        <w:rPr>
          <w:rStyle w:val="C4"/>
          <w:rFonts w:ascii="仿宋" w:hAnsi="仿宋"/>
          <w:b w:val="0"/>
          <w:color w:val="000000"/>
          <w:sz w:val="32"/>
        </w:rPr>
      </w:pPr>
      <w:r>
        <w:rPr>
          <w:rStyle w:val="C3"/>
          <w:b w:val="1"/>
          <w:sz w:val="32"/>
        </w:rPr>
        <w:t xml:space="preserve">    </w:t>
      </w:r>
      <w:r>
        <w:rPr>
          <w:rStyle w:val="C3"/>
          <w:rFonts w:ascii="黑体" w:hAnsi="黑体"/>
          <w:b w:val="0"/>
          <w:sz w:val="32"/>
        </w:rPr>
        <w:t>第六十五条</w:t>
      </w:r>
      <w:r>
        <w:rPr>
          <w:rStyle w:val="C4"/>
          <w:color w:val="000000"/>
          <w:sz w:val="32"/>
        </w:rPr>
        <w:t xml:space="preserve">  </w:t>
      </w:r>
      <w:r>
        <w:rPr>
          <w:rStyle w:val="C4"/>
          <w:rFonts w:ascii="仿宋" w:hAnsi="仿宋"/>
          <w:b w:val="0"/>
          <w:color w:val="000000"/>
          <w:sz w:val="32"/>
        </w:rPr>
        <w:t>交付市人民代表大会及其常务委员会全体会议表决未获得通过的地方性法规案，如果提案人认为必须制定该地方性法规，可以按照本条例规定的程序重新提出。</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4"/>
          <w:color w:val="000000"/>
          <w:sz w:val="32"/>
        </w:rPr>
        <w:t xml:space="preserve">    </w:t>
      </w:r>
      <w:r>
        <w:rPr>
          <w:rStyle w:val="C4"/>
          <w:rFonts w:ascii="黑体" w:hAnsi="黑体"/>
          <w:b w:val="0"/>
          <w:color w:val="000000"/>
          <w:sz w:val="32"/>
        </w:rPr>
        <w:t>第六十六条</w:t>
      </w:r>
      <w:r>
        <w:rPr>
          <w:rStyle w:val="C3"/>
          <w:color w:val="000000"/>
          <w:sz w:val="32"/>
        </w:rPr>
        <w:t xml:space="preserve">  </w:t>
      </w:r>
      <w:r>
        <w:rPr>
          <w:rStyle w:val="C3"/>
          <w:rFonts w:ascii="仿宋" w:hAnsi="仿宋"/>
          <w:color w:val="000000"/>
          <w:sz w:val="32"/>
        </w:rPr>
        <w:t>市人民代表大会及其常务委员会制定的地方性法规，所依据的上位法已经修改或者废止、所规范的社会关系实际情况发生重大变化的，应当及时予以修改或者废止。</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shd w:val="pct10" w:color="auto" w:fill="FFFFFF"/>
        </w:rPr>
      </w:pPr>
      <w:r>
        <w:rPr>
          <w:rStyle w:val="C3"/>
          <w:rFonts w:ascii="仿宋" w:hAnsi="仿宋"/>
          <w:color w:val="000000"/>
          <w:sz w:val="32"/>
        </w:rPr>
        <w:t xml:space="preserve">    地方性法规的修改和废止程序，适用本条例第三章、第四章、第五章的有关规定。</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地方性法规被修改的，应当公布新的地方性法规文本。</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000000"/>
          <w:sz w:val="32"/>
        </w:rPr>
      </w:pPr>
      <w:r>
        <w:rPr>
          <w:rStyle w:val="C3"/>
          <w:rFonts w:ascii="仿宋" w:hAnsi="仿宋"/>
          <w:color w:val="000000"/>
          <w:sz w:val="32"/>
        </w:rPr>
        <w:t xml:space="preserve">    地方性法规被废止的，除由其他地方性法规规定废止该地方性法规的以外，由常务委员会发布公告予以公布。</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第六十七条</w:t>
      </w:r>
      <w:r>
        <w:rPr>
          <w:rStyle w:val="C4"/>
          <w:sz w:val="32"/>
        </w:rPr>
        <w:t xml:space="preserve">  </w:t>
      </w:r>
      <w:r>
        <w:rPr>
          <w:rStyle w:val="C3"/>
          <w:rFonts w:ascii="仿宋" w:hAnsi="仿宋"/>
          <w:sz w:val="32"/>
        </w:rPr>
        <w:t>地方性法规明确要求市人民政府及其有关部门对专门事项作出配套的具体规定的，市人民政府及其有关部门应当自地方性法规施行之日起一年内作出规定，地方性法规对配套的具体规定制定期限另有规定的，从其规定。市人民政府及其有关部门未能在期限内作出配套的具体规定的，应当向常务委员会说明情况。</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市人民政府及其有关部门作出的配套的具体规定不得与地方性法规相违背。</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rFonts w:ascii="仿宋" w:hAnsi="仿宋"/>
          <w:sz w:val="32"/>
        </w:rPr>
        <w:t xml:space="preserve">    市人民政府及其有关部门应当自配套的具体规定发布之日起三十日内报常务委员会备案。</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第六十八条</w:t>
      </w:r>
      <w:r>
        <w:rPr>
          <w:rStyle w:val="C4"/>
          <w:color w:val="000000"/>
          <w:sz w:val="32"/>
        </w:rPr>
        <w:t xml:space="preserve">  </w:t>
      </w:r>
      <w:r>
        <w:rPr>
          <w:rStyle w:val="C3"/>
          <w:rFonts w:ascii="仿宋" w:hAnsi="仿宋"/>
          <w:sz w:val="32"/>
        </w:rPr>
        <w:t>地方性法规实施满一年的，市人民政府等实施单位应当向常务委员会报告地方性法规执行情况。</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b w:val="1"/>
          <w:sz w:val="32"/>
        </w:rPr>
      </w:pPr>
      <w:r>
        <w:rPr>
          <w:rStyle w:val="C3"/>
          <w:b w:val="1"/>
          <w:sz w:val="32"/>
        </w:rPr>
        <w:t xml:space="preserve">    </w:t>
      </w:r>
      <w:r>
        <w:rPr>
          <w:rStyle w:val="C3"/>
          <w:rFonts w:ascii="黑体" w:hAnsi="黑体"/>
          <w:b w:val="0"/>
          <w:sz w:val="32"/>
        </w:rPr>
        <w:t>第六十九条</w:t>
      </w:r>
      <w:r>
        <w:rPr>
          <w:rStyle w:val="C3"/>
          <w:sz w:val="32"/>
        </w:rPr>
        <w:t xml:space="preserve">  </w:t>
      </w:r>
      <w:r>
        <w:rPr>
          <w:rStyle w:val="C3"/>
          <w:rFonts w:ascii="仿宋" w:hAnsi="仿宋"/>
          <w:sz w:val="32"/>
        </w:rPr>
        <w:t>市人民代表大会有关的专门委员会、常务委员会</w:t>
      </w:r>
      <w:r>
        <w:rPr>
          <w:rStyle w:val="C3"/>
          <w:rFonts w:ascii="仿宋" w:hAnsi="仿宋"/>
          <w:color w:val="000000"/>
          <w:sz w:val="32"/>
        </w:rPr>
        <w:t>法制</w:t>
      </w:r>
      <w:r>
        <w:rPr>
          <w:rStyle w:val="C3"/>
          <w:rFonts w:ascii="仿宋" w:hAnsi="仿宋"/>
          <w:sz w:val="32"/>
        </w:rPr>
        <w:t>工作机构可以组织对有关地方性法规或者地方性法规中有关规定进行立法后评估。评估情况应当向常务委员会报告。</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color w:val="C00000"/>
          <w:sz w:val="32"/>
        </w:rPr>
      </w:pPr>
      <w:r>
        <w:rPr>
          <w:rStyle w:val="C4"/>
          <w:color w:val="000000"/>
          <w:sz w:val="32"/>
        </w:rPr>
        <w:t xml:space="preserve">    </w:t>
      </w:r>
      <w:r>
        <w:rPr>
          <w:rStyle w:val="C4"/>
          <w:rFonts w:ascii="黑体" w:hAnsi="黑体"/>
          <w:b w:val="0"/>
          <w:color w:val="000000"/>
          <w:sz w:val="32"/>
        </w:rPr>
        <w:t>第七十条</w:t>
      </w:r>
      <w:r>
        <w:rPr>
          <w:rStyle w:val="C3"/>
          <w:color w:val="000000"/>
          <w:sz w:val="32"/>
        </w:rPr>
        <w:t xml:space="preserve">  </w:t>
      </w:r>
      <w:r>
        <w:rPr>
          <w:rStyle w:val="C3"/>
          <w:rFonts w:ascii="仿宋" w:hAnsi="仿宋"/>
          <w:color w:val="000000"/>
          <w:sz w:val="32"/>
        </w:rPr>
        <w:t>常务委员会法制工作机构可以对地方性法规的有关具体问题的询问进行研究予以答复，并报常务委员会备案。</w:t>
      </w:r>
    </w:p>
    <w:p>
      <w:pPr>
        <w:pStyle w:val="P2"/>
        <w:keepNext w:val="0"/>
        <w:keepLines w:val="0"/>
        <w:widowControl w:val="0"/>
        <w:spacing w:lineRule="auto" w:line="240" w:before="0" w:after="0" w:beforeAutospacing="0" w:afterAutospacing="0"/>
        <w:ind w:firstLine="0" w:left="0" w:right="0"/>
        <w:jc w:val="both"/>
        <w:rPr>
          <w:rStyle w:val="C3"/>
          <w:b w:val="1"/>
          <w:color w:val="000000"/>
          <w:sz w:val="32"/>
        </w:rPr>
      </w:pPr>
    </w:p>
    <w:p>
      <w:pPr>
        <w:pStyle w:val="P2"/>
        <w:keepNext w:val="0"/>
        <w:keepLines w:val="0"/>
        <w:widowControl w:val="0"/>
        <w:shd w:val="clear" w:fill="FFFFFF"/>
        <w:spacing w:lineRule="auto" w:line="240" w:before="0" w:after="0" w:beforeAutospacing="0" w:afterAutospacing="0"/>
        <w:ind w:firstLine="0" w:left="0" w:right="0"/>
        <w:jc w:val="center"/>
        <w:rPr>
          <w:rStyle w:val="C3"/>
          <w:b w:val="1"/>
          <w:color w:val="000000"/>
          <w:sz w:val="32"/>
        </w:rPr>
      </w:pPr>
      <w:r>
        <w:rPr>
          <w:rStyle w:val="C3"/>
          <w:rFonts w:ascii="黑体" w:hAnsi="黑体"/>
          <w:b w:val="0"/>
          <w:color w:val="000000"/>
          <w:sz w:val="32"/>
        </w:rPr>
        <w:t>第八章　附　则</w:t>
      </w:r>
    </w:p>
    <w:p>
      <w:pPr>
        <w:pStyle w:val="P2"/>
        <w:keepNext w:val="0"/>
        <w:keepLines w:val="0"/>
        <w:widowControl w:val="0"/>
        <w:shd w:val="clear" w:fill="FFFFFF"/>
        <w:spacing w:lineRule="auto" w:line="240" w:before="0" w:after="0" w:beforeAutospacing="0" w:afterAutospacing="0"/>
        <w:ind w:firstLine="0" w:left="0" w:right="0"/>
        <w:jc w:val="both"/>
        <w:rPr>
          <w:rStyle w:val="C3"/>
          <w:b w:val="1"/>
          <w:sz w:val="32"/>
        </w:rPr>
      </w:pPr>
      <w:r>
        <w:rPr>
          <w:rStyle w:val="C3"/>
          <w:b w:val="1"/>
          <w:sz w:val="32"/>
        </w:rPr>
        <w:t xml:space="preserve">    </w:t>
      </w:r>
    </w:p>
    <w:p>
      <w:pPr>
        <w:pStyle w:val="P2"/>
        <w:keepNext w:val="0"/>
        <w:keepLines w:val="0"/>
        <w:widowControl w:val="0"/>
        <w:shd w:val="clear" w:fill="FFFFFF"/>
        <w:spacing w:lineRule="auto" w:line="240" w:before="0" w:after="0" w:beforeAutospacing="0" w:afterAutospacing="0"/>
        <w:ind w:firstLine="0" w:left="0" w:right="0"/>
        <w:jc w:val="both"/>
        <w:rPr>
          <w:rStyle w:val="C3"/>
          <w:rFonts w:ascii="仿宋" w:hAnsi="仿宋"/>
          <w:sz w:val="32"/>
        </w:rPr>
      </w:pPr>
      <w:r>
        <w:rPr>
          <w:rStyle w:val="C3"/>
          <w:b w:val="1"/>
          <w:sz w:val="32"/>
        </w:rPr>
        <w:t xml:space="preserve">    </w:t>
      </w:r>
      <w:r>
        <w:rPr>
          <w:rStyle w:val="C3"/>
          <w:rFonts w:ascii="黑体" w:hAnsi="黑体"/>
          <w:b w:val="0"/>
          <w:sz w:val="32"/>
        </w:rPr>
        <w:t>第七十一条</w:t>
      </w:r>
      <w:r>
        <w:rPr>
          <w:rStyle w:val="C5"/>
          <w:sz w:val="32"/>
        </w:rPr>
        <w:t> </w:t>
      </w:r>
      <w:r>
        <w:rPr>
          <w:rStyle w:val="C3"/>
          <w:rFonts w:ascii="仿宋" w:hAnsi="仿宋"/>
          <w:sz w:val="32"/>
        </w:rPr>
        <w:t>本条例自2018年6月1日起施行。</w:t>
      </w:r>
      <w:r>
        <w:rPr>
          <w:rStyle w:val="C3"/>
          <w:rFonts w:ascii="仿宋" w:hAnsi="仿宋"/>
          <w:color w:val="000000"/>
          <w:sz w:val="32"/>
        </w:rPr>
        <w:t>2016年7月26日牡丹江市第十五届人民代表大会常务委员会第三十六次会议通过的《牡丹江市制定地方性法规工作规则》同时废止。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0</wp:posOffset>
              </wp:positionH>
              <wp:positionV relativeFrom="paragraph">
                <wp:posOffset>-38100</wp:posOffset>
              </wp:positionV>
              <wp:extent cx="538480" cy="177800"/>
              <wp:wrapNone/>
              <wp:docPr id="1" name="Text Box 1"/>
              <a:graphic xmlns:a="http://schemas.openxmlformats.org/drawingml/2006/main">
                <a:graphicData uri="http://schemas.microsoft.com/office/word/2010/wordprocessingShape">
                  <wps:wsp>
                    <wps:cNvSpPr/>
                    <wps:spPr>
                      <a:xfrm>
                        <a:off x="0" y="0"/>
                        <a:ext cx="538480" cy="177800"/>
                      </a:xfrm>
                      <a:prstGeom prst="rect"/>
                    </wps:spPr>
                    <wps:txbx>
                      <w:txbxContent>
                        <w:p>
                          <w:pPr>
                            <w:pStyle w:val="P1"/>
                            <w:rPr>
                              <w:rStyle w:val="C3"/>
                              <w:rFonts w:ascii="仿宋" w:hAnsi="仿宋"/>
                              <w:sz w:val="32"/>
                            </w:rPr>
                          </w:pPr>
                          <w:r>
                            <w:fldChar w:fldCharType="begin"/>
                          </w:r>
                          <w:r>
                            <w:rPr>
                              <w:rStyle w:val="C3"/>
                              <w:rFonts w:ascii="仿宋" w:hAnsi="仿宋"/>
                              <w:b w:val="1"/>
                              <w:sz w:val="28"/>
                            </w:rPr>
                            <w:instrText xml:space="preserve"> PAGE  \* MERGEFORMAT </w:instrText>
                          </w:r>
                          <w:r>
                            <w:rPr>
                              <w:rStyle w:val="C3"/>
                              <w:rFonts w:ascii="仿宋" w:hAnsi="仿宋"/>
                              <w:b w:val="1"/>
                              <w:sz w:val="28"/>
                            </w:rPr>
                            <w:fldChar w:fldCharType="separate"/>
                          </w:r>
                          <w:r>
                            <w:rPr>
                              <w:rStyle w:val="C3"/>
                              <w:rFonts w:ascii="仿宋" w:hAnsi="仿宋"/>
                              <w:b w:val="1"/>
                              <w:sz w:val="28"/>
                            </w:rPr>
                            <w:t>#</w:t>
                          </w:r>
                          <w:r>
                            <w:rPr>
                              <w:rStyle w:val="C3"/>
                              <w:rFonts w:ascii="仿宋" w:hAnsi="仿宋"/>
                              <w:b w:val="1"/>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2.4pt;height:14pt;z-index:1;mso-wrap-distance-left:9pt;mso-wrap-distance-top:0pt;mso-wrap-distance-right:9pt;mso-wrap-distance-bottom:0pt;margin-left:0pt;margin-top:-3pt;mso-position-horizontal:absolute;mso-position-horizontal-relative:margin;mso-position-vertical:absolute;mso-position-vertical-relative:text" stroked="f" o:allowincell="t">
              <v:textbox inset="0mm,0mm,0mm,0mm">
                <w:txbxContent>
                  <w:p>
                    <w:pPr>
                      <w:pStyle w:val="P1"/>
                      <w:rPr>
                        <w:rStyle w:val="C3"/>
                        <w:rFonts w:ascii="仿宋" w:hAnsi="仿宋"/>
                        <w:sz w:val="32"/>
                      </w:rPr>
                    </w:pPr>
                    <w:r>
                      <w:fldChar w:fldCharType="begin"/>
                    </w:r>
                    <w:r>
                      <w:rPr>
                        <w:rStyle w:val="C3"/>
                        <w:rFonts w:ascii="仿宋" w:hAnsi="仿宋"/>
                        <w:b w:val="1"/>
                        <w:sz w:val="28"/>
                      </w:rPr>
                      <w:instrText xml:space="preserve"> PAGE  \* MERGEFORMAT </w:instrText>
                    </w:r>
                    <w:r>
                      <w:rPr>
                        <w:rStyle w:val="C3"/>
                        <w:rFonts w:ascii="仿宋" w:hAnsi="仿宋"/>
                        <w:b w:val="1"/>
                        <w:sz w:val="28"/>
                      </w:rPr>
                      <w:fldChar w:fldCharType="separate"/>
                    </w:r>
                    <w:r>
                      <w:rPr>
                        <w:rStyle w:val="C3"/>
                        <w:rFonts w:ascii="仿宋" w:hAnsi="仿宋"/>
                        <w:b w:val="1"/>
                        <w:sz w:val="28"/>
                      </w:rPr>
                      <w:t>#</w:t>
                    </w:r>
                    <w:r>
                      <w:rPr>
                        <w:rStyle w:val="C3"/>
                        <w:rFonts w:ascii="仿宋" w:hAnsi="仿宋"/>
                        <w:b w:val="1"/>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apple-converted-spac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Administrator.ZOTURUUAKEZUVCR</dc:creator>
  <dcterms:created xsi:type="dcterms:W3CDTF">2014-10-29T12:08:00Z</dcterms:created>
  <cp:lastModifiedBy>f1TZOF\f1TZOF-</cp:lastModifiedBy>
  <cp:lastPrinted>2018-04-27T06:32:00Z</cp:lastPrinted>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