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9499F44" Type="http://schemas.openxmlformats.org/officeDocument/2006/relationships/officeDocument" Target="/word/document.xml" /><Relationship Id="coreR69499F44" Type="http://schemas.openxmlformats.org/package/2006/relationships/metadata/core-properties" Target="/docProps/core.xml" /><Relationship Id="customR69499F4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3"/>
        <w:spacing w:lineRule="exact" w:line="590"/>
        <w:rPr>
          <w:rStyle w:val="C3"/>
          <w:rFonts w:ascii="宋体" w:hAnsi="宋体"/>
        </w:rPr>
      </w:pPr>
      <w:r>
        <w:rPr>
          <w:rStyle w:val="C3"/>
          <w:rFonts w:ascii="宋体" w:hAnsi="宋体"/>
        </w:rPr>
        <w:t>无锡市测绘管理条例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2010</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25</w:t>
      </w:r>
      <w:r>
        <w:rPr>
          <w:rStyle w:val="C3"/>
          <w:rFonts w:ascii="方正姚体" w:hAnsi="方正姚体"/>
        </w:rPr>
        <w:t>日无锡市第十四届人民代表大会常务委员会第二十次会议制定</w:t>
      </w:r>
      <w:r>
        <w:rPr>
          <w:rStyle w:val="C3"/>
          <w:rFonts w:ascii="Times New Roman" w:hAnsi="Times New Roman"/>
        </w:rPr>
        <w:t xml:space="preserve">  2010</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28</w:t>
      </w:r>
      <w:r>
        <w:rPr>
          <w:rStyle w:val="C3"/>
          <w:rFonts w:ascii="方正姚体" w:hAnsi="方正姚体"/>
        </w:rPr>
        <w:t>日江苏省第十一届人民代表大会常务委员会第十六次会议批准</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2016</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26</w:t>
      </w:r>
      <w:r>
        <w:rPr>
          <w:rStyle w:val="C3"/>
          <w:rFonts w:ascii="方正姚体" w:hAnsi="方正姚体"/>
        </w:rPr>
        <w:t>日无锡市第十五届人民代表大会常务委员会第三十四次会议通过，</w:t>
      </w:r>
      <w:r>
        <w:rPr>
          <w:rStyle w:val="C3"/>
          <w:rFonts w:ascii="Times New Roman" w:hAnsi="Times New Roman"/>
        </w:rPr>
        <w:t>2016</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w:t>
      </w:r>
      <w:r>
        <w:rPr>
          <w:rStyle w:val="C3"/>
          <w:rFonts w:ascii="方正姚体" w:hAnsi="方正姚体"/>
        </w:rPr>
        <w:t>日江苏省第十二届人民代表大会常务委员会第二十七次会议批准的《关于修改〈无锡市外送快餐卫生管理规定〉等地方性法规的决定》修正）</w:t>
      </w:r>
    </w:p>
    <w:p>
      <w:pPr>
        <w:pStyle w:val="P1"/>
        <w:ind w:firstLine="0"/>
        <w:jc w:val="center"/>
        <w:rPr>
          <w:rStyle w:val="C3"/>
          <w:rFonts w:ascii="楷体_GB2312" w:hAnsi="楷体_GB2312"/>
        </w:rPr>
      </w:pPr>
    </w:p>
    <w:p>
      <w:pPr>
        <w:pStyle w:val="P1"/>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96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ind w:firstLine="96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基础测绘和其他测绘</w:t>
      </w:r>
    </w:p>
    <w:p>
      <w:pPr>
        <w:pStyle w:val="P1"/>
        <w:ind w:firstLine="96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测绘市场</w:t>
      </w:r>
    </w:p>
    <w:p>
      <w:pPr>
        <w:pStyle w:val="P1"/>
        <w:ind w:firstLine="96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测绘成果与测量标志管理</w:t>
      </w:r>
    </w:p>
    <w:p>
      <w:pPr>
        <w:pStyle w:val="P1"/>
        <w:ind w:firstLine="96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1"/>
        <w:ind w:firstLine="96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为了加强测绘管理，规范测绘行为，促进测绘事业发展，提高测绘公共服务保障能力，根据《中华人民共和国测绘法》、《江苏省测绘条例》等法律、法规，结合本市实际，制定本条例。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在本市行政区域内从事测绘活动、使用测绘成果及相关测绘管理工作，应当遵守本条例。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市、县级市人民政府应当加强对测绘工作的领导，建立健全测绘管理体制，完善测绘管理职能，将基础测绘纳入国民经济和社会发展规划及年度计划，所需经费列入本级年度财政预算。</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市、县级市国土资源部门是测绘主管部门，负责本行政区域内测绘工作的统一监督管理。</w:t>
      </w:r>
    </w:p>
    <w:p>
      <w:pPr>
        <w:pStyle w:val="P1"/>
        <w:ind w:firstLine="640"/>
        <w:rPr>
          <w:rStyle w:val="C3"/>
          <w:rFonts w:ascii="Times New Roman" w:hAnsi="Times New Roman"/>
        </w:rPr>
      </w:pPr>
      <w:r>
        <w:rPr>
          <w:rStyle w:val="C3"/>
          <w:rFonts w:ascii="方正姚体" w:hAnsi="方正姚体"/>
        </w:rPr>
        <w:t>城乡规划、住房保障和房产管理、水利、市政和园林、建设等部门按照本级人民政府规定的职责分工，负责本部门有关的测绘工作。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鼓励测绘行业协会发挥行业自律服务作用，促进测绘市场健康发展。</w:t>
      </w:r>
    </w:p>
    <w:p>
      <w:pPr>
        <w:pStyle w:val="P1"/>
        <w:ind w:firstLine="640"/>
        <w:rPr>
          <w:rStyle w:val="C3"/>
          <w:rFonts w:ascii="Times New Roman" w:hAnsi="Times New Roman"/>
        </w:rPr>
      </w:pPr>
      <w:r>
        <w:rPr>
          <w:rStyle w:val="C3"/>
          <w:rFonts w:ascii="方正姚体" w:hAnsi="方正姚体"/>
        </w:rPr>
        <w:t>鼓励社会力量依法投资本市测绘项目和地理信息产业，保障其合法权益。</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鼓励使用先进测绘技术和设备，促进地理信息产业的发展，推动测绘科技进步和创新。</w:t>
      </w:r>
    </w:p>
    <w:p>
      <w:pPr>
        <w:pStyle w:val="P1"/>
        <w:ind w:firstLine="640"/>
        <w:rPr>
          <w:rStyle w:val="C3"/>
          <w:rFonts w:ascii="Times New Roman" w:hAnsi="Times New Roman"/>
        </w:rPr>
      </w:pPr>
      <w:r>
        <w:rPr>
          <w:rStyle w:val="C3"/>
          <w:rFonts w:ascii="方正姚体" w:hAnsi="方正姚体"/>
        </w:rPr>
        <w:t>对在测绘管理、科研及测绘基础设施保护工作中取得显著成绩的单位和个人，按照国家有关规定给予表彰或者奖励。</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基础测绘和其他测绘</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市、县级市测绘主管部门负责管理本级基础测绘。市、县级基础测绘包括：</w:t>
      </w:r>
    </w:p>
    <w:p>
      <w:pPr>
        <w:pStyle w:val="P1"/>
        <w:ind w:firstLine="640"/>
        <w:rPr>
          <w:rStyle w:val="C3"/>
          <w:rFonts w:ascii="Times New Roman" w:hAnsi="Times New Roman"/>
        </w:rPr>
      </w:pPr>
      <w:r>
        <w:rPr>
          <w:rStyle w:val="C3"/>
          <w:rFonts w:ascii="方正姚体" w:hAnsi="方正姚体"/>
        </w:rPr>
        <w:t>（一）建立与更新本行政区域内四等以上平面、高程控制网和空间定位网；</w:t>
      </w:r>
    </w:p>
    <w:p>
      <w:pPr>
        <w:pStyle w:val="P1"/>
        <w:ind w:firstLine="640"/>
        <w:rPr>
          <w:rStyle w:val="C3"/>
          <w:rFonts w:ascii="Times New Roman" w:hAnsi="Times New Roman"/>
        </w:rPr>
      </w:pPr>
      <w:r>
        <w:rPr>
          <w:rStyle w:val="C3"/>
          <w:rFonts w:ascii="方正姚体" w:hAnsi="方正姚体"/>
        </w:rPr>
        <w:t>（二）测制、更新本行政区域内</w:t>
      </w:r>
      <w:r>
        <w:rPr>
          <w:rStyle w:val="C3"/>
          <w:rFonts w:ascii="Times New Roman" w:hAnsi="Times New Roman"/>
        </w:rPr>
        <w:t>1:500</w:t>
      </w:r>
      <w:r>
        <w:rPr>
          <w:rStyle w:val="C3"/>
          <w:rFonts w:ascii="方正姚体" w:hAnsi="方正姚体"/>
        </w:rPr>
        <w:t>、</w:t>
      </w:r>
      <w:r>
        <w:rPr>
          <w:rStyle w:val="C3"/>
          <w:rFonts w:ascii="Times New Roman" w:hAnsi="Times New Roman"/>
        </w:rPr>
        <w:t>1:1000</w:t>
      </w:r>
      <w:r>
        <w:rPr>
          <w:rStyle w:val="C3"/>
          <w:rFonts w:ascii="方正姚体" w:hAnsi="方正姚体"/>
        </w:rPr>
        <w:t>、</w:t>
      </w:r>
      <w:r>
        <w:rPr>
          <w:rStyle w:val="C3"/>
          <w:rFonts w:ascii="Times New Roman" w:hAnsi="Times New Roman"/>
        </w:rPr>
        <w:t>1:2000</w:t>
      </w:r>
      <w:r>
        <w:rPr>
          <w:rStyle w:val="C3"/>
          <w:rFonts w:ascii="方正姚体" w:hAnsi="方正姚体"/>
        </w:rPr>
        <w:t>比例尺地图、影像图及其数字化产品；</w:t>
      </w:r>
    </w:p>
    <w:p>
      <w:pPr>
        <w:pStyle w:val="P1"/>
        <w:ind w:firstLine="640"/>
        <w:rPr>
          <w:rStyle w:val="C3"/>
          <w:rFonts w:ascii="Times New Roman" w:hAnsi="Times New Roman"/>
        </w:rPr>
      </w:pPr>
      <w:r>
        <w:rPr>
          <w:rStyle w:val="C3"/>
          <w:rFonts w:ascii="方正姚体" w:hAnsi="方正姚体"/>
        </w:rPr>
        <w:t>（三）建设本行政区域内基础地理信息系统，建立与维护数据库；</w:t>
      </w:r>
    </w:p>
    <w:p>
      <w:pPr>
        <w:pStyle w:val="P1"/>
        <w:ind w:firstLine="640"/>
        <w:rPr>
          <w:rStyle w:val="C3"/>
          <w:rFonts w:ascii="Times New Roman" w:hAnsi="Times New Roman"/>
        </w:rPr>
      </w:pPr>
      <w:r>
        <w:rPr>
          <w:rStyle w:val="C3"/>
          <w:rFonts w:ascii="方正姚体" w:hAnsi="方正姚体"/>
        </w:rPr>
        <w:t>（四）编制与更新本级行政区域图；</w:t>
      </w:r>
    </w:p>
    <w:p>
      <w:pPr>
        <w:pStyle w:val="P1"/>
        <w:ind w:firstLine="640"/>
        <w:rPr>
          <w:rStyle w:val="C3"/>
          <w:rFonts w:ascii="Times New Roman" w:hAnsi="Times New Roman"/>
        </w:rPr>
      </w:pPr>
      <w:r>
        <w:rPr>
          <w:rStyle w:val="C3"/>
          <w:rFonts w:ascii="方正姚体" w:hAnsi="方正姚体"/>
        </w:rPr>
        <w:t>（五）省测绘主管部门和市人民政府确定的其他基础测绘。</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市、县级市测绘主管部门应当会同有关部门根据上级人民政府的基础测绘规划和本行政区域的实际情况，组织编制本行政区域的基础测绘规划，报本级人民政府批准，并报上一级测绘主管部门备案后组织实施。</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市、县级市发展和改革部门应当会同同级测绘主管部门根据本行政区域基础测绘规划以及当年经济建设和社会发展实际情况，组织编制本行政区域基础测绘年度计划。</w:t>
      </w:r>
    </w:p>
    <w:p>
      <w:pPr>
        <w:pStyle w:val="P1"/>
        <w:ind w:firstLine="640"/>
        <w:rPr>
          <w:rStyle w:val="C3"/>
          <w:rFonts w:ascii="Times New Roman" w:hAnsi="Times New Roman"/>
        </w:rPr>
      </w:pPr>
      <w:r>
        <w:rPr>
          <w:rStyle w:val="C3"/>
          <w:rFonts w:ascii="方正姚体" w:hAnsi="方正姚体"/>
        </w:rPr>
        <w:t>基础测绘项目由测绘主管部门组织实施；市、县级基础测绘成果应当即时更新。</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市测绘主管部门负责编制本市地籍、权属界址线测绘等规划并组织实施。</w:t>
      </w:r>
    </w:p>
    <w:p>
      <w:pPr>
        <w:pStyle w:val="P1"/>
        <w:ind w:firstLine="640"/>
        <w:rPr>
          <w:rStyle w:val="C3"/>
          <w:rFonts w:ascii="Times New Roman" w:hAnsi="Times New Roman"/>
        </w:rPr>
      </w:pPr>
      <w:r>
        <w:rPr>
          <w:rStyle w:val="C3"/>
          <w:rFonts w:ascii="方正姚体" w:hAnsi="方正姚体"/>
        </w:rPr>
        <w:t>城市规划测绘，房产测绘，建设、水利和交通等领域的工程测量，由各相关部门按照有关技术规范组织实施。</w:t>
      </w:r>
    </w:p>
    <w:p>
      <w:pPr>
        <w:pStyle w:val="P1"/>
        <w:ind w:firstLine="640"/>
        <w:rPr>
          <w:rStyle w:val="C3"/>
          <w:rFonts w:ascii="Times New Roman" w:hAnsi="Times New Roman"/>
        </w:rPr>
      </w:pPr>
      <w:r>
        <w:rPr>
          <w:rStyle w:val="C3"/>
          <w:rFonts w:ascii="方正姚体" w:hAnsi="方正姚体"/>
        </w:rPr>
        <w:t>在本市建成区内铺设各类地下管线、建设各类工程必须按照有关技术规范及时进行地下管线测量、竣工测量；城乡规划、市政和园林、建设等部门负责城市地下管线普查等基础性工作，保障城市地下管线数据库的完整性和现势性。</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从事测绘活动，应当采用国家规定的测绘系统和测绘基准，或者经依法批准的地方相对独立平面坐标系统，并执行国家规定的测绘技术规范和标准。</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市、县级市测绘主管部门应当建立本行政区域统一的地理信息基础框架和基础地理信息系统服务平台，促进地理信息资源共建共享和开发应用。</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地理信息数据的采集和生产应当符合统一的数据标准。</w:t>
      </w:r>
    </w:p>
    <w:p>
      <w:pPr>
        <w:pStyle w:val="P1"/>
        <w:ind w:firstLine="640"/>
        <w:rPr>
          <w:rStyle w:val="C3"/>
          <w:rFonts w:ascii="Times New Roman" w:hAnsi="Times New Roman"/>
        </w:rPr>
      </w:pPr>
      <w:r>
        <w:rPr>
          <w:rStyle w:val="C3"/>
          <w:rFonts w:ascii="方正姚体" w:hAnsi="方正姚体"/>
        </w:rPr>
        <w:t>使用财政资金建立专业地理信息系统的，应当利用市、县级市统一的基础地理信息系统服务平台。</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使用财政资金的测绘项目和使用财政资金的建设工程测绘项目，发展和改革部门在批准立项前应当征求同级测绘主管部门的意见；财政部门在审核未经立项的测绘项目、购置遥感影像资料或者进行测绘航空摄影的预算支出时，应当征求同级测绘主管部门的意见。测绘主管部门应当自收到征求意见材料之日起五个工作日内反馈意见。</w:t>
      </w:r>
    </w:p>
    <w:p>
      <w:pPr>
        <w:pStyle w:val="P1"/>
        <w:ind w:firstLine="640"/>
        <w:rPr>
          <w:rStyle w:val="C3"/>
          <w:rFonts w:ascii="Times New Roman" w:hAnsi="Times New Roman"/>
        </w:rPr>
      </w:pPr>
      <w:r>
        <w:rPr>
          <w:rStyle w:val="C3"/>
          <w:rFonts w:ascii="方正姚体" w:hAnsi="方正姚体"/>
        </w:rPr>
        <w:t>已有适宜测绘成果可供利用，不需进行测绘或者购置的，相关部门应当加强协调，避免重复投入。</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测绘市场</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在本市从事测绘项目的委托、承揽、技术咨询服务或者测绘成果交易等活动，必须遵守国家法律、法规及本条例规定，遵循公平竞争、诚实信用原则。</w:t>
      </w:r>
    </w:p>
    <w:p>
      <w:pPr>
        <w:pStyle w:val="P1"/>
        <w:ind w:firstLine="640"/>
        <w:rPr>
          <w:rStyle w:val="C3"/>
          <w:rFonts w:ascii="Times New Roman" w:hAnsi="Times New Roman"/>
        </w:rPr>
      </w:pPr>
      <w:r>
        <w:rPr>
          <w:rStyle w:val="C3"/>
          <w:rFonts w:ascii="方正姚体" w:hAnsi="方正姚体"/>
        </w:rPr>
        <w:t>属于政府采购范围的测绘项目，应当按照《中华人民共和国政府采购法》及有关规定执行。</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从事测绘活动的单位应当依法取得测绘资质。市测绘主管部门受省测绘主管部门委托受理相应等级测绘资质申请并提出初审意见，报省测绘主管部门批准。</w:t>
      </w:r>
    </w:p>
    <w:p>
      <w:pPr>
        <w:pStyle w:val="P1"/>
        <w:ind w:firstLine="616"/>
        <w:rPr>
          <w:rStyle w:val="C3"/>
          <w:rFonts w:ascii="Times New Roman" w:hAnsi="Times New Roman"/>
        </w:rPr>
      </w:pPr>
      <w:r>
        <w:rPr>
          <w:rStyle w:val="C3"/>
          <w:rFonts w:ascii="方正姚体" w:hAnsi="方正姚体"/>
        </w:rPr>
        <w:t>非本市测绘单位在本市行政区域内从事测绘活动前，应当持有效的测绘资质证书等材料，向市或者县级市测绘主管部门备案。</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测绘资质实行年度报告公示制度。测绘单位应当按照规定向测绘主管部门报送本单位上一年度测绘资质年度报告。测绘主管部门应当将测绘资质年度报告向社会公示，并提供查询。</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单项合同金额在五万元以上的测绘项目的承揽单位应当在测绘合同签订之日起十五个工作日内，将下列材料报测绘主管部门备案：</w:t>
      </w:r>
    </w:p>
    <w:p>
      <w:pPr>
        <w:pStyle w:val="P1"/>
        <w:ind w:firstLine="640"/>
        <w:rPr>
          <w:rStyle w:val="C3"/>
          <w:rFonts w:ascii="Times New Roman" w:hAnsi="Times New Roman"/>
        </w:rPr>
      </w:pPr>
      <w:r>
        <w:rPr>
          <w:rStyle w:val="C3"/>
          <w:rFonts w:ascii="方正姚体" w:hAnsi="方正姚体"/>
        </w:rPr>
        <w:t>（一）本单位测绘资质证书副本复印件；</w:t>
      </w:r>
    </w:p>
    <w:p>
      <w:pPr>
        <w:pStyle w:val="P1"/>
        <w:ind w:firstLine="640"/>
        <w:rPr>
          <w:rStyle w:val="C3"/>
          <w:rFonts w:ascii="Times New Roman" w:hAnsi="Times New Roman"/>
        </w:rPr>
      </w:pPr>
      <w:r>
        <w:rPr>
          <w:rStyle w:val="C3"/>
          <w:rFonts w:ascii="方正姚体" w:hAnsi="方正姚体"/>
        </w:rPr>
        <w:t>（二）项目技术设计书；</w:t>
      </w:r>
    </w:p>
    <w:p>
      <w:pPr>
        <w:pStyle w:val="P1"/>
        <w:ind w:firstLine="640"/>
        <w:rPr>
          <w:rStyle w:val="C3"/>
          <w:rFonts w:ascii="Times New Roman" w:hAnsi="Times New Roman"/>
        </w:rPr>
      </w:pPr>
      <w:r>
        <w:rPr>
          <w:rStyle w:val="C3"/>
          <w:rFonts w:ascii="方正姚体" w:hAnsi="方正姚体"/>
        </w:rPr>
        <w:t>（三）合同文本的复印件；</w:t>
      </w:r>
    </w:p>
    <w:p>
      <w:pPr>
        <w:pStyle w:val="P1"/>
        <w:ind w:firstLine="640"/>
        <w:rPr>
          <w:rStyle w:val="C3"/>
          <w:rFonts w:ascii="Times New Roman" w:hAnsi="Times New Roman"/>
        </w:rPr>
      </w:pPr>
      <w:r>
        <w:rPr>
          <w:rStyle w:val="C3"/>
          <w:rFonts w:ascii="方正姚体" w:hAnsi="方正姚体"/>
        </w:rPr>
        <w:t>（四）测绘项目负责人证明材料。</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在本市测绘活动中直接从事技术设计、实地测量、制图和建立地理信息系统等工作的专业技术人员应当按照国家规定取得相应的执业资格，未取得执业资格的不得从事测绘活动。</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在本市从事测绘活动的测绘人员，应当持有国家统一制作的测绘作业证件。市测绘主管部门受省测绘主管部门委托负责测绘作业证件的受理、审核、发放、注册核准等工作。</w:t>
      </w:r>
    </w:p>
    <w:p>
      <w:pPr>
        <w:pStyle w:val="P1"/>
        <w:ind w:firstLine="640"/>
        <w:rPr>
          <w:rStyle w:val="C3"/>
          <w:rFonts w:ascii="Times New Roman" w:hAnsi="Times New Roman"/>
        </w:rPr>
      </w:pPr>
      <w:r>
        <w:rPr>
          <w:rStyle w:val="C3"/>
          <w:rFonts w:ascii="方正姚体" w:hAnsi="方正姚体"/>
        </w:rPr>
        <w:t>任何单位和个人不得妨碍和阻挠测绘人员依法从事测绘活动。</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依法必须进行招标的测绘项目，应当通过招标方式确定承揽方。涉及国家安全、国家秘密等不适宜招标的测绘项目可以不实行招标。</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测绘主管部门应当会同发展和改革等部门对测绘项目招标投标活动进行监督管理。依法应当招标的测绘项目，招标人在招标实施前应当将招标文件提交测绘主管部门。</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评标由招标人依法组建的评标委员会负责。</w:t>
      </w:r>
    </w:p>
    <w:p>
      <w:pPr>
        <w:pStyle w:val="P1"/>
        <w:ind w:firstLine="616"/>
        <w:rPr>
          <w:rStyle w:val="C3"/>
          <w:rFonts w:ascii="Times New Roman" w:hAnsi="Times New Roman"/>
        </w:rPr>
      </w:pPr>
      <w:r>
        <w:rPr>
          <w:rStyle w:val="C3"/>
          <w:rFonts w:ascii="方正姚体" w:hAnsi="方正姚体"/>
        </w:rPr>
        <w:t>评标委员会组成人数为五人以上单数，其中测绘专家不得少于二分之一，专家从测绘主管部门建立的测绘专家库中随机抽取。</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测绘单位承担测绘项目，应当采用检验合格的测绘仪器设备，使用符合国家规定的测绘生产软件。</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下列测绘项目，发包方应当委托具有相应测绘监理资质的单位进行监理：</w:t>
      </w:r>
    </w:p>
    <w:p>
      <w:pPr>
        <w:pStyle w:val="P1"/>
        <w:ind w:firstLine="640"/>
        <w:rPr>
          <w:rStyle w:val="C3"/>
          <w:rFonts w:ascii="Times New Roman" w:hAnsi="Times New Roman"/>
        </w:rPr>
      </w:pPr>
      <w:r>
        <w:rPr>
          <w:rStyle w:val="C3"/>
          <w:rFonts w:ascii="方正姚体" w:hAnsi="方正姚体"/>
        </w:rPr>
        <w:t>（一）基础测绘项目；</w:t>
      </w:r>
    </w:p>
    <w:p>
      <w:pPr>
        <w:pStyle w:val="P1"/>
        <w:ind w:firstLine="640"/>
        <w:rPr>
          <w:rStyle w:val="C3"/>
          <w:rFonts w:ascii="Times New Roman" w:hAnsi="Times New Roman"/>
        </w:rPr>
      </w:pPr>
      <w:r>
        <w:rPr>
          <w:rStyle w:val="C3"/>
          <w:rFonts w:ascii="方正姚体" w:hAnsi="方正姚体"/>
        </w:rPr>
        <w:t>（二）财政资金投资的五十万元以上的测绘项目；</w:t>
      </w:r>
    </w:p>
    <w:p>
      <w:pPr>
        <w:pStyle w:val="P1"/>
        <w:ind w:firstLine="640"/>
        <w:rPr>
          <w:rStyle w:val="C3"/>
          <w:rFonts w:ascii="Times New Roman" w:hAnsi="Times New Roman"/>
        </w:rPr>
      </w:pPr>
      <w:r>
        <w:rPr>
          <w:rStyle w:val="C3"/>
          <w:rFonts w:ascii="方正姚体" w:hAnsi="方正姚体"/>
        </w:rPr>
        <w:t>（三）市级以上重点工程中的测绘项目；</w:t>
      </w:r>
    </w:p>
    <w:p>
      <w:pPr>
        <w:pStyle w:val="P1"/>
        <w:ind w:firstLine="640"/>
        <w:rPr>
          <w:rStyle w:val="C3"/>
          <w:rFonts w:ascii="Times New Roman" w:hAnsi="Times New Roman"/>
        </w:rPr>
      </w:pPr>
      <w:r>
        <w:rPr>
          <w:rStyle w:val="C3"/>
          <w:rFonts w:ascii="方正姚体" w:hAnsi="方正姚体"/>
        </w:rPr>
        <w:t>（四）测绘项目金额在一百万元以上的其他测绘项目。</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测绘单位应当建立健全质量保证体系，对其完成的测绘成果质量负责。</w:t>
      </w:r>
    </w:p>
    <w:p>
      <w:pPr>
        <w:pStyle w:val="P1"/>
        <w:ind w:firstLine="640"/>
        <w:rPr>
          <w:rStyle w:val="C3"/>
          <w:rFonts w:ascii="Times New Roman" w:hAnsi="Times New Roman"/>
        </w:rPr>
      </w:pPr>
      <w:r>
        <w:rPr>
          <w:rStyle w:val="C3"/>
          <w:rFonts w:ascii="方正姚体" w:hAnsi="方正姚体"/>
        </w:rPr>
        <w:t>测绘主管部门应当通过测绘成果质量检查等方式加强对测绘项目质量的监督管理。</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基础测绘和使用财政资金超过五十万元的其他测绘项目的测绘成果，应当经测绘质量监督检验机构检测，未经检验或者检验不合格的，其成果不得交付使用。</w:t>
      </w:r>
    </w:p>
    <w:p>
      <w:pPr>
        <w:pStyle w:val="P1"/>
        <w:ind w:firstLine="640"/>
        <w:rPr>
          <w:rStyle w:val="C3"/>
          <w:rFonts w:ascii="Times New Roman" w:hAnsi="Times New Roman"/>
        </w:rPr>
      </w:pPr>
      <w:r>
        <w:rPr>
          <w:rStyle w:val="C3"/>
          <w:rFonts w:ascii="方正姚体" w:hAnsi="方正姚体"/>
        </w:rPr>
        <w:t>测绘单位不得向测绘质量监督检验机构隐瞒真实情况、提供虚假材料或者伪造资料。</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测绘主管部门应当建立测绘单位信用档案，及时向社会公布在本行政区域内承揽测绘项目单位的资质、业绩、测绘成果质量以及遵纪守法等情况。</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测绘成果与测量标志管理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测绘主管部门应当加强对测绘成果的统一监督管理，其他有关部门按照职责分工，负责本部门有关的测绘成果工作。</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测绘成果依法实行汇交制度。汇交程序和方式按照国家、省有关测绘成果管理的规定执行。</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测绘项目出资人或者承担国家投资的测绘项目的单位应当在测绘项目检验合格后三个月内汇交测绘成果副本或者目录。</w:t>
      </w:r>
    </w:p>
    <w:p>
      <w:pPr>
        <w:pStyle w:val="P1"/>
        <w:ind w:firstLine="640"/>
        <w:rPr>
          <w:rStyle w:val="C3"/>
          <w:rFonts w:ascii="Times New Roman" w:hAnsi="Times New Roman"/>
        </w:rPr>
      </w:pPr>
      <w:r>
        <w:rPr>
          <w:rStyle w:val="C3"/>
          <w:rFonts w:ascii="方正姚体" w:hAnsi="方正姚体"/>
        </w:rPr>
        <w:t>测绘单位应当对其提交的测绘成果资料的真实性和完整性负责。</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测绘主管部门应当建立健全测绘成果资料的汇交接收、保管制度，配备必要的存放设施，确保测绘成果的完整和安全。基础测绘成果应当备份异地存放。</w:t>
      </w:r>
    </w:p>
    <w:p>
      <w:pPr>
        <w:pStyle w:val="P1"/>
        <w:ind w:firstLine="640"/>
        <w:rPr>
          <w:rStyle w:val="C3"/>
          <w:rFonts w:ascii="Times New Roman" w:hAnsi="Times New Roman"/>
        </w:rPr>
      </w:pPr>
      <w:r>
        <w:rPr>
          <w:rStyle w:val="C3"/>
          <w:rFonts w:ascii="方正姚体" w:hAnsi="方正姚体"/>
        </w:rPr>
        <w:t>测绘成果资料密级的确定、变更和解密以及涉密测绘成果的生产、制作、传递、保管、销毁等，依据国家、省有关规定执行。</w:t>
      </w:r>
    </w:p>
    <w:p>
      <w:pPr>
        <w:pStyle w:val="P1"/>
        <w:ind w:firstLine="640"/>
        <w:rPr>
          <w:rStyle w:val="C3"/>
          <w:rFonts w:ascii="Times New Roman" w:hAnsi="Times New Roman"/>
        </w:rPr>
      </w:pPr>
      <w:r>
        <w:rPr>
          <w:rStyle w:val="C3"/>
          <w:rFonts w:ascii="方正姚体" w:hAnsi="方正姚体"/>
        </w:rPr>
        <w:t>测绘主管部门会同保密部门负责涉密测绘成果保管和使用情况的监督检查。</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测绘主管部门应当定期编制测绘成果目录，并向社会公布信息。有关单位和个人需要查询测绘成果的，测绘主管部门应当提供便利。</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使用财政资金完成的测绘成果如向他人提供，测绘成果提供单位应当报同级测绘主管部门备案。</w:t>
      </w:r>
    </w:p>
    <w:p>
      <w:pPr>
        <w:pStyle w:val="P1"/>
        <w:ind w:firstLine="640"/>
        <w:rPr>
          <w:rStyle w:val="C3"/>
          <w:rFonts w:ascii="Times New Roman" w:hAnsi="Times New Roman"/>
        </w:rPr>
      </w:pPr>
      <w:r>
        <w:rPr>
          <w:rStyle w:val="C3"/>
          <w:rFonts w:ascii="方正姚体" w:hAnsi="方正姚体"/>
        </w:rPr>
        <w:t>使用财政资金完成的测绘成果有下列情形之一的，应当无偿提供：</w:t>
      </w:r>
    </w:p>
    <w:p>
      <w:pPr>
        <w:pStyle w:val="P1"/>
        <w:ind w:firstLine="640"/>
        <w:rPr>
          <w:rStyle w:val="C3"/>
          <w:rFonts w:ascii="Times New Roman" w:hAnsi="Times New Roman"/>
        </w:rPr>
      </w:pPr>
      <w:r>
        <w:rPr>
          <w:rStyle w:val="C3"/>
          <w:rFonts w:ascii="方正姚体" w:hAnsi="方正姚体"/>
        </w:rPr>
        <w:t>（一）用于国家机关决策、行政管理和社会公益性事业的；</w:t>
      </w:r>
    </w:p>
    <w:p>
      <w:pPr>
        <w:pStyle w:val="P1"/>
        <w:ind w:firstLine="640"/>
        <w:rPr>
          <w:rStyle w:val="C3"/>
          <w:rFonts w:ascii="Times New Roman" w:hAnsi="Times New Roman"/>
        </w:rPr>
      </w:pPr>
      <w:r>
        <w:rPr>
          <w:rStyle w:val="C3"/>
          <w:rFonts w:ascii="方正姚体" w:hAnsi="方正姚体"/>
        </w:rPr>
        <w:t>（二）用于政府及其有关部门和军队因防灾、减灾、国防建设等公共利益的；</w:t>
      </w:r>
    </w:p>
    <w:p>
      <w:pPr>
        <w:pStyle w:val="P1"/>
        <w:ind w:firstLine="640"/>
        <w:rPr>
          <w:rStyle w:val="C3"/>
          <w:rFonts w:ascii="Times New Roman" w:hAnsi="Times New Roman"/>
        </w:rPr>
      </w:pPr>
      <w:r>
        <w:rPr>
          <w:rStyle w:val="C3"/>
          <w:rFonts w:ascii="方正姚体" w:hAnsi="方正姚体"/>
        </w:rPr>
        <w:t>（三）法律、法规规定无偿提供的其他情形。</w:t>
      </w:r>
    </w:p>
    <w:p>
      <w:pPr>
        <w:pStyle w:val="P1"/>
        <w:ind w:firstLine="640"/>
        <w:rPr>
          <w:rStyle w:val="C3"/>
          <w:rFonts w:ascii="Times New Roman" w:hAnsi="Times New Roman"/>
        </w:rPr>
      </w:pPr>
      <w:r>
        <w:rPr>
          <w:rStyle w:val="C3"/>
          <w:rFonts w:ascii="方正姚体" w:hAnsi="方正姚体"/>
        </w:rPr>
        <w:t>除前款规定外，测绘成果依法实行有偿使用制度。</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测绘、民政、文化新闻出版、教育、工商、国家安全等部门按照各自职责分工，对地图及地图产品和地理信息市场实施监督管理。</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主要表现地在本市行政区域内的地图，由市测绘主管部门负责审核。</w:t>
      </w:r>
    </w:p>
    <w:p>
      <w:pPr>
        <w:pStyle w:val="P1"/>
        <w:ind w:firstLine="640"/>
        <w:rPr>
          <w:rStyle w:val="C3"/>
          <w:rFonts w:ascii="Times New Roman" w:hAnsi="Times New Roman"/>
        </w:rPr>
      </w:pPr>
      <w:r>
        <w:rPr>
          <w:rStyle w:val="C3"/>
          <w:rFonts w:ascii="方正姚体" w:hAnsi="方正姚体"/>
        </w:rPr>
        <w:t>市测绘主管部门可以委托具有相应资质的地图技术机构或者测绘质量监督检验机构完成地图产品审核技术工作。</w:t>
      </w:r>
    </w:p>
    <w:p>
      <w:pPr>
        <w:pStyle w:val="P1"/>
        <w:ind w:firstLine="640"/>
        <w:rPr>
          <w:rStyle w:val="C3"/>
          <w:rFonts w:ascii="Times New Roman" w:hAnsi="Times New Roman"/>
        </w:rPr>
      </w:pPr>
      <w:r>
        <w:rPr>
          <w:rStyle w:val="C3"/>
          <w:rFonts w:ascii="方正姚体" w:hAnsi="方正姚体"/>
        </w:rPr>
        <w:t>地图印刷完成后三十日内，编制单位应当将样本一式两份送市测绘主管部门存档。</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测绘主管部门负责本行政区域内永久性测量标志的日常管理工作，落实测量标志保护措施。</w:t>
      </w:r>
    </w:p>
    <w:p>
      <w:pPr>
        <w:pStyle w:val="P1"/>
        <w:ind w:firstLine="640"/>
        <w:rPr>
          <w:rStyle w:val="C3"/>
          <w:rFonts w:ascii="Times New Roman" w:hAnsi="Times New Roman"/>
        </w:rPr>
      </w:pPr>
      <w:r>
        <w:rPr>
          <w:rStyle w:val="C3"/>
          <w:rFonts w:ascii="方正姚体" w:hAnsi="方正姚体"/>
        </w:rPr>
        <w:t>其他部门和单位自建的测量标志，由设立测量标志的部门和单位负责维护和管理。</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永久性测量标志受国家法律保护，禁止损毁或者擅自移动。</w:t>
      </w:r>
    </w:p>
    <w:p>
      <w:pPr>
        <w:pStyle w:val="P1"/>
        <w:ind w:firstLine="640"/>
        <w:rPr>
          <w:rStyle w:val="C3"/>
          <w:rFonts w:ascii="Times New Roman" w:hAnsi="Times New Roman"/>
        </w:rPr>
      </w:pPr>
      <w:r>
        <w:rPr>
          <w:rStyle w:val="C3"/>
          <w:rFonts w:ascii="方正姚体" w:hAnsi="方正姚体"/>
        </w:rPr>
        <w:t>因建设工程需要拆迁永久性测量标志或者使永久性测量标志失去效能的，建设单位应当依法办理迁建手续。</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违反本条例第十一条规定，采用未经批准的相对独立平面坐标系统进行测绘活动的，由测绘主管部门责令限期改正；逾期不改正的，可以处以五千元以上三万元以下罚款。</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违反本条例第十六条第二款规定，非本市测绘单位在本市行政区域内从事测绘活动前，未向市或者县级市测绘主管部门备案的，由测绘主管部门责令限期改正。</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违反本条例第二十七条第二款规定，测绘单位以隐瞒真实情况、提供虚假材料或者伪造资料等形式通过测绘质量监督检验机构检测的，由测绘主管部门处以五千元以上三万元以下罚款。</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测绘单位违反本条例规定，情节严重的，测绘主管部门可以报请测绘资质审批机关依法核减其业务范围、降低其测绘资质等级或者吊销其测绘资质证书。</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违反本条例，有关法律、法规已有处罚规定的，从其规定。</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测绘主管部门及其工作人员玩忽职守、滥用职权、徇私舞弊的，对负有直接责任的主管人员和其他直接责任人员，由其所在单位或者上一级主管机关给予行政处分；构成犯罪的，依法追究刑事责任。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2010</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1467" w:vAnchor="text" w:hAnchor="page" w:x="8852" w:y="37"/>
      <w:ind w:firstLine="70"/>
      <w:rPr>
        <w:rStyle w:val="C3"/>
        <w:rFonts w:ascii="Times New Roman" w:hAnsi="Times New Roman"/>
        <w:sz w:val="28"/>
      </w:rPr>
    </w:pPr>
    <w:r>
      <w:rPr>
        <w:rStyle w:val="C3"/>
        <w:rFonts w:ascii="Times New Roman" w:hAnsi="Times New Roman"/>
        <w:sz w:val="28"/>
      </w:rPr>
      <w:t xml:space="preserve">─ </w:t>
    </w:r>
    <w:r>
      <w:rPr>
        <w:rStyle w:val="C3"/>
        <w:rFonts w:ascii="Times New Roman" w:hAnsi="Times New Roman"/>
        <w:sz w:val="28"/>
      </w:rPr>
      <w:fldChar w:fldCharType="begin"/>
    </w:r>
    <w:r>
      <w:rPr>
        <w:rStyle w:val="C3"/>
        <w:rFonts w:ascii="Times New Roman" w:hAnsi="Times New Roman"/>
        <w:sz w:val="28"/>
      </w:rPr>
      <w:instrText xml:space="preserve">PAGE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1829" w:y="-2"/>
      <w:ind w:firstLine="35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ind w:firstLine="360"/>
      <w:rPr>
        <w:rStyle w:val="C3"/>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正文文本缩进"/>
    <w:basedOn w:val="P1"/>
    <w:next w:val="P5"/>
    <w:pPr>
      <w:spacing w:lineRule="exact" w:line="500"/>
      <w:ind w:firstLine="630"/>
    </w:pPr>
    <w:rPr>
      <w:rFonts w:ascii="仿宋_GB2312" w:hAnsi="仿宋_GB2312"/>
    </w:rPr>
  </w:style>
  <w:style w:type="paragraph" w:styleId="P6">
    <w:name w:val="正文文本缩进 2"/>
    <w:basedOn w:val="P1"/>
    <w:next w:val="P6"/>
    <w:pPr>
      <w:spacing w:lineRule="atLeast" w:line="567"/>
      <w:ind w:hanging="1120" w:left="1120"/>
    </w:pPr>
    <w:rPr>
      <w:sz w:val="28"/>
    </w:rPr>
  </w:style>
  <w:style w:type="paragraph" w:styleId="P7">
    <w:name w:val="日期"/>
    <w:basedOn w:val="P1"/>
    <w:next w:val="P1"/>
    <w:pPr>
      <w:spacing w:lineRule="auto" w:line="240"/>
      <w:ind w:firstLine="0" w:left="100"/>
    </w:pPr>
    <w:rPr>
      <w:rFonts w:ascii="Times New Roman" w:hAnsi="Times New Roman"/>
      <w:b w:val="1"/>
      <w:sz w:val="28"/>
    </w:rPr>
  </w:style>
  <w:style w:type="paragraph" w:styleId="P8">
    <w:name w:val="页眉"/>
    <w:basedOn w:val="P1"/>
    <w:next w:val="P8"/>
    <w:pPr>
      <w:pBdr>
        <w:bottom w:val="single" w:sz="6" w:space="0" w:shadow="0" w:frame="0"/>
      </w:pBdr>
      <w:tabs>
        <w:tab w:val="center" w:pos="4153" w:leader="none"/>
        <w:tab w:val="right" w:pos="8306" w:leader="none"/>
      </w:tabs>
      <w:spacing w:lineRule="atLeast" w:line="240"/>
      <w:jc w:val="center"/>
    </w:pPr>
    <w:rPr>
      <w:sz w:val="18"/>
    </w:rPr>
  </w:style>
  <w:style w:type="paragraph" w:styleId="P9">
    <w:name w:val="页脚"/>
    <w:basedOn w:val="P1"/>
    <w:next w:val="P9"/>
    <w:pPr>
      <w:framePr w:wrap="around" w:vAnchor="text" w:hAnchor="margin" w:x="-16" w:y="1"/>
      <w:tabs>
        <w:tab w:val="center" w:pos="4153" w:leader="none"/>
        <w:tab w:val="right" w:pos="8306" w:leader="none"/>
      </w:tabs>
      <w:spacing w:lineRule="atLeast" w:line="400"/>
      <w:ind w:firstLine="0"/>
      <w:jc w:val="left"/>
    </w:pPr>
    <w:rPr>
      <w:sz w:val="30"/>
    </w:rPr>
  </w:style>
  <w:style w:type="paragraph" w:styleId="P10">
    <w:name w:val="正文文本缩进 3"/>
    <w:basedOn w:val="P1"/>
    <w:next w:val="P10"/>
    <w:pPr>
      <w:spacing w:lineRule="exact" w:line="440"/>
      <w:ind w:firstLine="538" w:left="540"/>
    </w:pPr>
    <w:rPr>
      <w:rFonts w:ascii="Times New Roman" w:hAnsi="Times New Roman"/>
      <w:sz w:val="28"/>
    </w:rPr>
  </w:style>
  <w:style w:type="paragraph" w:styleId="P11">
    <w:name w:val="标题3"/>
    <w:basedOn w:val="P1"/>
    <w:next w:val="P1"/>
    <w:pPr/>
    <w:rPr>
      <w:rFonts w:ascii="方正黑体简体" w:hAnsi="方正黑体简体"/>
    </w:rPr>
  </w:style>
  <w:style w:type="paragraph" w:styleId="P12">
    <w:name w:val="标题5"/>
    <w:basedOn w:val="P1"/>
    <w:next w:val="P1"/>
    <w:pPr/>
    <w:rPr>
      <w:rFonts w:ascii="方正楷体简体" w:hAnsi="方正楷体简体"/>
    </w:rPr>
  </w:style>
  <w:style w:type="paragraph" w:styleId="P13">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4">
    <w:name w:val="标题2"/>
    <w:basedOn w:val="P1"/>
    <w:next w:val="P1"/>
    <w:pPr>
      <w:ind w:firstLine="0"/>
      <w:jc w:val="center"/>
    </w:pPr>
    <w:rPr>
      <w:rFonts w:ascii="方正楷体_GBK" w:hAnsi="方正楷体_GBK"/>
    </w:rPr>
  </w:style>
  <w:style w:type="paragraph" w:styleId="P15">
    <w:name w:val="_Style 7"/>
    <w:basedOn w:val="P1"/>
    <w:next w:val="P15"/>
    <w:link w:val="C3"/>
    <w:pPr>
      <w:widowControl w:val="1"/>
      <w:spacing w:lineRule="exact" w:line="240" w:after="160"/>
      <w:jc w:val="left"/>
    </w:pPr>
    <w:rPr/>
  </w:style>
  <w:style w:type="paragraph" w:styleId="P16">
    <w:name w:val="标题4"/>
    <w:basedOn w:val="P11"/>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2017-01-12T03:03:00Z</dcterms:created>
  <cp:lastModifiedBy>f1TZOF\f1TZOF-</cp:lastModifiedBy>
  <cp:lastPrinted>2016-12-02T02:09:00Z</cp:lastPrinted>
  <dcterms:modified xsi:type="dcterms:W3CDTF">2024-08-28T01:35:05Z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