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48226B06" Type="http://schemas.openxmlformats.org/officeDocument/2006/relationships/officeDocument" Target="/word/document.xml" /><Relationship Id="coreR48226B06" Type="http://schemas.openxmlformats.org/package/2006/relationships/metadata/core-properties" Target="/docProps/core.xml" /><Relationship Id="customR48226B06" Type="http://schemas.openxmlformats.org/officeDocument/2006/relationships/custom-properties" Target="/docProps/custom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pStyle w:val="P1"/>
      </w:pPr>
    </w:p>
    <w:p>
      <w:pPr>
        <w:pStyle w:val="P1"/>
      </w:pPr>
    </w:p>
    <w:p>
      <w:pPr>
        <w:pStyle w:val="P1"/>
        <w:jc w:val="center"/>
        <w:rPr>
          <w:rStyle w:val="C3"/>
          <w:rFonts w:ascii="宋体" w:hAnsi="宋体"/>
          <w:sz w:val="44"/>
        </w:rPr>
      </w:pPr>
      <w:r>
        <w:rPr>
          <w:rStyle w:val="C3"/>
          <w:rFonts w:ascii="宋体" w:hAnsi="宋体"/>
          <w:sz w:val="44"/>
        </w:rPr>
        <w:t>民和回族土族自治县</w:t>
      </w:r>
    </w:p>
    <w:p>
      <w:pPr>
        <w:pStyle w:val="P1"/>
        <w:jc w:val="center"/>
        <w:rPr>
          <w:rStyle w:val="C3"/>
          <w:rFonts w:ascii="宋体" w:hAnsi="宋体"/>
          <w:sz w:val="44"/>
        </w:rPr>
      </w:pPr>
      <w:r>
        <w:rPr>
          <w:rStyle w:val="C3"/>
          <w:rFonts w:ascii="宋体" w:hAnsi="宋体"/>
          <w:sz w:val="44"/>
        </w:rPr>
        <w:t>施行《中华人民共和国婚姻法》的</w:t>
      </w:r>
    </w:p>
    <w:p>
      <w:pPr>
        <w:pStyle w:val="P1"/>
        <w:jc w:val="center"/>
        <w:rPr>
          <w:rStyle w:val="C3"/>
          <w:rFonts w:ascii="宋体" w:hAnsi="宋体"/>
          <w:sz w:val="44"/>
        </w:rPr>
      </w:pPr>
      <w:r>
        <w:rPr>
          <w:rStyle w:val="C3"/>
          <w:rFonts w:ascii="宋体" w:hAnsi="宋体"/>
          <w:sz w:val="44"/>
        </w:rPr>
        <w:t>变通规定</w:t>
      </w:r>
    </w:p>
    <w:p>
      <w:pPr>
        <w:pStyle w:val="P1"/>
        <w:rPr>
          <w:rStyle w:val="C3"/>
        </w:rPr>
      </w:pPr>
    </w:p>
    <w:p>
      <w:pPr>
        <w:pStyle w:val="P1"/>
        <w:ind w:hanging="638" w:left="638" w:right="616"/>
        <w:rPr>
          <w:rStyle w:val="C3"/>
          <w:rFonts w:ascii="楷体_GB2312" w:hAnsi="楷体_GB2312"/>
        </w:rPr>
      </w:pPr>
      <w:r>
        <w:rPr>
          <w:rStyle w:val="C3"/>
          <w:rFonts w:ascii="Microsoft YaHei UI" w:hAnsi="Microsoft YaHei UI"/>
        </w:rPr>
        <w:t>　　（</w:t>
      </w:r>
      <w:r>
        <w:rPr>
          <w:rStyle w:val="C3"/>
          <w:rFonts w:ascii="楷体_GB2312" w:hAnsi="楷体_GB2312"/>
        </w:rPr>
        <w:t>1986</w:t>
      </w:r>
      <w:r>
        <w:rPr>
          <w:rStyle w:val="C3"/>
          <w:rFonts w:ascii="Microsoft YaHei UI" w:hAnsi="Microsoft YaHei UI"/>
        </w:rPr>
        <w:t>年</w:t>
      </w:r>
      <w:r>
        <w:rPr>
          <w:rStyle w:val="C3"/>
          <w:rFonts w:ascii="楷体_GB2312" w:hAnsi="楷体_GB2312"/>
        </w:rPr>
        <w:t>6</w:t>
      </w:r>
      <w:r>
        <w:rPr>
          <w:rStyle w:val="C3"/>
          <w:rFonts w:ascii="Microsoft YaHei UI" w:hAnsi="Microsoft YaHei UI"/>
        </w:rPr>
        <w:t>月</w:t>
      </w:r>
      <w:r>
        <w:rPr>
          <w:rStyle w:val="C3"/>
          <w:rFonts w:ascii="楷体_GB2312" w:hAnsi="楷体_GB2312"/>
        </w:rPr>
        <w:t>22</w:t>
      </w:r>
      <w:r>
        <w:rPr>
          <w:rStyle w:val="C3"/>
          <w:rFonts w:ascii="Microsoft YaHei UI" w:hAnsi="Microsoft YaHei UI"/>
        </w:rPr>
        <w:t>日民和回族土族自治县第九届人民代表大会第二次会议通过　</w:t>
      </w:r>
      <w:r>
        <w:rPr>
          <w:rStyle w:val="C3"/>
          <w:rFonts w:ascii="楷体_GB2312" w:hAnsi="楷体_GB2312"/>
        </w:rPr>
        <w:t>1986</w:t>
      </w:r>
      <w:r>
        <w:rPr>
          <w:rStyle w:val="C3"/>
          <w:rFonts w:ascii="Microsoft YaHei UI" w:hAnsi="Microsoft YaHei UI"/>
        </w:rPr>
        <w:t>年</w:t>
      </w:r>
      <w:r>
        <w:rPr>
          <w:rStyle w:val="C3"/>
          <w:rFonts w:ascii="楷体_GB2312" w:hAnsi="楷体_GB2312"/>
        </w:rPr>
        <w:t>9</w:t>
      </w:r>
      <w:r>
        <w:rPr>
          <w:rStyle w:val="C3"/>
          <w:rFonts w:ascii="Microsoft YaHei UI" w:hAnsi="Microsoft YaHei UI"/>
        </w:rPr>
        <w:t>月</w:t>
      </w:r>
      <w:r>
        <w:rPr>
          <w:rStyle w:val="C3"/>
          <w:rFonts w:ascii="楷体_GB2312" w:hAnsi="楷体_GB2312"/>
        </w:rPr>
        <w:t>28</w:t>
      </w:r>
      <w:r>
        <w:rPr>
          <w:rStyle w:val="C3"/>
          <w:rFonts w:ascii="Microsoft YaHei UI" w:hAnsi="Microsoft YaHei UI"/>
        </w:rPr>
        <w:t>日青海省第六届人民代表大会常务委员会第二十一次会议批准　根据</w:t>
      </w:r>
      <w:r>
        <w:rPr>
          <w:rStyle w:val="C3"/>
          <w:rFonts w:ascii="楷体_GB2312" w:hAnsi="楷体_GB2312"/>
        </w:rPr>
        <w:t>2011</w:t>
      </w:r>
      <w:r>
        <w:rPr>
          <w:rStyle w:val="C3"/>
          <w:rFonts w:ascii="Microsoft YaHei UI" w:hAnsi="Microsoft YaHei UI"/>
        </w:rPr>
        <w:t>年</w:t>
      </w:r>
      <w:r>
        <w:rPr>
          <w:rStyle w:val="C3"/>
          <w:rFonts w:ascii="楷体_GB2312" w:hAnsi="楷体_GB2312"/>
        </w:rPr>
        <w:t>8</w:t>
      </w:r>
      <w:r>
        <w:rPr>
          <w:rStyle w:val="C3"/>
          <w:rFonts w:ascii="Microsoft YaHei UI" w:hAnsi="Microsoft YaHei UI"/>
        </w:rPr>
        <w:t>月</w:t>
      </w:r>
      <w:r>
        <w:rPr>
          <w:rStyle w:val="C3"/>
          <w:rFonts w:ascii="楷体_GB2312" w:hAnsi="楷体_GB2312"/>
        </w:rPr>
        <w:t>21</w:t>
      </w:r>
      <w:r>
        <w:rPr>
          <w:rStyle w:val="C3"/>
          <w:rFonts w:ascii="Microsoft YaHei UI" w:hAnsi="Microsoft YaHei UI"/>
        </w:rPr>
        <w:t>日民和回族土族自治县第十六届人民代表大会第一次会议关于修改《民和回族土族自治县施行〈中华人民共和国婚姻法〉的变通规定》的决定修正　</w:t>
      </w:r>
      <w:r>
        <w:rPr>
          <w:rStyle w:val="C3"/>
          <w:rFonts w:ascii="楷体_GB2312" w:hAnsi="楷体_GB2312"/>
        </w:rPr>
        <w:t>2011</w:t>
      </w:r>
      <w:r>
        <w:rPr>
          <w:rStyle w:val="C3"/>
          <w:rFonts w:ascii="Microsoft YaHei UI" w:hAnsi="Microsoft YaHei UI"/>
        </w:rPr>
        <w:t>年</w:t>
      </w:r>
      <w:r>
        <w:rPr>
          <w:rStyle w:val="C3"/>
          <w:rFonts w:ascii="楷体_GB2312" w:hAnsi="楷体_GB2312"/>
        </w:rPr>
        <w:t>11</w:t>
      </w:r>
      <w:r>
        <w:rPr>
          <w:rStyle w:val="C3"/>
          <w:rFonts w:ascii="Microsoft YaHei UI" w:hAnsi="Microsoft YaHei UI"/>
        </w:rPr>
        <w:t>月</w:t>
      </w:r>
      <w:r>
        <w:rPr>
          <w:rStyle w:val="C3"/>
          <w:rFonts w:ascii="楷体_GB2312" w:hAnsi="楷体_GB2312"/>
        </w:rPr>
        <w:t>24</w:t>
      </w:r>
      <w:r>
        <w:rPr>
          <w:rStyle w:val="C3"/>
          <w:rFonts w:ascii="Microsoft YaHei UI" w:hAnsi="Microsoft YaHei UI"/>
        </w:rPr>
        <w:t>日青海省第十一届人民代表大会常务委员会第二十六次会议批准）</w:t>
      </w:r>
    </w:p>
    <w:p>
      <w:pPr>
        <w:pStyle w:val="P1"/>
        <w:rPr>
          <w:rStyle w:val="C3"/>
        </w:rPr>
      </w:pPr>
    </w:p>
    <w:p>
      <w:pPr>
        <w:pStyle w:val="P1"/>
      </w:pPr>
      <w:r>
        <w:rPr>
          <w:rFonts w:ascii="Microsoft YaHei UI" w:hAnsi="Microsoft YaHei UI"/>
        </w:rPr>
        <w:t>　　一、根据《中华人民共和国婚姻法》第三十六条之规定，特制定本变通规定。</w:t>
      </w:r>
    </w:p>
    <w:p>
      <w:pPr>
        <w:pStyle w:val="P1"/>
      </w:pPr>
      <w:r>
        <w:rPr>
          <w:rFonts w:ascii="Microsoft YaHei UI" w:hAnsi="Microsoft YaHei UI"/>
        </w:rPr>
        <w:t>　　二、结婚年龄，男不得早于二十周岁，女不得早于十八周岁。晚婚晚育应予鼓励。</w:t>
      </w:r>
    </w:p>
    <w:p>
      <w:pPr>
        <w:pStyle w:val="P1"/>
      </w:pPr>
      <w:r>
        <w:rPr>
          <w:rFonts w:ascii="Microsoft YaHei UI" w:hAnsi="Microsoft YaHei UI"/>
        </w:rPr>
        <w:t>　　三、本变通规定适用于本县内各少数民族群众。汉族男女与各少数民族男女通婚，可以按照本变通规定执行。少数民族中的国家干部、职工，仍按照中华人民共和国婚姻法的规定执行。</w:t>
      </w:r>
    </w:p>
    <w:p>
      <w:pPr>
        <w:pStyle w:val="P1"/>
      </w:pPr>
      <w:r>
        <w:rPr>
          <w:rFonts w:ascii="Microsoft YaHei UI" w:hAnsi="Microsoft YaHei UI"/>
        </w:rPr>
        <w:t>　　四、本变通规定自报请青海省人大常委会批准之日起施行。</w:t>
      </w:r>
    </w:p>
    <w:sectPr>
      <w:footerReference xmlns:r="http://schemas.openxmlformats.org/officeDocument/2006/relationships" w:type="default" r:id="RelFtr1"/>
      <w:footerReference xmlns:r="http://schemas.openxmlformats.org/officeDocument/2006/relationships" w:type="even" r:id="RelFtr2"/>
      <w:type w:val="nextPage"/>
      <w:pgSz w:w="11906" w:h="16838" w:code="0"/>
      <w:pgMar w:left="1531" w:right="1531" w:top="2041" w:bottom="2041" w:header="851" w:footer="992" w:gutter="0"/>
      <w:pgNumType w:fmt="numberInDash"/>
      <w:cols w:equalWidth="1" w:space="720"/>
    </w:sectPr>
  </w:body>
</w:document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3"/>
      <w:jc w:val="right"/>
      <w:rPr>
        <w:rStyle w:val="C3"/>
        <w:rFonts w:ascii="宋体" w:hAnsi="宋体"/>
        <w:sz w:val="28"/>
      </w:rPr>
    </w:pPr>
    <w:r>
      <w:fldChar w:fldCharType="begin"/>
    </w:r>
    <w:r>
      <w:rPr>
        <w:rStyle w:val="C3"/>
        <w:rFonts w:ascii="宋体" w:hAnsi="宋体"/>
        <w:sz w:val="28"/>
      </w:rPr>
      <w:instrText xml:space="preserve">PAGE   \* MERGEFORMAT</w:instrText>
    </w:r>
    <w:r>
      <w:rPr>
        <w:rStyle w:val="C3"/>
        <w:rFonts w:ascii="宋体" w:hAnsi="宋体"/>
        <w:sz w:val="28"/>
      </w:rPr>
      <w:fldChar w:fldCharType="separate"/>
    </w:r>
    <w:r>
      <w:rPr>
        <w:rStyle w:val="C3"/>
        <w:rFonts w:ascii="宋体" w:hAnsi="宋体"/>
        <w:sz w:val="28"/>
      </w:rPr>
      <w:t>#</w:t>
    </w:r>
    <w:r>
      <w:rPr>
        <w:rStyle w:val="C3"/>
        <w:rFonts w:ascii="宋体" w:hAnsi="宋体"/>
        <w:sz w:val="28"/>
      </w:rPr>
      <w:fldChar w:fldCharType="end"/>
    </w:r>
    <w:r>
      <w:rPr>
        <w:rStyle w:val="C3"/>
        <w:rFonts w:ascii="宋体" w:hAnsi="宋体"/>
        <w:sz w:val="28"/>
      </w:rPr>
      <w:t>　</w:t>
    </w:r>
  </w:p>
  <w:p>
    <w:pPr>
      <w:pStyle w:val="P3"/>
      <w:rPr>
        <w:rStyle w:val="C3"/>
      </w:rPr>
    </w:pPr>
  </w:p>
</w:ftr>
</file>

<file path=word/footer2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3"/>
      <w:rPr>
        <w:rStyle w:val="C3"/>
        <w:rFonts w:ascii="宋体" w:hAnsi="宋体"/>
        <w:sz w:val="28"/>
      </w:rPr>
    </w:pPr>
    <w:r>
      <w:rPr>
        <w:rStyle w:val="C3"/>
        <w:rFonts w:ascii="宋体" w:hAnsi="宋体"/>
        <w:sz w:val="28"/>
      </w:rPr>
      <w:t>　</w:t>
    </w:r>
    <w:r>
      <w:rPr>
        <w:rStyle w:val="C3"/>
        <w:rFonts w:ascii="宋体" w:hAnsi="宋体"/>
        <w:sz w:val="28"/>
      </w:rPr>
      <w:fldChar w:fldCharType="begin"/>
    </w:r>
    <w:r>
      <w:rPr>
        <w:rStyle w:val="C3"/>
        <w:rFonts w:ascii="宋体" w:hAnsi="宋体"/>
        <w:sz w:val="28"/>
      </w:rPr>
      <w:instrText xml:space="preserve">PAGE   \* MERGEFORMAT</w:instrText>
    </w:r>
    <w:r>
      <w:rPr>
        <w:rStyle w:val="C3"/>
        <w:rFonts w:ascii="宋体" w:hAnsi="宋体"/>
        <w:sz w:val="28"/>
      </w:rPr>
      <w:fldChar w:fldCharType="separate"/>
    </w:r>
    <w:r>
      <w:rPr>
        <w:rStyle w:val="C3"/>
        <w:rFonts w:ascii="宋体" w:hAnsi="宋体"/>
        <w:sz w:val="28"/>
      </w:rPr>
      <w:t>#</w:t>
    </w:r>
    <w:r>
      <w:rPr>
        <w:rStyle w:val="C3"/>
        <w:rFonts w:ascii="宋体" w:hAnsi="宋体"/>
        <w:sz w:val="28"/>
      </w:rPr>
      <w:fldChar w:fldCharType="end"/>
    </w:r>
  </w:p>
  <w:p>
    <w:pPr>
      <w:pStyle w:val="P3"/>
      <w:rPr>
        <w:rStyle w:val="C3"/>
      </w:rPr>
    </w:pPr>
  </w:p>
</w:ftr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1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paragraph" w:styleId="P1">
    <w:name w:val="正文"/>
    <w:next w:val="P1"/>
    <w:qFormat/>
    <w:pPr>
      <w:widowControl w:val="0"/>
      <w:jc w:val="both"/>
    </w:pPr>
    <w:rPr>
      <w:sz w:val="32"/>
    </w:rPr>
  </w:style>
  <w:style w:type="paragraph" w:styleId="P2">
    <w:name w:val="页眉"/>
    <w:basedOn w:val="P1"/>
    <w:next w:val="P2"/>
    <w:link w:val="C5"/>
    <w:pPr>
      <w:pBdr>
        <w:bottom w:val="single" w:sz="6" w:space="0" w:shadow="0" w:frame="0"/>
      </w:pBdr>
      <w:tabs>
        <w:tab w:val="center" w:pos="4153" w:leader="none"/>
        <w:tab w:val="right" w:pos="8306" w:leader="none"/>
      </w:tabs>
      <w:jc w:val="center"/>
    </w:pPr>
    <w:rPr>
      <w:sz w:val="18"/>
    </w:rPr>
  </w:style>
  <w:style w:type="paragraph" w:styleId="P3">
    <w:name w:val="页脚"/>
    <w:basedOn w:val="P1"/>
    <w:next w:val="P3"/>
    <w:link w:val="C4"/>
    <w:pPr>
      <w:tabs>
        <w:tab w:val="center" w:pos="4153" w:leader="none"/>
        <w:tab w:val="right" w:pos="8306" w:leader="none"/>
      </w:tabs>
      <w:jc w:val="left"/>
    </w:pPr>
    <w:rPr>
      <w:sz w:val="18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默认段落字体"/>
    <w:rPr/>
  </w:style>
  <w:style w:type="character" w:styleId="C4">
    <w:name w:val="页脚 Char"/>
    <w:link w:val="P3"/>
    <w:rPr>
      <w:sz w:val="18"/>
    </w:rPr>
  </w:style>
  <w:style w:type="character" w:styleId="C5">
    <w:name w:val="页眉 Char"/>
    <w:link w:val="P2"/>
    <w:rPr>
      <w:sz w:val="18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普通表格"/>
    <w:tblPr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Ftr1" Type="http://schemas.openxmlformats.org/officeDocument/2006/relationships/footer" Target="footer1.xml" /><Relationship Id="RelFtr2" Type="http://schemas.openxmlformats.org/officeDocument/2006/relationships/footer" Target="footer2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Lenovo</dc:creator>
  <dcterms:created xsi:type="dcterms:W3CDTF">2017-02-14T00:49:00Z</dcterms:created>
  <cp:lastModifiedBy>f1TZOF\f1TZOF-</cp:lastModifiedBy>
  <dcterms:modified xsi:type="dcterms:W3CDTF">2024-08-28T01:35:41Z</dcterms:modified>
  <cp:revision>3</cp:revision>
  <dc:title>民和回族土族自治县</dc:title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KSOProductBuildVer">
    <vt:lpwstr>2052-10.8.0.5715</vt:lpwstr>
  </property>
</Properties>
</file>