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8EF665" Type="http://schemas.openxmlformats.org/officeDocument/2006/relationships/officeDocument" Target="/word/document.xml" /><Relationship Id="coreR618EF665" Type="http://schemas.openxmlformats.org/package/2006/relationships/metadata/core-properties" Target="/docProps/core.xml" /><Relationship Id="customR618EF6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仿宋_GB2312" w:hAnsi="仿宋_GB2312"/>
          <w:color w:val="auto"/>
          <w:sz w:val="32"/>
        </w:rPr>
      </w:pPr>
    </w:p>
    <w:p>
      <w:pPr>
        <w:pStyle w:val="P1"/>
        <w:keepNext w:val="0"/>
        <w:keepLines w:val="0"/>
        <w:widowControl w:val="0"/>
        <w:spacing w:lineRule="exact" w:line="560"/>
        <w:jc w:val="center"/>
        <w:rPr>
          <w:rStyle w:val="C3"/>
          <w:rFonts w:ascii="仿宋_GB2312" w:hAnsi="仿宋_GB2312"/>
          <w:color w:val="auto"/>
          <w:sz w:val="32"/>
        </w:rPr>
      </w:pPr>
    </w:p>
    <w:p>
      <w:pPr>
        <w:pStyle w:val="P1"/>
        <w:keepNext w:val="0"/>
        <w:keepLines w:val="0"/>
        <w:widowControl w:val="1"/>
        <w:spacing w:lineRule="exact" w:line="560"/>
        <w:jc w:val="center"/>
        <w:rPr>
          <w:rStyle w:val="C3"/>
          <w:rFonts w:ascii="宋体" w:hAnsi="宋体"/>
          <w:color w:val="333333"/>
          <w:sz w:val="44"/>
        </w:rPr>
      </w:pPr>
      <w:r>
        <w:rPr>
          <w:rStyle w:val="C3"/>
          <w:rFonts w:ascii="宋体" w:hAnsi="宋体"/>
          <w:sz w:val="44"/>
        </w:rPr>
        <w:t>伊犁哈萨克自治州人民代表大会关于</w:t>
      </w:r>
      <w:r>
        <w:rPr>
          <w:rStyle w:val="C3"/>
          <w:rFonts w:ascii="宋体" w:hAnsi="宋体"/>
          <w:color w:val="333333"/>
          <w:sz w:val="44"/>
        </w:rPr>
        <w:t>废止</w:t>
      </w:r>
    </w:p>
    <w:p>
      <w:pPr>
        <w:pStyle w:val="P1"/>
        <w:keepNext w:val="0"/>
        <w:keepLines w:val="0"/>
        <w:widowControl w:val="1"/>
        <w:spacing w:lineRule="exact" w:line="560"/>
        <w:jc w:val="both"/>
        <w:rPr>
          <w:rStyle w:val="C3"/>
          <w:rFonts w:ascii="宋体" w:hAnsi="宋体"/>
          <w:b w:val="0"/>
          <w:sz w:val="44"/>
        </w:rPr>
      </w:pPr>
      <w:r>
        <w:rPr>
          <w:rStyle w:val="C3"/>
          <w:rFonts w:ascii="宋体" w:hAnsi="宋体"/>
          <w:b w:val="0"/>
          <w:sz w:val="44"/>
        </w:rPr>
        <w:t>《伊犁哈萨克自治州施行</w:t>
      </w:r>
      <w:r>
        <w:rPr>
          <w:rStyle w:val="C3"/>
          <w:rFonts w:ascii="Microsoft YaHei UI" w:hAnsi="Microsoft YaHei UI"/>
          <w:sz w:val="44"/>
        </w:rPr>
        <w:t>〈</w:t>
      </w:r>
      <w:r>
        <w:rPr>
          <w:rStyle w:val="C3"/>
          <w:rFonts w:ascii="宋体" w:hAnsi="宋体"/>
          <w:b w:val="0"/>
          <w:sz w:val="44"/>
        </w:rPr>
        <w:t>中华人民共和国</w:t>
      </w:r>
    </w:p>
    <w:p>
      <w:pPr>
        <w:pStyle w:val="P1"/>
        <w:keepNext w:val="0"/>
        <w:keepLines w:val="0"/>
        <w:widowControl w:val="1"/>
        <w:spacing w:lineRule="exact" w:line="560"/>
        <w:jc w:val="center"/>
        <w:rPr>
          <w:rStyle w:val="C3"/>
          <w:rFonts w:ascii="宋体" w:hAnsi="宋体"/>
          <w:b w:val="0"/>
          <w:sz w:val="44"/>
        </w:rPr>
      </w:pPr>
      <w:r>
        <w:rPr>
          <w:rStyle w:val="C3"/>
          <w:rFonts w:ascii="宋体" w:hAnsi="宋体"/>
          <w:b w:val="0"/>
          <w:sz w:val="44"/>
        </w:rPr>
        <w:t>婚姻法</w:t>
      </w:r>
      <w:r>
        <w:rPr>
          <w:rStyle w:val="C3"/>
          <w:rFonts w:ascii="Microsoft YaHei UI" w:hAnsi="Microsoft YaHei UI"/>
          <w:sz w:val="44"/>
        </w:rPr>
        <w:t>〉</w:t>
      </w:r>
      <w:r>
        <w:rPr>
          <w:rStyle w:val="C3"/>
          <w:rFonts w:ascii="宋体" w:hAnsi="宋体"/>
          <w:b w:val="0"/>
          <w:sz w:val="44"/>
        </w:rPr>
        <w:t>补充规定》《伊犁哈萨克自治州</w:t>
      </w:r>
    </w:p>
    <w:p>
      <w:pPr>
        <w:pStyle w:val="P1"/>
        <w:keepNext w:val="0"/>
        <w:keepLines w:val="0"/>
        <w:widowControl w:val="1"/>
        <w:spacing w:lineRule="exact" w:line="560"/>
        <w:jc w:val="center"/>
        <w:rPr>
          <w:rStyle w:val="C3"/>
          <w:rFonts w:ascii="仿宋_GB2312" w:hAnsi="仿宋_GB2312"/>
          <w:sz w:val="32"/>
        </w:rPr>
      </w:pPr>
      <w:r>
        <w:rPr>
          <w:rStyle w:val="C3"/>
          <w:rFonts w:ascii="宋体" w:hAnsi="宋体"/>
          <w:b w:val="0"/>
          <w:sz w:val="44"/>
        </w:rPr>
        <w:t>制定单行条例程序规定》</w:t>
      </w:r>
      <w:r>
        <w:rPr>
          <w:rStyle w:val="C3"/>
          <w:rFonts w:ascii="宋体" w:hAnsi="宋体"/>
          <w:color w:val="333333"/>
          <w:sz w:val="44"/>
        </w:rPr>
        <w:t>的</w:t>
      </w:r>
      <w:r>
        <w:rPr>
          <w:rStyle w:val="C3"/>
          <w:rFonts w:ascii="宋体" w:hAnsi="宋体"/>
          <w:sz w:val="44"/>
        </w:rPr>
        <w:t>决定</w:t>
      </w:r>
    </w:p>
    <w:p>
      <w:pPr>
        <w:pStyle w:val="P12"/>
        <w:keepNext w:val="0"/>
        <w:keepLines w:val="0"/>
        <w:widowControl w:val="0"/>
        <w:tabs>
          <w:tab w:val="left" w:pos="8190" w:leader="none"/>
        </w:tabs>
        <w:spacing w:lineRule="exact" w:line="560"/>
        <w:ind w:firstLine="0" w:left="632" w:right="632"/>
        <w:jc w:val="center"/>
        <w:rPr>
          <w:rStyle w:val="C3"/>
          <w:rFonts w:ascii="楷体_GB2312" w:hAnsi="楷体_GB2312"/>
          <w:color w:val="000000"/>
          <w:sz w:val="32"/>
        </w:rPr>
      </w:pPr>
    </w:p>
    <w:p>
      <w:pPr>
        <w:pStyle w:val="P12"/>
        <w:keepNext w:val="0"/>
        <w:keepLines w:val="0"/>
        <w:widowControl w:val="0"/>
        <w:tabs>
          <w:tab w:val="left" w:pos="8190" w:leader="none"/>
        </w:tabs>
        <w:spacing w:lineRule="exact" w:line="560"/>
        <w:ind w:firstLine="0" w:left="632" w:right="632"/>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14</w:t>
      </w:r>
      <w:r>
        <w:rPr>
          <w:rStyle w:val="C3"/>
          <w:rFonts w:ascii="Microsoft YaHei UI" w:hAnsi="Microsoft YaHei UI"/>
          <w:color w:val="000000"/>
          <w:sz w:val="32"/>
        </w:rPr>
        <w:t>日伊犁哈萨克自治州第十五届人民代表大会第一次会议通过</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日新疆维吾尔自治区第十三届人民代表大会常务委员会第三十二次会议批准）</w:t>
      </w:r>
    </w:p>
    <w:p>
      <w:pPr>
        <w:pStyle w:val="P12"/>
        <w:keepNext w:val="0"/>
        <w:keepLines w:val="0"/>
        <w:widowControl w:val="0"/>
        <w:spacing w:lineRule="exact" w:line="560"/>
        <w:rPr>
          <w:rStyle w:val="C3"/>
          <w:rFonts w:ascii="仿宋_GB2312" w:hAnsi="仿宋_GB2312"/>
          <w:sz w:val="32"/>
        </w:rPr>
      </w:pPr>
    </w:p>
    <w:p>
      <w:pPr>
        <w:pStyle w:val="P12"/>
        <w:keepNext w:val="0"/>
        <w:keepLines w:val="0"/>
        <w:widowControl w:val="0"/>
        <w:spacing w:lineRule="exact" w:line="560"/>
        <w:rPr>
          <w:rStyle w:val="C3"/>
          <w:rFonts w:ascii="仿宋_GB2312" w:hAnsi="仿宋_GB2312"/>
          <w:sz w:val="32"/>
        </w:rPr>
      </w:pPr>
      <w:r>
        <w:rPr>
          <w:rStyle w:val="C3"/>
          <w:rFonts w:ascii="Microsoft YaHei UI" w:hAnsi="Microsoft YaHei UI"/>
          <w:sz w:val="32"/>
        </w:rPr>
        <w:t>伊犁哈萨克自治州第十五届人民代表大会第一次会议决定废止以下两部单行条例：</w:t>
      </w:r>
    </w:p>
    <w:p>
      <w:pPr>
        <w:pStyle w:val="P12"/>
        <w:keepNext w:val="0"/>
        <w:keepLines w:val="0"/>
        <w:widowControl w:val="0"/>
        <w:numPr>
          <w:ilvl w:val="0"/>
          <w:numId w:val="2"/>
        </w:numPr>
        <w:spacing w:lineRule="exact" w:line="560"/>
        <w:rPr>
          <w:rStyle w:val="C3"/>
          <w:rFonts w:ascii="仿宋_GB2312" w:hAnsi="仿宋_GB2312"/>
          <w:sz w:val="32"/>
        </w:rPr>
      </w:pPr>
      <w:r>
        <w:rPr>
          <w:rStyle w:val="C3"/>
          <w:rFonts w:ascii="Microsoft YaHei UI" w:hAnsi="Microsoft YaHei UI"/>
          <w:b w:val="0"/>
          <w:sz w:val="32"/>
        </w:rPr>
        <w:t>《伊犁哈萨克自治州施行〈中华人民共和国婚姻法〉补充规定》</w:t>
      </w:r>
      <w:r>
        <w:rPr>
          <w:rStyle w:val="C3"/>
          <w:rFonts w:ascii="Microsoft YaHei UI" w:hAnsi="Microsoft YaHei UI"/>
          <w:sz w:val="32"/>
        </w:rPr>
        <w:t>（</w:t>
      </w:r>
      <w:r>
        <w:rPr>
          <w:rStyle w:val="C3"/>
          <w:rFonts w:ascii="仿宋_GB2312" w:hAnsi="仿宋_GB2312"/>
          <w:sz w:val="32"/>
        </w:rPr>
        <w:t>1987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日伊犁哈萨克自治州第七届人民代表大会常务委员会第十三次会议通过</w:t>
      </w:r>
      <w:r>
        <w:rPr>
          <w:rStyle w:val="C3"/>
          <w:rFonts w:ascii="仿宋_GB2312" w:hAnsi="仿宋_GB2312"/>
          <w:sz w:val="32"/>
        </w:rPr>
        <w:t xml:space="preserve">  1987</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日新疆维吾尔自治区第六届人民代表大会常务委员会第二十五次会议批准</w:t>
      </w:r>
      <w:r>
        <w:rPr>
          <w:rStyle w:val="C3"/>
          <w:rFonts w:ascii="仿宋_GB2312" w:hAnsi="仿宋_GB2312"/>
          <w:sz w:val="32"/>
        </w:rPr>
        <w:t xml:space="preserve">  2005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日伊犁哈萨克自治州第十一届人民代表大会第三次会议修订</w:t>
      </w:r>
      <w:r>
        <w:rPr>
          <w:rStyle w:val="C3"/>
          <w:rFonts w:ascii="仿宋_GB2312" w:hAnsi="仿宋_GB2312"/>
          <w:sz w:val="32"/>
        </w:rPr>
        <w:t xml:space="preserve">  2005</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日新疆维吾尔自治区第十届人民代表大会常务委员会第十八次会议批准）。</w:t>
      </w:r>
    </w:p>
    <w:p>
      <w:pPr>
        <w:pStyle w:val="P12"/>
        <w:keepNext w:val="0"/>
        <w:keepLines w:val="0"/>
        <w:widowControl w:val="0"/>
        <w:numPr>
          <w:ilvl w:val="0"/>
          <w:numId w:val="2"/>
        </w:numPr>
        <w:spacing w:lineRule="exact" w:line="560"/>
        <w:ind w:firstLine="632" w:left="0"/>
        <w:rPr>
          <w:rStyle w:val="C3"/>
          <w:rFonts w:ascii="仿宋_GB2312" w:hAnsi="仿宋_GB2312"/>
          <w:sz w:val="32"/>
        </w:rPr>
      </w:pPr>
      <w:r>
        <w:rPr>
          <w:rStyle w:val="C3"/>
          <w:rFonts w:ascii="Microsoft YaHei UI" w:hAnsi="Microsoft YaHei UI"/>
          <w:b w:val="0"/>
          <w:sz w:val="32"/>
        </w:rPr>
        <w:t>《伊犁哈萨克自治州制定单行条例程序规定》</w:t>
      </w:r>
      <w:r>
        <w:rPr>
          <w:rStyle w:val="C3"/>
          <w:rFonts w:ascii="Microsoft YaHei UI" w:hAnsi="Microsoft YaHei UI"/>
          <w:sz w:val="32"/>
        </w:rPr>
        <w:t>（</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日伊犁哈萨克自治州第十一届人民代表大会第二次会议通过</w:t>
      </w:r>
      <w:r>
        <w:rPr>
          <w:rStyle w:val="C3"/>
          <w:rFonts w:ascii="仿宋_GB2312" w:hAnsi="仿宋_GB2312"/>
          <w:sz w:val="32"/>
        </w:rPr>
        <w:t xml:space="preserve">  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日新疆维吾尔自治区第十届人民代表大会常务委员会第九次会议批准）</w:t>
      </w:r>
      <w:r>
        <w:rPr>
          <w:rStyle w:val="C3"/>
          <w:rFonts w:ascii="Microsoft YaHei UI" w:hAnsi="Microsoft YaHei UI"/>
          <w:b w:val="0"/>
          <w:sz w:val="32"/>
        </w:rPr>
        <w:t>。</w:t>
      </w:r>
    </w:p>
    <w:p>
      <w:pPr>
        <w:pStyle w:val="P12"/>
        <w:keepNext w:val="0"/>
        <w:keepLines w:val="0"/>
        <w:widowControl w:val="0"/>
        <w:spacing w:lineRule="exact" w:line="560"/>
        <w:ind w:firstLine="632"/>
        <w:rPr>
          <w:rStyle w:val="C3"/>
        </w:rPr>
      </w:pPr>
      <w:r>
        <w:rPr>
          <w:rStyle w:val="C3"/>
          <w:rFonts w:ascii="Microsoft YaHei UI" w:hAnsi="Microsoft YaHei UI"/>
          <w:sz w:val="32"/>
        </w:rPr>
        <w:t>本决定自公布之日起施行。</w:t>
      </w:r>
    </w:p>
    <w:p>
      <w:pPr>
        <w:pStyle w:val="P1"/>
        <w:keepNext w:val="0"/>
        <w:keepLines w:val="0"/>
        <w:widowControl w:val="0"/>
        <w:spacing w:lineRule="exact" w:line="560"/>
        <w:ind w:firstLine="632"/>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531"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9"/>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9"/>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DBFA45C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3E5DBA"/>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 3"/>
    <w:basedOn w:val="P1"/>
    <w:next w:val="P1"/>
    <w:link w:val="C5"/>
    <w:qFormat/>
    <w:pPr>
      <w:keepNext w:val="1"/>
      <w:keepLines w:val="1"/>
      <w:spacing w:lineRule="auto" w:line="416" w:before="260" w:after="260"/>
      <w:outlineLvl w:val="2"/>
    </w:pPr>
    <w:rPr>
      <w:b w:val="1"/>
      <w:sz w:val="32"/>
    </w:rPr>
  </w:style>
  <w:style w:type="paragraph" w:styleId="P3">
    <w:name w:val="HTML 地址"/>
    <w:basedOn w:val="P1"/>
    <w:next w:val="P4"/>
    <w:qFormat/>
    <w:pPr/>
    <w:rPr>
      <w:i w:val="1"/>
    </w:rPr>
  </w:style>
  <w:style w:type="paragraph" w:styleId="P4">
    <w:name w:val="正文文本"/>
    <w:basedOn w:val="P1"/>
    <w:next w:val="P4"/>
    <w:link w:val="C4"/>
    <w:qFormat/>
    <w:pPr>
      <w:widowControl w:val="0"/>
      <w:jc w:val="both"/>
    </w:pPr>
    <w:rPr>
      <w:sz w:val="21"/>
    </w:rPr>
  </w:style>
  <w:style w:type="paragraph" w:styleId="P5">
    <w:name w:val="正文文本缩进"/>
    <w:basedOn w:val="P1"/>
    <w:next w:val="P12"/>
    <w:qFormat/>
    <w:pPr>
      <w:spacing w:lineRule="exact" w:line="620"/>
      <w:ind w:firstLine="600"/>
    </w:pPr>
    <w:rPr/>
  </w:style>
  <w:style w:type="paragraph" w:styleId="P6">
    <w:name w:val="纯文本"/>
    <w:basedOn w:val="P1"/>
    <w:next w:val="P7"/>
    <w:qFormat/>
    <w:pPr>
      <w:widowControl w:val="1"/>
      <w:spacing w:before="100" w:after="100" w:beforeAutospacing="1" w:afterAutospacing="1"/>
      <w:jc w:val="left"/>
    </w:pPr>
    <w:rPr>
      <w:rFonts w:ascii="宋体" w:hAnsi="宋体"/>
      <w:sz w:val="24"/>
    </w:rPr>
  </w:style>
  <w:style w:type="paragraph" w:styleId="P7">
    <w:name w:val="列表编号 5"/>
    <w:basedOn w:val="P1"/>
    <w:next w:val="P7"/>
    <w:pPr>
      <w:numPr>
        <w:numId w:val="1"/>
      </w:numPr>
      <w:tabs>
        <w:tab w:val="left" w:pos="2040" w:leader="none"/>
      </w:tabs>
    </w:pPr>
    <w:rPr/>
  </w:style>
  <w:style w:type="paragraph" w:styleId="P8">
    <w:name w:val="日期"/>
    <w:basedOn w:val="P1"/>
    <w:next w:val="P1"/>
    <w:link w:val="C6"/>
    <w:pPr>
      <w:ind w:left="100"/>
    </w:pPr>
    <w:rPr/>
  </w:style>
  <w:style w:type="paragraph" w:styleId="P9">
    <w:name w:val="页脚"/>
    <w:basedOn w:val="P1"/>
    <w:next w:val="P9"/>
    <w:link w:val="C7"/>
    <w:pPr>
      <w:tabs>
        <w:tab w:val="center" w:pos="4153" w:leader="none"/>
        <w:tab w:val="right" w:pos="8306" w:leader="none"/>
      </w:tabs>
    </w:pPr>
    <w:rPr>
      <w:sz w:val="18"/>
    </w:rPr>
  </w:style>
  <w:style w:type="paragraph" w:styleId="P10">
    <w:name w:val="页眉"/>
    <w:basedOn w:val="P1"/>
    <w:next w:val="P10"/>
    <w:link w:val="C8"/>
    <w:pPr>
      <w:pBdr>
        <w:bottom w:val="single" w:sz="6" w:space="0" w:shadow="0" w:frame="0"/>
      </w:pBdr>
      <w:tabs>
        <w:tab w:val="center" w:pos="4153" w:leader="none"/>
        <w:tab w:val="right" w:pos="8306" w:leader="none"/>
      </w:tabs>
      <w:jc w:val="center"/>
    </w:pPr>
    <w:rPr>
      <w:sz w:val="18"/>
    </w:rPr>
  </w:style>
  <w:style w:type="paragraph" w:styleId="P11">
    <w:name w:val="普通(网站)"/>
    <w:basedOn w:val="P1"/>
    <w:next w:val="P11"/>
    <w:qFormat/>
    <w:pPr>
      <w:spacing w:before="100" w:after="100" w:beforeAutospacing="1" w:afterAutospacing="1"/>
      <w:jc w:val="left"/>
    </w:pPr>
    <w:rPr>
      <w:rFonts w:ascii="Calibri" w:hAnsi="Calibri"/>
      <w:sz w:val="24"/>
    </w:rPr>
  </w:style>
  <w:style w:type="paragraph" w:styleId="P12">
    <w:name w:val="正文首行缩进 2"/>
    <w:basedOn w:val="P5"/>
    <w:next w:val="P6"/>
    <w:qFormat/>
    <w:pPr>
      <w:ind w:firstLine="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basedOn w:val="C3"/>
    <w:link w:val="P4"/>
    <w:rPr>
      <w:sz w:val="21"/>
    </w:rPr>
  </w:style>
  <w:style w:type="character" w:styleId="C5">
    <w:name w:val="标题 3 Char"/>
    <w:basedOn w:val="C3"/>
    <w:link w:val="P2"/>
    <w:rPr>
      <w:b w:val="1"/>
      <w:sz w:val="32"/>
    </w:rPr>
  </w:style>
  <w:style w:type="character" w:styleId="C6">
    <w:name w:val="日期 Char"/>
    <w:basedOn w:val="C3"/>
    <w:link w:val="P8"/>
    <w:rPr/>
  </w:style>
  <w:style w:type="character" w:styleId="C7">
    <w:name w:val="页脚 Char"/>
    <w:basedOn w:val="C3"/>
    <w:link w:val="P9"/>
    <w:rPr>
      <w:sz w:val="18"/>
    </w:rPr>
  </w:style>
  <w:style w:type="character" w:styleId="C8">
    <w:name w:val="页眉 Char"/>
    <w:basedOn w:val="C3"/>
    <w:link w:val="P10"/>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spacing w:lineRule="auto" w:line="240" w:after="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2021-11-21T06:41:00Z</dcterms:created>
  <cp:lastModifiedBy>f1TZOF\f1TZOF-</cp:lastModifiedBy>
  <cp:lastPrinted>2021-12-12T17:38:00Z</cp:lastPrinted>
  <dcterms:modified xsi:type="dcterms:W3CDTF">2024-08-28T01:35:42Z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ICV">
    <vt:lpwstr>4290F1016D514355954093BEAA5B8810</vt:lpwstr>
  </property>
</Properties>
</file>