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833A0C1" Type="http://schemas.openxmlformats.org/officeDocument/2006/relationships/officeDocument" Target="/word/document.xml" /><Relationship Id="coreR7833A0C1" Type="http://schemas.openxmlformats.org/package/2006/relationships/metadata/core-properties" Target="/docProps/core.xml" /><Relationship Id="customR7833A0C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440"/>
        <w:jc w:val="center"/>
        <w:rPr>
          <w:rStyle w:val="C3"/>
          <w:rFonts w:ascii="宋体" w:hAnsi="宋体"/>
          <w:sz w:val="32"/>
        </w:rPr>
      </w:pPr>
    </w:p>
    <w:p>
      <w:pPr>
        <w:pStyle w:val="P1"/>
        <w:keepNext w:val="0"/>
        <w:keepLines w:val="0"/>
        <w:widowControl w:val="0"/>
        <w:spacing w:lineRule="exact" w:line="440"/>
        <w:jc w:val="center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72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天津市人民代表大会常务委员会关于</w:t>
      </w:r>
    </w:p>
    <w:p>
      <w:pPr>
        <w:pStyle w:val="P1"/>
        <w:spacing w:lineRule="exact" w:line="72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废止《天津市信访工作若干规定》的决定</w:t>
      </w:r>
    </w:p>
    <w:p>
      <w:pPr>
        <w:pStyle w:val="P1"/>
        <w:spacing w:lineRule="exact" w:line="720"/>
        <w:jc w:val="center"/>
        <w:rPr>
          <w:rStyle w:val="C3"/>
          <w:rFonts w:ascii="宋体" w:hAnsi="宋体"/>
          <w:sz w:val="44"/>
        </w:rPr>
      </w:pPr>
    </w:p>
    <w:p>
      <w:pPr>
        <w:pStyle w:val="P6"/>
        <w:spacing w:lineRule="exact" w:line="560" w:before="0" w:after="0" w:beforeAutospacing="0" w:afterAutospacing="0"/>
        <w:ind w:firstLine="297" w:left="331" w:right="322"/>
        <w:contextualSpacing w:val="1"/>
        <w:jc w:val="left"/>
        <w:rPr>
          <w:rStyle w:val="C3"/>
          <w:color w:val="auto"/>
        </w:rPr>
      </w:pPr>
      <w:r>
        <w:rPr>
          <w:rStyle w:val="C3"/>
          <w:rFonts w:ascii="Microsoft YaHei UI" w:hAnsi="Microsoft YaHei UI"/>
          <w:color w:val="auto"/>
        </w:rPr>
        <w:t>（</w:t>
      </w:r>
      <w:r>
        <w:rPr>
          <w:rStyle w:val="C3"/>
          <w:color w:val="auto"/>
        </w:rPr>
        <w:t>2022</w:t>
      </w:r>
      <w:r>
        <w:rPr>
          <w:rStyle w:val="C3"/>
          <w:rFonts w:ascii="Microsoft YaHei UI" w:hAnsi="Microsoft YaHei UI"/>
          <w:color w:val="auto"/>
        </w:rPr>
        <w:t>年</w:t>
      </w:r>
      <w:r>
        <w:rPr>
          <w:rStyle w:val="C3"/>
          <w:color w:val="auto"/>
        </w:rPr>
        <w:t>12</w:t>
      </w:r>
      <w:r>
        <w:rPr>
          <w:rStyle w:val="C3"/>
          <w:rFonts w:ascii="Microsoft YaHei UI" w:hAnsi="Microsoft YaHei UI"/>
          <w:color w:val="auto"/>
        </w:rPr>
        <w:t>月</w:t>
      </w:r>
      <w:r>
        <w:rPr>
          <w:rStyle w:val="C3"/>
          <w:color w:val="auto"/>
        </w:rPr>
        <w:t>1</w:t>
      </w:r>
      <w:r>
        <w:rPr>
          <w:rStyle w:val="C3"/>
          <w:rFonts w:ascii="Microsoft YaHei UI" w:hAnsi="Microsoft YaHei UI"/>
          <w:color w:val="auto"/>
        </w:rPr>
        <w:t>日天津市第十七届人民代表大会常务委员会第三十八次会议通过）</w:t>
      </w:r>
    </w:p>
    <w:p>
      <w:pPr>
        <w:pStyle w:val="P1"/>
        <w:keepNext w:val="0"/>
        <w:keepLines w:val="0"/>
        <w:widowControl w:val="0"/>
        <w:spacing w:lineRule="exact" w:line="440"/>
        <w:jc w:val="center"/>
        <w:rPr>
          <w:rStyle w:val="C3"/>
          <w:rFonts w:ascii="宋体" w:hAnsi="宋体"/>
          <w:sz w:val="32"/>
        </w:rPr>
      </w:pPr>
    </w:p>
    <w:p>
      <w:pPr>
        <w:pStyle w:val="P1"/>
        <w:keepNext w:val="0"/>
        <w:keepLines w:val="0"/>
        <w:widowControl w:val="0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天津市第十七届人民代表大会常务委员会第三十八次会议决定：废止</w:t>
      </w:r>
      <w:r>
        <w:rPr>
          <w:rFonts w:ascii="Microsoft YaHei UI" w:hAnsi="Microsoft YaHei UI"/>
        </w:rPr>
        <w:t>《</w:t>
      </w:r>
      <w:r>
        <w:rPr>
          <w:rStyle w:val="C3"/>
          <w:rFonts w:ascii="Microsoft YaHei UI" w:hAnsi="Microsoft YaHei UI"/>
          <w:sz w:val="32"/>
        </w:rPr>
        <w:t>天津市信访工作若干规定</w:t>
      </w:r>
      <w:r>
        <w:rPr>
          <w:rFonts w:ascii="Microsoft YaHei UI" w:hAnsi="Microsoft YaHei UI"/>
        </w:rPr>
        <w:t>》</w:t>
      </w: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仿宋_GB2312" w:hAnsi="仿宋_GB2312"/>
          <w:sz w:val="32"/>
        </w:rPr>
        <w:t>2005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10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21</w:t>
      </w:r>
      <w:r>
        <w:rPr>
          <w:rStyle w:val="C3"/>
          <w:rFonts w:ascii="Microsoft YaHei UI" w:hAnsi="Microsoft YaHei UI"/>
          <w:sz w:val="32"/>
        </w:rPr>
        <w:t>日天津市第十四届人民代表大会常务委员会第二十三次会议通过）。</w:t>
      </w:r>
    </w:p>
    <w:p>
      <w:pPr>
        <w:pStyle w:val="P1"/>
        <w:keepNext w:val="0"/>
        <w:keepLines w:val="0"/>
        <w:widowControl w:val="1"/>
        <w:suppressLineNumbers w:val="0"/>
        <w:ind w:firstLine="631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keepNext w:val="0"/>
        <w:keepLines w:val="0"/>
        <w:widowControl w:val="1"/>
        <w:suppressLineNumbers w:val="0"/>
        <w:ind w:firstLine="631"/>
        <w:jc w:val="left"/>
        <w:rPr>
          <w:rStyle w:val="C3"/>
          <w:rFonts w:ascii="仿宋_GB2312" w:hAnsi="仿宋_GB2312"/>
          <w:sz w:val="32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31" w:right="1531" w:top="2098" w:bottom="1984" w:header="851" w:footer="992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3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center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3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  <w:rFonts w:ascii="Times New Roman" w:hAns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NWMxNDUyNTNkNWNiNDMxOWIzZjFiY2Q4ZWUyOWU2OTU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Calibri" w:hAnsi="Calibri"/>
      <w:sz w:val="32"/>
    </w:rPr>
  </w:style>
  <w:style w:type="paragraph" w:styleId="P2">
    <w:name w:val="标题 2"/>
    <w:basedOn w:val="P1"/>
    <w:next w:val="P1"/>
    <w:qFormat/>
    <w:pPr>
      <w:spacing w:before="100" w:after="100" w:beforeAutospacing="1" w:afterAutospacing="1"/>
      <w:jc w:val="left"/>
      <w:outlineLvl w:val="1"/>
    </w:pPr>
    <w:rPr>
      <w:rFonts w:ascii="宋体" w:hAnsi="宋体"/>
      <w:b w:val="1"/>
      <w:sz w:val="36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5">
    <w:name w:val="普通(网站)"/>
    <w:basedOn w:val="P1"/>
    <w:next w:val="P5"/>
    <w:qFormat/>
    <w:pPr>
      <w:spacing w:before="100" w:after="100" w:beforeAutospacing="1" w:afterAutospacing="1"/>
      <w:ind w:left="0" w:right="0"/>
      <w:jc w:val="left"/>
    </w:pPr>
    <w:rPr>
      <w:sz w:val="24"/>
    </w:rPr>
  </w:style>
  <w:style w:type="paragraph" w:styleId="P6">
    <w:name w:val="标题2"/>
    <w:basedOn w:val="P5"/>
    <w:next w:val="P6"/>
    <w:qFormat/>
    <w:pPr>
      <w:spacing w:before="100" w:after="100" w:beforeAutospacing="1" w:afterAutospacing="1"/>
      <w:jc w:val="center"/>
    </w:pPr>
    <w:rPr>
      <w:rFonts w:ascii="楷体_GB2312" w:hAnsi="楷体_GB2312"/>
      <w:color w:val="000000"/>
      <w:sz w:val="3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2014-11-08T04:08:00Z</dcterms:created>
  <cp:lastModifiedBy>f1TZOF\f1TZOF-</cp:lastModifiedBy>
  <cp:lastPrinted>2022-12-02T09:05:00Z</cp:lastPrinted>
  <dcterms:modified xsi:type="dcterms:W3CDTF">2024-08-28T01:35:46Z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2052-11.1.0.13703</vt:lpwstr>
  </property>
  <property fmtid="{D5CDD505-2E9C-101B-9397-08002B2CF9AE}" pid="3" name="ICV">
    <vt:lpwstr>DA99AEF098D577142C238863C13034F5</vt:lpwstr>
  </property>
</Properties>
</file>