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F91DDB" Type="http://schemas.openxmlformats.org/officeDocument/2006/relationships/officeDocument" Target="/word/document.xml" /><Relationship Id="coreR6DF91DDB" Type="http://schemas.openxmlformats.org/package/2006/relationships/metadata/core-properties" Target="/docProps/core.xml" /><Relationship Id="customR6DF91DD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76"/>
        <w:jc w:val="center"/>
        <w:rPr>
          <w:rStyle w:val="C3"/>
          <w:rFonts w:ascii="宋体" w:hAnsi="宋体"/>
          <w:b w:val="1"/>
          <w:color w:val="000000"/>
          <w:sz w:val="44"/>
        </w:rPr>
      </w:pPr>
      <w:r>
        <w:rPr>
          <w:rStyle w:val="C3"/>
          <w:rFonts w:ascii="宋体" w:hAnsi="宋体"/>
          <w:b w:val="1"/>
          <w:color w:val="000000"/>
          <w:sz w:val="44"/>
        </w:rPr>
        <w:t>白山市人民代表大会常务委员会</w:t>
      </w:r>
    </w:p>
    <w:p>
      <w:pPr>
        <w:pStyle w:val="P1"/>
        <w:keepNext w:val="0"/>
        <w:keepLines w:val="0"/>
        <w:widowControl w:val="0"/>
        <w:spacing w:lineRule="exact" w:line="576"/>
        <w:jc w:val="center"/>
        <w:rPr>
          <w:rStyle w:val="C3"/>
          <w:rFonts w:ascii="宋体" w:hAnsi="宋体"/>
          <w:b w:val="1"/>
          <w:color w:val="000000"/>
          <w:sz w:val="44"/>
        </w:rPr>
      </w:pPr>
      <w:r>
        <w:rPr>
          <w:rStyle w:val="C3"/>
          <w:rFonts w:ascii="宋体" w:hAnsi="宋体"/>
          <w:b w:val="1"/>
          <w:color w:val="000000"/>
          <w:sz w:val="44"/>
        </w:rPr>
        <w:t>关于修改《白山市燃放烟花爆竹管理条例》的决定</w:t>
      </w:r>
    </w:p>
    <w:p>
      <w:pPr>
        <w:pStyle w:val="P5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20</w:t>
      </w:r>
      <w:r>
        <w:rPr>
          <w:rStyle w:val="C3"/>
          <w:rFonts w:ascii="Microsoft YaHei UI" w:hAnsi="Microsoft YaHei UI"/>
          <w:sz w:val="32"/>
        </w:rPr>
        <w:t>日白山市第八届人民代表大会常务委员会第四十三次会议通过</w:t>
      </w:r>
      <w:r>
        <w:rPr>
          <w:rStyle w:val="C3"/>
          <w:rFonts w:ascii="楷体_GB2312" w:hAnsi="楷体_GB2312"/>
          <w:sz w:val="32"/>
        </w:rPr>
        <w:t xml:space="preserve">   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日吉林省第十三届人民代表大会常务委员会第三十四次会议批准）</w:t>
      </w:r>
    </w:p>
    <w:p>
      <w:pPr>
        <w:pStyle w:val="P17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白山市第八届人民代表大会常务委员会第四十三次会议决定对《白山市燃放烟花爆竹管理条例》作如下修改：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将第十四条修改为：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有下列行为之一的，由公安机关责令停止燃放烟花爆竹，处以一百元以上五百元以下罚款；构成违反治安管理行为的，由公安机关依法给予治安管理处罚；构成犯罪的，依法追究刑事责任：（一）违反本条例第六条、第七条第二款规定，在禁止的区域、地点和时间段燃放烟花爆竹的；（二）违反本条例第八条规定，燃放不符合本条例规定种类烟花爆竹的；（三）违反本条例第十一条规定，以危害公共安全和人身、财产安全的方式燃放烟花爆竹的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ind w:firstLine="632"/>
        <w:rPr>
          <w:rStyle w:val="C3"/>
          <w:rFonts w:ascii="宋体" w:hAnsi="宋体"/>
        </w:rPr>
      </w:pPr>
      <w:r>
        <w:rPr>
          <w:rStyle w:val="C3"/>
          <w:rFonts w:ascii="Microsoft YaHei UI" w:hAnsi="Microsoft YaHei UI"/>
          <w:sz w:val="32"/>
        </w:rPr>
        <w:t>《白山市燃放烟花爆竹管理条例》根据本决定作相应修改，重新公布。</w:t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851" w:footer="1020" w:gutter="0"/>
      <w:pgNumType w:start="1" w:fmt="numberInDash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5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-139065</wp:posOffset>
              </wp:positionV>
              <wp:extent cx="1828800" cy="36957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3695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5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29.1pt;z-index:1;mso-wrap-distance-left:9pt;mso-wrap-distance-top:0pt;mso-wrap-distance-right:9pt;mso-wrap-distance-bottom:0pt;margin-left:0pt;margin-top:-10.95pt;mso-position-horizontal:outside;mso-position-horizontal-relative:margin;mso-position-vertical:absolute;mso-position-vertical-relative:text" stroked="f" o:allowincell="t">
              <v:textbox inset="0mm,0mm,0mm,0mm">
                <w:txbxContent>
                  <w:p>
                    <w:pPr>
                      <w:pStyle w:val="P15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posOffset>4985385</wp:posOffset>
              </wp:positionH>
              <wp:positionV relativeFrom="paragraph">
                <wp:posOffset>-192405</wp:posOffset>
              </wp:positionV>
              <wp:extent cx="673735" cy="304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35" cy="304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5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53.05pt;height:24pt;z-index:2;mso-wrap-distance-left:9pt;mso-wrap-distance-top:0pt;mso-wrap-distance-right:9pt;mso-wrap-distance-bottom:0pt;margin-left:392.55pt;margin-top:-15.15pt;mso-position-horizontal:absolute;mso-position-horizontal-relative:margin;mso-position-vertical:absolute;mso-position-vertical-relative:text" stroked="f" o:allowincell="t">
              <v:textbox inset="0mm,0mm,0mm,0mm">
                <w:txbxContent>
                  <w:p>
                    <w:pPr>
                      <w:pStyle w:val="P15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rPr>
        <w:rStyle w:val="C3"/>
        <w:sz w:val="18"/>
      </w:rPr>
      <w:t xml:space="preserve"> 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6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9"/>
    <w:qFormat/>
    <w:pPr>
      <w:widowControl w:val="0"/>
      <w:jc w:val="both"/>
    </w:pPr>
    <w:rPr>
      <w:sz w:val="32"/>
    </w:rPr>
  </w:style>
  <w:style w:type="paragraph" w:styleId="P2">
    <w:name w:val="正文 New New New New New New New New"/>
    <w:next w:val="P2"/>
    <w:qFormat/>
    <w:pPr>
      <w:widowControl w:val="0"/>
      <w:jc w:val="both"/>
    </w:pPr>
    <w:rPr>
      <w:sz w:val="21"/>
    </w:rPr>
  </w:style>
  <w:style w:type="paragraph" w:styleId="P3">
    <w:name w:val="正文 New New New New New New New"/>
    <w:next w:val="P3"/>
    <w:qFormat/>
    <w:pPr>
      <w:widowControl w:val="0"/>
      <w:jc w:val="both"/>
    </w:pPr>
    <w:rPr>
      <w:sz w:val="21"/>
    </w:rPr>
  </w:style>
  <w:style w:type="paragraph" w:styleId="P4">
    <w:name w:val="正文 New New New New New New New New New New"/>
    <w:next w:val="P4"/>
    <w:qFormat/>
    <w:pPr>
      <w:widowControl w:val="0"/>
      <w:jc w:val="both"/>
    </w:pPr>
    <w:rPr>
      <w:sz w:val="21"/>
    </w:rPr>
  </w:style>
  <w:style w:type="paragraph" w:styleId="P5">
    <w:name w:val="正文 New"/>
    <w:next w:val="P5"/>
    <w:qFormat/>
    <w:pPr>
      <w:widowControl w:val="0"/>
      <w:jc w:val="both"/>
    </w:pPr>
    <w:rPr>
      <w:sz w:val="21"/>
    </w:rPr>
  </w:style>
  <w:style w:type="paragraph" w:styleId="P6">
    <w:name w:val="正文 New New New New New New New New New New New New"/>
    <w:next w:val="P6"/>
    <w:qFormat/>
    <w:pPr>
      <w:widowControl w:val="0"/>
      <w:jc w:val="both"/>
    </w:pPr>
    <w:rPr>
      <w:sz w:val="21"/>
    </w:rPr>
  </w:style>
  <w:style w:type="paragraph" w:styleId="P7">
    <w:name w:val="正文 New New New New New New New New New New New New New New New New"/>
    <w:next w:val="P7"/>
    <w:qFormat/>
    <w:pPr>
      <w:widowControl w:val="0"/>
      <w:jc w:val="both"/>
    </w:pPr>
    <w:rPr>
      <w:rFonts w:ascii="Calibri" w:hAnsi="Calibri"/>
      <w:sz w:val="21"/>
    </w:rPr>
  </w:style>
  <w:style w:type="paragraph" w:styleId="P8">
    <w:name w:val="标题 1"/>
    <w:basedOn w:val="P1"/>
    <w:next w:val="P1"/>
    <w:link w:val="C4"/>
    <w:qFormat/>
    <w:pPr>
      <w:keepNext w:val="1"/>
      <w:keepLines w:val="1"/>
      <w:spacing w:lineRule="auto" w:line="578" w:before="340" w:after="330"/>
      <w:outlineLvl w:val="0"/>
    </w:pPr>
    <w:rPr>
      <w:b w:val="1"/>
      <w:sz w:val="44"/>
    </w:rPr>
  </w:style>
  <w:style w:type="paragraph" w:styleId="P9">
    <w:name w:val="引文目录"/>
    <w:basedOn w:val="P1"/>
    <w:next w:val="P1"/>
    <w:qFormat/>
    <w:pPr>
      <w:ind w:left="200"/>
    </w:pPr>
    <w:rPr/>
  </w:style>
  <w:style w:type="paragraph" w:styleId="P10">
    <w:name w:val="批注文字"/>
    <w:basedOn w:val="P1"/>
    <w:next w:val="P10"/>
    <w:link w:val="C5"/>
    <w:pPr>
      <w:jc w:val="left"/>
    </w:pPr>
    <w:rPr>
      <w:sz w:val="32"/>
    </w:rPr>
  </w:style>
  <w:style w:type="paragraph" w:styleId="P11">
    <w:name w:val="正文文本"/>
    <w:basedOn w:val="P1"/>
    <w:next w:val="P11"/>
    <w:qFormat/>
    <w:pPr>
      <w:jc w:val="center"/>
    </w:pPr>
    <w:rPr>
      <w:rFonts w:ascii="仿宋_GB2312" w:hAnsi="仿宋_GB2312"/>
      <w:b w:val="1"/>
      <w:sz w:val="44"/>
    </w:rPr>
  </w:style>
  <w:style w:type="paragraph" w:styleId="P12">
    <w:name w:val="正文文本缩进"/>
    <w:basedOn w:val="P1"/>
    <w:next w:val="P12"/>
    <w:pPr>
      <w:ind w:firstLine="600"/>
    </w:pPr>
    <w:rPr>
      <w:sz w:val="32"/>
    </w:rPr>
  </w:style>
  <w:style w:type="paragraph" w:styleId="P13">
    <w:name w:val="日期"/>
    <w:basedOn w:val="P1"/>
    <w:next w:val="P1"/>
    <w:link w:val="C6"/>
    <w:pPr>
      <w:ind w:left="100"/>
    </w:pPr>
    <w:rPr/>
  </w:style>
  <w:style w:type="paragraph" w:styleId="P14">
    <w:name w:val="批注框文本"/>
    <w:basedOn w:val="P1"/>
    <w:next w:val="P14"/>
    <w:pPr/>
    <w:rPr>
      <w:sz w:val="18"/>
    </w:rPr>
  </w:style>
  <w:style w:type="paragraph" w:styleId="P15">
    <w:name w:val="页脚"/>
    <w:basedOn w:val="P1"/>
    <w:next w:val="P1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6">
    <w:name w:val="页眉"/>
    <w:basedOn w:val="P1"/>
    <w:next w:val="P16"/>
    <w:link w:val="C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7">
    <w:name w:val="列表"/>
    <w:basedOn w:val="P1"/>
    <w:next w:val="P17"/>
    <w:qFormat/>
    <w:pPr>
      <w:ind w:hanging="200" w:left="200"/>
    </w:pPr>
    <w:rPr/>
  </w:style>
  <w:style w:type="paragraph" w:styleId="P18">
    <w:name w:val="普通(网站)"/>
    <w:basedOn w:val="P1"/>
    <w:next w:val="P1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9">
    <w:name w:val="标题"/>
    <w:basedOn w:val="P1"/>
    <w:next w:val="P1"/>
    <w:qFormat/>
    <w:pPr>
      <w:spacing w:before="240" w:after="60"/>
      <w:jc w:val="center"/>
      <w:outlineLvl w:val="0"/>
    </w:pPr>
    <w:rPr>
      <w:rFonts w:ascii="Arial" w:hAnsi="Arial"/>
      <w:b w:val="1"/>
    </w:rPr>
  </w:style>
  <w:style w:type="paragraph" w:styleId="P20">
    <w:name w:val=" Char"/>
    <w:basedOn w:val="P1"/>
    <w:next w:val="P20"/>
    <w:pPr/>
    <w:rPr>
      <w:rFonts w:ascii="Tahoma" w:hAnsi="Tahoma"/>
      <w:sz w:val="24"/>
    </w:rPr>
  </w:style>
  <w:style w:type="paragraph" w:styleId="P21">
    <w:name w:val="Style2"/>
    <w:basedOn w:val="P1"/>
    <w:next w:val="P21"/>
    <w:pPr>
      <w:jc w:val="left"/>
    </w:pPr>
    <w:rPr>
      <w:rFonts w:ascii="Arial" w:hAnsi="Arial"/>
      <w:sz w:val="24"/>
    </w:rPr>
  </w:style>
  <w:style w:type="paragraph" w:styleId="P22">
    <w:name w:val="Style8"/>
    <w:basedOn w:val="P1"/>
    <w:next w:val="P22"/>
    <w:pPr>
      <w:jc w:val="left"/>
    </w:pPr>
    <w:rPr>
      <w:rFonts w:ascii="Arial" w:hAnsi="Arial"/>
      <w:sz w:val="24"/>
    </w:rPr>
  </w:style>
  <w:style w:type="paragraph" w:styleId="P23">
    <w:name w:val="Style3"/>
    <w:basedOn w:val="P1"/>
    <w:next w:val="P23"/>
    <w:qFormat/>
    <w:pPr>
      <w:jc w:val="left"/>
    </w:pPr>
    <w:rPr>
      <w:rFonts w:ascii="Arial" w:hAnsi="Arial"/>
      <w:sz w:val="24"/>
    </w:rPr>
  </w:style>
  <w:style w:type="paragraph" w:styleId="P24">
    <w:name w:val="Char"/>
    <w:basedOn w:val="P1"/>
    <w:next w:val="P24"/>
    <w:pPr/>
    <w:rPr>
      <w:rFonts w:ascii="Tahoma" w:hAnsi="Tahoma"/>
      <w:sz w:val="24"/>
    </w:rPr>
  </w:style>
  <w:style w:type="paragraph" w:styleId="P25">
    <w:name w:val="Style9"/>
    <w:basedOn w:val="P1"/>
    <w:next w:val="P25"/>
    <w:pPr>
      <w:spacing w:lineRule="exact" w:line="624"/>
      <w:jc w:val="left"/>
    </w:pPr>
    <w:rPr>
      <w:rFonts w:ascii="Arial" w:hAnsi="Arial"/>
      <w:sz w:val="24"/>
    </w:rPr>
  </w:style>
  <w:style w:type="paragraph" w:styleId="P26">
    <w:name w:val="Style1"/>
    <w:basedOn w:val="P1"/>
    <w:next w:val="P26"/>
    <w:pPr>
      <w:spacing w:lineRule="exact" w:line="648"/>
      <w:ind w:firstLine="1450"/>
      <w:jc w:val="left"/>
    </w:pPr>
    <w:rPr>
      <w:rFonts w:ascii="Arial" w:hAnsi="Arial"/>
      <w:sz w:val="24"/>
    </w:rPr>
  </w:style>
  <w:style w:type="paragraph" w:styleId="P27">
    <w:name w:val="List Paragraph"/>
    <w:basedOn w:val="P1"/>
    <w:next w:val="P27"/>
    <w:qFormat/>
    <w:pPr>
      <w:ind w:firstLine="420"/>
    </w:pPr>
    <w:rPr/>
  </w:style>
  <w:style w:type="paragraph" w:styleId="P28">
    <w:name w:val="Style4"/>
    <w:basedOn w:val="P1"/>
    <w:next w:val="P28"/>
    <w:pPr>
      <w:jc w:val="left"/>
    </w:pPr>
    <w:rPr>
      <w:rFonts w:ascii="Arial" w:hAnsi="Arial"/>
      <w:sz w:val="24"/>
    </w:rPr>
  </w:style>
  <w:style w:type="paragraph" w:styleId="P29">
    <w:name w:val="Style5"/>
    <w:basedOn w:val="P1"/>
    <w:next w:val="P29"/>
    <w:pPr>
      <w:jc w:val="left"/>
    </w:pPr>
    <w:rPr>
      <w:rFonts w:ascii="Arial" w:hAnsi="Arial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标题 1 Char"/>
    <w:basedOn w:val="C3"/>
    <w:link w:val="P8"/>
    <w:rPr>
      <w:b w:val="1"/>
      <w:sz w:val="44"/>
    </w:rPr>
  </w:style>
  <w:style w:type="character" w:styleId="C5">
    <w:name w:val="批注文字 Char"/>
    <w:basedOn w:val="C3"/>
    <w:link w:val="P10"/>
    <w:rPr>
      <w:sz w:val="32"/>
    </w:rPr>
  </w:style>
  <w:style w:type="character" w:styleId="C6">
    <w:name w:val="日期 Char"/>
    <w:basedOn w:val="C3"/>
    <w:link w:val="P13"/>
    <w:rPr/>
  </w:style>
  <w:style w:type="character" w:styleId="C7">
    <w:name w:val="页眉 Char"/>
    <w:basedOn w:val="C3"/>
    <w:link w:val="P16"/>
    <w:rPr>
      <w:sz w:val="18"/>
    </w:rPr>
  </w:style>
  <w:style w:type="character" w:styleId="C8">
    <w:name w:val="要点"/>
    <w:basedOn w:val="C3"/>
    <w:qFormat/>
    <w:rPr>
      <w:b w:val="1"/>
    </w:rPr>
  </w:style>
  <w:style w:type="character" w:styleId="C9">
    <w:name w:val="页码"/>
    <w:basedOn w:val="C3"/>
    <w:rPr/>
  </w:style>
  <w:style w:type="character" w:styleId="C10">
    <w:name w:val="Font Style15"/>
    <w:basedOn w:val="C3"/>
    <w:rPr>
      <w:rFonts w:ascii="Arial" w:hAnsi="Arial"/>
      <w:color w:val="000000"/>
      <w:sz w:val="20"/>
    </w:rPr>
  </w:style>
  <w:style w:type="character" w:styleId="C11">
    <w:name w:val="Font Style11"/>
    <w:basedOn w:val="C3"/>
    <w:rPr>
      <w:rFonts w:ascii="Arial" w:hAnsi="Arial"/>
      <w:color w:val="000000"/>
      <w:sz w:val="36"/>
    </w:rPr>
  </w:style>
  <w:style w:type="character" w:styleId="C12">
    <w:name w:val="Font Style12"/>
    <w:basedOn w:val="C3"/>
    <w:rPr>
      <w:rFonts w:ascii="Arial" w:hAnsi="Arial"/>
      <w:color w:val="000000"/>
      <w:sz w:val="20"/>
    </w:rPr>
  </w:style>
  <w:style w:type="character" w:styleId="C13">
    <w:name w:val="Font Style14"/>
    <w:basedOn w:val="C3"/>
    <w:rPr>
      <w:rFonts w:ascii="Arial" w:hAnsi="Arial"/>
      <w:color w:val="000000"/>
      <w:sz w:val="28"/>
    </w:rPr>
  </w:style>
  <w:style w:type="character" w:styleId="C14">
    <w:name w:val="Font Style16"/>
    <w:basedOn w:val="C3"/>
    <w:rPr>
      <w:rFonts w:ascii="Arial" w:hAnsi="Arial"/>
      <w:color w:val="000000"/>
      <w:sz w:val="20"/>
    </w:rPr>
  </w:style>
  <w:style w:type="character" w:styleId="C15">
    <w:name w:val="Font Style13"/>
    <w:basedOn w:val="C3"/>
    <w:rPr>
      <w:rFonts w:ascii="Arial" w:hAnsi="Arial"/>
      <w:color w:val="000000"/>
      <w:sz w:val="2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2017-12-20T01:13:00Z</dcterms:created>
  <cp:lastModifiedBy>f1TZOF\f1TZOF-</cp:lastModifiedBy>
  <cp:lastPrinted>2021-12-05T03:14:00Z</cp:lastPrinted>
  <dcterms:modified xsi:type="dcterms:W3CDTF">2024-08-28T01:35:47Z</dcterms:modified>
  <cp:revision>2</cp:revision>
  <dc:title>通人常发[2016]31号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2052-11.8.2.9864</vt:lpwstr>
  </property>
  <property fmtid="{D5CDD505-2E9C-101B-9397-08002B2CF9AE}" pid="3" name="ICV">
    <vt:lpwstr>DDDA822154D4493BA6A96B50FFF083DD</vt:lpwstr>
  </property>
</Properties>
</file>