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1E57BB3" Type="http://schemas.openxmlformats.org/officeDocument/2006/relationships/officeDocument" Target="/word/document.xml" /><Relationship Id="coreR61E57BB3" Type="http://schemas.openxmlformats.org/package/2006/relationships/metadata/core-properties" Target="/docProps/core.xml" /><Relationship Id="customR61E57BB3"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0"/>
        <w:jc w:val="center"/>
        <w:rPr>
          <w:rStyle w:val="C3"/>
          <w:rFonts w:ascii="Times New Roman" w:hAnsi="Times New Roman"/>
          <w:sz w:val="44"/>
        </w:rPr>
      </w:pPr>
    </w:p>
    <w:p>
      <w:pPr>
        <w:pStyle w:val="P1"/>
        <w:ind w:firstLine="0"/>
        <w:jc w:val="center"/>
        <w:rPr>
          <w:rStyle w:val="C3"/>
          <w:rFonts w:ascii="Times New Roman" w:hAnsi="Times New Roman"/>
          <w:sz w:val="44"/>
        </w:rPr>
      </w:pPr>
    </w:p>
    <w:p>
      <w:pPr>
        <w:pStyle w:val="P1"/>
        <w:ind w:firstLine="0"/>
        <w:jc w:val="center"/>
        <w:rPr>
          <w:rStyle w:val="C3"/>
          <w:rFonts w:ascii="Times New Roman" w:hAnsi="Times New Roman"/>
          <w:sz w:val="44"/>
        </w:rPr>
      </w:pPr>
      <w:r>
        <w:rPr>
          <w:rStyle w:val="C3"/>
          <w:rFonts w:ascii="方正姚体" w:hAnsi="方正姚体"/>
          <w:sz w:val="44"/>
        </w:rPr>
        <w:t>江苏省人民代表大会常务委员会</w:t>
      </w:r>
    </w:p>
    <w:p>
      <w:pPr>
        <w:pStyle w:val="P1"/>
        <w:ind w:firstLine="0"/>
        <w:jc w:val="center"/>
        <w:rPr>
          <w:rStyle w:val="C3"/>
          <w:rFonts w:ascii="Times New Roman" w:hAnsi="Times New Roman"/>
          <w:sz w:val="44"/>
        </w:rPr>
      </w:pPr>
      <w:r>
        <w:rPr>
          <w:rStyle w:val="C3"/>
          <w:rFonts w:ascii="方正姚体" w:hAnsi="方正姚体"/>
          <w:sz w:val="44"/>
        </w:rPr>
        <w:t>关于修改《江苏省各级人民代表大会选举</w:t>
      </w:r>
    </w:p>
    <w:p>
      <w:pPr>
        <w:pStyle w:val="P1"/>
        <w:ind w:firstLine="0"/>
        <w:jc w:val="center"/>
        <w:rPr>
          <w:rStyle w:val="C3"/>
          <w:rFonts w:ascii="Times New Roman" w:hAnsi="Times New Roman"/>
          <w:sz w:val="44"/>
        </w:rPr>
      </w:pPr>
      <w:r>
        <w:rPr>
          <w:rStyle w:val="C3"/>
          <w:rFonts w:ascii="方正姚体" w:hAnsi="方正姚体"/>
          <w:sz w:val="44"/>
        </w:rPr>
        <w:t>实施细则》的决定</w:t>
      </w:r>
    </w:p>
    <w:p>
      <w:pPr>
        <w:pStyle w:val="P1"/>
        <w:tabs>
          <w:tab w:val="left" w:pos="9150" w:leader="none"/>
        </w:tabs>
        <w:ind w:firstLine="0"/>
        <w:jc w:val="center"/>
        <w:rPr>
          <w:rStyle w:val="C3"/>
          <w:rFonts w:ascii="Times New Roman" w:hAnsi="Times New Roman"/>
        </w:rPr>
      </w:pPr>
      <w:r>
        <w:rPr>
          <w:rStyle w:val="C3"/>
          <w:rFonts w:ascii="方正姚体" w:hAnsi="方正姚体"/>
        </w:rPr>
        <w:t>（</w:t>
      </w:r>
      <w:r>
        <w:rPr>
          <w:rStyle w:val="C3"/>
          <w:rFonts w:ascii="Times New Roman" w:hAnsi="Times New Roman"/>
        </w:rPr>
        <w:t>2021</w:t>
      </w:r>
      <w:r>
        <w:rPr>
          <w:rStyle w:val="C3"/>
          <w:rFonts w:ascii="方正姚体" w:hAnsi="方正姚体"/>
        </w:rPr>
        <w:t>年</w:t>
      </w:r>
      <w:r>
        <w:rPr>
          <w:rStyle w:val="C3"/>
          <w:rFonts w:ascii="Times New Roman" w:hAnsi="Times New Roman"/>
        </w:rPr>
        <w:t>3</w:t>
      </w:r>
      <w:r>
        <w:rPr>
          <w:rStyle w:val="C3"/>
          <w:rFonts w:ascii="方正姚体" w:hAnsi="方正姚体"/>
        </w:rPr>
        <w:t>月</w:t>
      </w:r>
      <w:r>
        <w:rPr>
          <w:rStyle w:val="C3"/>
          <w:rFonts w:ascii="Times New Roman" w:hAnsi="Times New Roman"/>
        </w:rPr>
        <w:t>31</w:t>
      </w:r>
      <w:r>
        <w:rPr>
          <w:rStyle w:val="C3"/>
          <w:rFonts w:ascii="方正姚体" w:hAnsi="方正姚体"/>
        </w:rPr>
        <w:t>日江苏省第十三届人民代表大会</w:t>
      </w:r>
    </w:p>
    <w:p>
      <w:pPr>
        <w:pStyle w:val="P1"/>
        <w:tabs>
          <w:tab w:val="left" w:pos="9150" w:leader="none"/>
        </w:tabs>
        <w:ind w:firstLine="0"/>
        <w:jc w:val="center"/>
        <w:rPr>
          <w:rStyle w:val="C3"/>
          <w:rFonts w:ascii="Times New Roman" w:hAnsi="Times New Roman"/>
        </w:rPr>
      </w:pPr>
      <w:r>
        <w:rPr>
          <w:rStyle w:val="C3"/>
          <w:rFonts w:ascii="方正姚体" w:hAnsi="方正姚体"/>
        </w:rPr>
        <w:t>常务委员会第二十二次会议通过）</w:t>
      </w:r>
    </w:p>
    <w:p>
      <w:pPr>
        <w:pStyle w:val="P1"/>
        <w:tabs>
          <w:tab w:val="left" w:pos="9150" w:leader="none"/>
        </w:tabs>
        <w:ind w:firstLine="640" w:right="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江苏省第十三届人民代表大会常务委员会第二十二次会议决定对《江苏省各级人民代表大会选举实施细则》作如下修改：</w:t>
      </w:r>
    </w:p>
    <w:p>
      <w:pPr>
        <w:pStyle w:val="P1"/>
        <w:ind w:firstLine="0"/>
        <w:rPr>
          <w:rStyle w:val="C3"/>
          <w:rFonts w:ascii="Times New Roman" w:hAnsi="Times New Roman"/>
        </w:rPr>
      </w:pPr>
      <w:r>
        <w:rPr>
          <w:rStyle w:val="C3"/>
          <w:rFonts w:ascii="Times New Roman" w:hAnsi="Times New Roman"/>
        </w:rPr>
        <w:t xml:space="preserve">    </w:t>
      </w:r>
      <w:r>
        <w:rPr>
          <w:rStyle w:val="C3"/>
          <w:rFonts w:ascii="方正姚体" w:hAnsi="方正姚体"/>
        </w:rPr>
        <w:t>一、增加一条，作为第二条：</w:t>
      </w:r>
      <w:r>
        <w:rPr>
          <w:rStyle w:val="C3"/>
          <w:rFonts w:ascii="Times New Roman" w:hAnsi="Times New Roman"/>
        </w:rPr>
        <w:t>“</w:t>
      </w:r>
      <w:r>
        <w:rPr>
          <w:rStyle w:val="C3"/>
          <w:rFonts w:ascii="方正姚体" w:hAnsi="方正姚体"/>
        </w:rPr>
        <w:t>本省全国人民代表大会和地方各级人民代表大会代表的选举工作，坚持中国共产党的领导，坚持充分发扬民主，坚持严格依法办事。</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二、将第十五条改为第十六条，第一款第三项修改为：</w:t>
      </w:r>
      <w:r>
        <w:rPr>
          <w:rStyle w:val="C3"/>
          <w:rFonts w:ascii="Times New Roman" w:hAnsi="Times New Roman"/>
        </w:rPr>
        <w:t>“</w:t>
      </w:r>
      <w:r>
        <w:rPr>
          <w:rStyle w:val="C3"/>
          <w:rFonts w:ascii="方正姚体" w:hAnsi="方正姚体"/>
        </w:rPr>
        <w:t>（三）县级人民代表大会的代表名额基数为一百四十名，每五千人可以增加一名代表；人口超过一百五十五万的，代表总名额不得超过四百五十名</w:t>
      </w:r>
      <w:r>
        <w:rPr>
          <w:rStyle w:val="C3"/>
          <w:rFonts w:ascii="Times New Roman" w:hAnsi="Times New Roman"/>
        </w:rPr>
        <w:t>”</w:t>
      </w:r>
      <w:r>
        <w:rPr>
          <w:rStyle w:val="C3"/>
          <w:rFonts w:ascii="方正姚体" w:hAnsi="方正姚体"/>
        </w:rPr>
        <w:t>。</w:t>
      </w:r>
    </w:p>
    <w:p>
      <w:pPr>
        <w:pStyle w:val="P1"/>
        <w:ind w:firstLine="640"/>
        <w:rPr>
          <w:rStyle w:val="C3"/>
          <w:rFonts w:ascii="Times New Roman" w:hAnsi="Times New Roman"/>
        </w:rPr>
      </w:pPr>
      <w:r>
        <w:rPr>
          <w:rStyle w:val="C3"/>
          <w:rFonts w:ascii="方正姚体" w:hAnsi="方正姚体"/>
        </w:rPr>
        <w:t>第一款第四项修改为：</w:t>
      </w:r>
      <w:r>
        <w:rPr>
          <w:rStyle w:val="C3"/>
          <w:rFonts w:ascii="Times New Roman" w:hAnsi="Times New Roman"/>
        </w:rPr>
        <w:t>“</w:t>
      </w:r>
      <w:r>
        <w:rPr>
          <w:rStyle w:val="C3"/>
          <w:rFonts w:ascii="方正姚体" w:hAnsi="方正姚体"/>
        </w:rPr>
        <w:t>（四）乡级人民代表大会的代表名额基数为四十五名，每一千五百人可以增加一名代表；但是，代表总名额不得超过一百六十名</w:t>
      </w:r>
      <w:r>
        <w:rPr>
          <w:rStyle w:val="C3"/>
          <w:rFonts w:ascii="Times New Roman" w:hAnsi="Times New Roman"/>
        </w:rPr>
        <w:t>”</w:t>
      </w:r>
      <w:r>
        <w:rPr>
          <w:rStyle w:val="C3"/>
          <w:rFonts w:ascii="方正姚体" w:hAnsi="方正姚体"/>
        </w:rPr>
        <w:t>。</w:t>
      </w:r>
    </w:p>
    <w:p>
      <w:pPr>
        <w:pStyle w:val="P1"/>
        <w:ind w:firstLine="640"/>
        <w:rPr>
          <w:rStyle w:val="C3"/>
          <w:rFonts w:ascii="Times New Roman" w:hAnsi="Times New Roman"/>
        </w:rPr>
      </w:pPr>
      <w:r>
        <w:rPr>
          <w:rStyle w:val="C3"/>
          <w:rFonts w:ascii="方正姚体" w:hAnsi="方正姚体"/>
        </w:rPr>
        <w:t>三、将第十九条改为第二十条，第一款修改为：</w:t>
      </w:r>
      <w:r>
        <w:rPr>
          <w:rStyle w:val="C3"/>
          <w:rFonts w:ascii="Times New Roman" w:hAnsi="Times New Roman"/>
        </w:rPr>
        <w:t>“</w:t>
      </w:r>
      <w:r>
        <w:rPr>
          <w:rStyle w:val="C3"/>
          <w:rFonts w:ascii="方正姚体" w:hAnsi="方正姚体"/>
        </w:rPr>
        <w:t>地方各级人民代表大会代表的名额及其具体分配方案经确定后，不再变动。如果由于行政区划变动或者由于重大工程建设等原因造成人口较大变动的，其代表名额依照选举法和本细则的规定重新确定。</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增加两款，作为第二款、第三款：</w:t>
      </w:r>
      <w:r>
        <w:rPr>
          <w:rStyle w:val="C3"/>
          <w:rFonts w:ascii="Times New Roman" w:hAnsi="Times New Roman"/>
        </w:rPr>
        <w:t>“</w:t>
      </w:r>
      <w:r>
        <w:rPr>
          <w:rStyle w:val="C3"/>
          <w:rFonts w:ascii="方正姚体" w:hAnsi="方正姚体"/>
        </w:rPr>
        <w:t>依照前款规定重新确定代表名额的，省人民代表大会常务委员会应当在三十日内将重新确定代表名额的情况报全国人民代表大会常务委员会备案。</w:t>
      </w:r>
    </w:p>
    <w:p>
      <w:pPr>
        <w:pStyle w:val="P1"/>
        <w:ind w:firstLine="640"/>
        <w:rPr>
          <w:rStyle w:val="C3"/>
          <w:rFonts w:ascii="Times New Roman" w:hAnsi="Times New Roman"/>
        </w:rPr>
      </w:pPr>
      <w:r>
        <w:rPr>
          <w:rStyle w:val="C3"/>
          <w:rFonts w:ascii="Times New Roman" w:hAnsi="Times New Roman"/>
        </w:rPr>
        <w:t>“</w:t>
      </w:r>
      <w:r>
        <w:rPr>
          <w:rStyle w:val="C3"/>
          <w:rFonts w:ascii="方正姚体" w:hAnsi="方正姚体"/>
        </w:rPr>
        <w:t>乡级人民代表大会代表名额重新确定后，设区的市人民代表大会常务委员会应当在二十日内将重新确定代表名额的情况报省人民代表大会常务委员会。</w:t>
      </w:r>
      <w:r>
        <w:rPr>
          <w:rStyle w:val="C3"/>
          <w:rFonts w:ascii="Times New Roman" w:hAnsi="Times New Roman"/>
        </w:rPr>
        <w:t>”</w:t>
      </w:r>
    </w:p>
    <w:p>
      <w:pPr>
        <w:pStyle w:val="P1"/>
        <w:ind w:firstLine="0"/>
        <w:rPr>
          <w:rStyle w:val="C3"/>
          <w:rFonts w:ascii="Times New Roman" w:hAnsi="Times New Roman"/>
        </w:rPr>
      </w:pPr>
      <w:r>
        <w:rPr>
          <w:rStyle w:val="C3"/>
          <w:rFonts w:ascii="Times New Roman" w:hAnsi="Times New Roman"/>
        </w:rPr>
        <w:t xml:space="preserve">    </w:t>
      </w:r>
      <w:r>
        <w:rPr>
          <w:rStyle w:val="C3"/>
          <w:rFonts w:ascii="方正姚体" w:hAnsi="方正姚体"/>
        </w:rPr>
        <w:t>四、将第二十一条改为第二十二条，在第一款中增加规定</w:t>
      </w:r>
      <w:r>
        <w:rPr>
          <w:rStyle w:val="C3"/>
          <w:rFonts w:ascii="Times New Roman" w:hAnsi="Times New Roman"/>
        </w:rPr>
        <w:t xml:space="preserve"> “</w:t>
      </w:r>
      <w:r>
        <w:rPr>
          <w:rStyle w:val="C3"/>
          <w:rFonts w:ascii="方正姚体" w:hAnsi="方正姚体"/>
        </w:rPr>
        <w:t>选区的大小，按照每一选区选一名至三名代表划分</w:t>
      </w:r>
      <w:r>
        <w:rPr>
          <w:rStyle w:val="C3"/>
          <w:rFonts w:ascii="Times New Roman" w:hAnsi="Times New Roman"/>
        </w:rPr>
        <w:t>”</w:t>
      </w:r>
      <w:r>
        <w:rPr>
          <w:rStyle w:val="C3"/>
          <w:rFonts w:ascii="方正姚体" w:hAnsi="方正姚体"/>
        </w:rPr>
        <w:t>。</w:t>
      </w:r>
    </w:p>
    <w:p>
      <w:pPr>
        <w:pStyle w:val="P1"/>
        <w:ind w:firstLine="640"/>
        <w:rPr>
          <w:rStyle w:val="C3"/>
          <w:rFonts w:ascii="Times New Roman" w:hAnsi="Times New Roman"/>
        </w:rPr>
      </w:pPr>
      <w:r>
        <w:rPr>
          <w:rStyle w:val="C3"/>
          <w:rFonts w:ascii="方正姚体" w:hAnsi="方正姚体"/>
        </w:rPr>
        <w:t>删去第二款中的</w:t>
      </w:r>
      <w:r>
        <w:rPr>
          <w:rStyle w:val="C3"/>
          <w:rFonts w:ascii="Times New Roman" w:hAnsi="Times New Roman"/>
        </w:rPr>
        <w:t>“</w:t>
      </w:r>
      <w:r>
        <w:rPr>
          <w:rStyle w:val="C3"/>
          <w:rFonts w:ascii="方正姚体" w:hAnsi="方正姚体"/>
        </w:rPr>
        <w:t>每个选区只能产生一名至三名代表</w:t>
      </w:r>
      <w:r>
        <w:rPr>
          <w:rStyle w:val="C3"/>
          <w:rFonts w:ascii="Times New Roman" w:hAnsi="Times New Roman"/>
        </w:rPr>
        <w:t>”</w:t>
      </w:r>
      <w:r>
        <w:rPr>
          <w:rStyle w:val="C3"/>
          <w:rFonts w:ascii="方正姚体" w:hAnsi="方正姚体"/>
        </w:rPr>
        <w:t>。</w:t>
      </w:r>
    </w:p>
    <w:p>
      <w:pPr>
        <w:pStyle w:val="P1"/>
        <w:ind w:firstLine="640"/>
        <w:rPr>
          <w:rStyle w:val="C3"/>
          <w:rFonts w:ascii="Times New Roman" w:hAnsi="Times New Roman"/>
        </w:rPr>
      </w:pPr>
      <w:r>
        <w:rPr>
          <w:rStyle w:val="C3"/>
          <w:rFonts w:ascii="方正姚体" w:hAnsi="方正姚体"/>
        </w:rPr>
        <w:t>五、删去第三十三条第三款。</w:t>
      </w:r>
    </w:p>
    <w:p>
      <w:pPr>
        <w:pStyle w:val="P1"/>
        <w:ind w:firstLine="640"/>
        <w:rPr>
          <w:rStyle w:val="C3"/>
          <w:rFonts w:ascii="Times New Roman" w:hAnsi="Times New Roman"/>
        </w:rPr>
      </w:pPr>
      <w:r>
        <w:rPr>
          <w:rStyle w:val="C3"/>
          <w:rFonts w:ascii="方正姚体" w:hAnsi="方正姚体"/>
        </w:rPr>
        <w:t>六、将第四十九条改为第五十条，增加一款作为第三款：</w:t>
      </w:r>
      <w:r>
        <w:rPr>
          <w:rStyle w:val="C3"/>
          <w:rFonts w:ascii="Times New Roman" w:hAnsi="Times New Roman"/>
        </w:rPr>
        <w:t>“</w:t>
      </w:r>
      <w:r>
        <w:rPr>
          <w:rStyle w:val="C3"/>
          <w:rFonts w:ascii="方正姚体" w:hAnsi="方正姚体"/>
        </w:rPr>
        <w:t>因传染病疫情正在接受隔离治疗、隔离医学观察的选民，可以书面委托其他选民代为投票，也可以在流动票箱投票。办理委托投票手续和采用流动票箱投票，应当依法采取必要的防护措施。</w:t>
      </w:r>
      <w:r>
        <w:rPr>
          <w:rStyle w:val="C3"/>
          <w:rFonts w:ascii="Times New Roman" w:hAnsi="Times New Roman"/>
        </w:rPr>
        <w:t>”</w:t>
      </w:r>
    </w:p>
    <w:p>
      <w:pPr>
        <w:pStyle w:val="P1"/>
        <w:ind w:firstLine="640"/>
        <w:rPr>
          <w:rStyle w:val="C3"/>
          <w:rFonts w:ascii="Times New Roman" w:hAnsi="Times New Roman"/>
          <w:b w:val="1"/>
        </w:rPr>
      </w:pPr>
      <w:r>
        <w:rPr>
          <w:rStyle w:val="C3"/>
          <w:rFonts w:ascii="方正姚体" w:hAnsi="方正姚体"/>
        </w:rPr>
        <w:t>七、将第三十四条中的</w:t>
      </w:r>
      <w:r>
        <w:rPr>
          <w:rStyle w:val="C3"/>
          <w:rFonts w:ascii="Times New Roman" w:hAnsi="Times New Roman"/>
        </w:rPr>
        <w:t>“</w:t>
      </w:r>
      <w:r>
        <w:rPr>
          <w:rStyle w:val="C3"/>
          <w:rFonts w:ascii="方正姚体" w:hAnsi="方正姚体"/>
        </w:rPr>
        <w:t>选举法第二十八条</w:t>
      </w:r>
      <w:r>
        <w:rPr>
          <w:rStyle w:val="C3"/>
          <w:rFonts w:ascii="Times New Roman" w:hAnsi="Times New Roman"/>
        </w:rPr>
        <w:t>”</w:t>
      </w:r>
      <w:r>
        <w:rPr>
          <w:rStyle w:val="C3"/>
          <w:rFonts w:ascii="方正姚体" w:hAnsi="方正姚体"/>
        </w:rPr>
        <w:t>修改为</w:t>
      </w:r>
      <w:r>
        <w:rPr>
          <w:rStyle w:val="C3"/>
          <w:rFonts w:ascii="Times New Roman" w:hAnsi="Times New Roman"/>
        </w:rPr>
        <w:t>“</w:t>
      </w:r>
      <w:r>
        <w:rPr>
          <w:rStyle w:val="C3"/>
          <w:rFonts w:ascii="方正姚体" w:hAnsi="方正姚体"/>
        </w:rPr>
        <w:t>选举法第二十九条</w:t>
      </w:r>
      <w:r>
        <w:rPr>
          <w:rStyle w:val="C3"/>
          <w:rFonts w:ascii="Times New Roman" w:hAnsi="Times New Roman"/>
        </w:rPr>
        <w:t>”</w:t>
      </w:r>
      <w:r>
        <w:rPr>
          <w:rStyle w:val="C3"/>
          <w:rFonts w:ascii="方正姚体" w:hAnsi="方正姚体"/>
        </w:rPr>
        <w:t>，第六十四条中的</w:t>
      </w:r>
      <w:r>
        <w:rPr>
          <w:rStyle w:val="C3"/>
          <w:rFonts w:ascii="Times New Roman" w:hAnsi="Times New Roman"/>
        </w:rPr>
        <w:t>“</w:t>
      </w:r>
      <w:r>
        <w:rPr>
          <w:rStyle w:val="C3"/>
          <w:rFonts w:ascii="方正姚体" w:hAnsi="方正姚体"/>
        </w:rPr>
        <w:t>选举法第三十条</w:t>
      </w:r>
      <w:r>
        <w:rPr>
          <w:rStyle w:val="C3"/>
          <w:rFonts w:ascii="Times New Roman" w:hAnsi="Times New Roman"/>
        </w:rPr>
        <w:t>”</w:t>
      </w:r>
      <w:r>
        <w:rPr>
          <w:rStyle w:val="C3"/>
          <w:rFonts w:ascii="方正姚体" w:hAnsi="方正姚体"/>
        </w:rPr>
        <w:t>修改为</w:t>
      </w:r>
      <w:r>
        <w:rPr>
          <w:rStyle w:val="C3"/>
          <w:rFonts w:ascii="Times New Roman" w:hAnsi="Times New Roman"/>
        </w:rPr>
        <w:t>“</w:t>
      </w:r>
      <w:r>
        <w:rPr>
          <w:rStyle w:val="C3"/>
          <w:rFonts w:ascii="方正姚体" w:hAnsi="方正姚体"/>
        </w:rPr>
        <w:t>选举法第三十一条</w:t>
      </w:r>
      <w:r>
        <w:rPr>
          <w:rStyle w:val="C3"/>
          <w:rFonts w:ascii="Times New Roman" w:hAnsi="Times New Roman"/>
        </w:rPr>
        <w:t>”</w:t>
      </w:r>
      <w:r>
        <w:rPr>
          <w:rStyle w:val="C3"/>
          <w:rFonts w:ascii="方正姚体" w:hAnsi="方正姚体"/>
        </w:rPr>
        <w:t>，第七十条中的</w:t>
      </w:r>
      <w:r>
        <w:rPr>
          <w:rStyle w:val="C3"/>
          <w:rFonts w:ascii="Times New Roman" w:hAnsi="Times New Roman"/>
        </w:rPr>
        <w:t>“</w:t>
      </w:r>
      <w:r>
        <w:rPr>
          <w:rStyle w:val="C3"/>
          <w:rFonts w:ascii="方正姚体" w:hAnsi="方正姚体"/>
        </w:rPr>
        <w:t>选举法第五十七条</w:t>
      </w:r>
      <w:r>
        <w:rPr>
          <w:rStyle w:val="C3"/>
          <w:rFonts w:ascii="Times New Roman" w:hAnsi="Times New Roman"/>
        </w:rPr>
        <w:t>”</w:t>
      </w:r>
      <w:r>
        <w:rPr>
          <w:rStyle w:val="C3"/>
          <w:rFonts w:ascii="方正姚体" w:hAnsi="方正姚体"/>
        </w:rPr>
        <w:t>修改为</w:t>
      </w:r>
      <w:r>
        <w:rPr>
          <w:rStyle w:val="C3"/>
          <w:rFonts w:ascii="Times New Roman" w:hAnsi="Times New Roman"/>
        </w:rPr>
        <w:t>“</w:t>
      </w:r>
      <w:r>
        <w:rPr>
          <w:rStyle w:val="C3"/>
          <w:rFonts w:ascii="方正姚体" w:hAnsi="方正姚体"/>
        </w:rPr>
        <w:t>选举法第五十八条</w:t>
      </w:r>
      <w:r>
        <w:rPr>
          <w:rStyle w:val="C3"/>
          <w:rFonts w:ascii="Times New Roman" w:hAnsi="Times New Roman"/>
        </w:rPr>
        <w:t>”</w:t>
      </w:r>
      <w:r>
        <w:rPr>
          <w:rStyle w:val="C3"/>
          <w:rFonts w:ascii="方正姚体" w:hAnsi="方正姚体"/>
        </w:rPr>
        <w:t>。</w:t>
      </w:r>
    </w:p>
    <w:p>
      <w:pPr>
        <w:pStyle w:val="P1"/>
        <w:ind w:firstLine="640"/>
        <w:rPr>
          <w:rStyle w:val="C3"/>
          <w:rFonts w:ascii="Times New Roman" w:hAnsi="Times New Roman"/>
        </w:rPr>
      </w:pPr>
      <w:r>
        <w:rPr>
          <w:rStyle w:val="C3"/>
          <w:rFonts w:ascii="方正姚体" w:hAnsi="方正姚体"/>
        </w:rPr>
        <w:t>本决定自公布之日起施行。</w:t>
      </w:r>
    </w:p>
    <w:p>
      <w:pPr>
        <w:pStyle w:val="P1"/>
        <w:ind w:firstLine="640"/>
        <w:rPr>
          <w:rStyle w:val="C3"/>
          <w:rFonts w:ascii="Times New Roman" w:hAnsi="Times New Roman"/>
        </w:rPr>
      </w:pPr>
      <w:r>
        <w:rPr>
          <w:rStyle w:val="C3"/>
          <w:rFonts w:ascii="方正姚体" w:hAnsi="方正姚体"/>
        </w:rPr>
        <w:t>《江苏省各级人民代表大会选举实施细则》根据本决定作相应修改并对条款顺序作相应调整，重新公布。</w:t>
      </w:r>
    </w:p>
    <w:p>
      <w:pPr>
        <w:pStyle w:val="P14"/>
        <w:tabs>
          <w:tab w:val="left" w:pos="9193" w:leader="none"/>
          <w:tab w:val="left" w:pos="9827" w:leader="none"/>
        </w:tabs>
        <w:spacing w:lineRule="exact" w:line="590"/>
        <w:rPr>
          <w:rStyle w:val="C3"/>
          <w:rFonts w:ascii="Times New Roman" w:hAnsi="Times New Roman"/>
        </w:rPr>
      </w:pPr>
    </w:p>
    <w:p>
      <w:pPr>
        <w:pStyle w:val="P1"/>
        <w:tabs>
          <w:tab w:val="left" w:pos="7200" w:leader="none"/>
          <w:tab w:val="left" w:pos="7740" w:leader="none"/>
        </w:tabs>
        <w:spacing w:lineRule="exact" w:line="20"/>
        <w:ind w:firstLine="1081"/>
        <w:rPr>
          <w:rStyle w:val="C3"/>
          <w:rFonts w:ascii="Times New Roman" w:hAnsi="Times New Roman"/>
          <w:b w:val="1"/>
          <w:color w:val="000000"/>
          <w:sz w:val="54"/>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ind w:firstLine="28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No Spacing1"/>
    <w:next w:val="P2"/>
    <w:pPr/>
    <w:rPr>
      <w:rFonts w:ascii="Tahoma" w:hAnsi="Tahoma"/>
      <w:sz w:val="22"/>
    </w:rPr>
  </w:style>
  <w:style w:type="paragraph" w:styleId="P3">
    <w:name w:val="No Spacing"/>
    <w:next w:val="P3"/>
    <w:pPr/>
    <w:rPr>
      <w:rFonts w:ascii="Tahoma" w:hAnsi="Tahoma"/>
      <w:sz w:val="22"/>
    </w:rPr>
  </w:style>
  <w:style w:type="paragraph" w:styleId="P4">
    <w:name w:val="标题 1"/>
    <w:basedOn w:val="P1"/>
    <w:next w:val="P1"/>
    <w:qFormat/>
    <w:pPr>
      <w:keepNext w:val="1"/>
      <w:keepLines w:val="1"/>
      <w:spacing w:lineRule="atLeast" w:line="578" w:before="340" w:after="330"/>
      <w:outlineLvl w:val="0"/>
    </w:pPr>
    <w:rPr>
      <w:b w:val="1"/>
      <w:sz w:val="44"/>
    </w:rPr>
  </w:style>
  <w:style w:type="paragraph" w:styleId="P5">
    <w:name w:val="标题 2"/>
    <w:basedOn w:val="P1"/>
    <w:next w:val="P1"/>
    <w:qFormat/>
    <w:pPr>
      <w:keepNext w:val="1"/>
      <w:keepLines w:val="1"/>
      <w:spacing w:lineRule="atLeast" w:line="416" w:before="260" w:after="260"/>
      <w:outlineLvl w:val="1"/>
    </w:pPr>
    <w:rPr>
      <w:rFonts w:ascii="Arial" w:hAnsi="Arial"/>
      <w:b w:val="1"/>
    </w:rPr>
  </w:style>
  <w:style w:type="paragraph" w:styleId="P6">
    <w:name w:val="标题 3"/>
    <w:basedOn w:val="P1"/>
    <w:next w:val="P1"/>
    <w:qFormat/>
    <w:pPr>
      <w:keepNext w:val="1"/>
      <w:keepLines w:val="1"/>
      <w:spacing w:lineRule="atLeast" w:line="416" w:before="260" w:after="260"/>
      <w:outlineLvl w:val="2"/>
    </w:pPr>
    <w:rPr>
      <w:b w:val="1"/>
    </w:rPr>
  </w:style>
  <w:style w:type="paragraph" w:styleId="P7">
    <w:name w:val="页脚"/>
    <w:basedOn w:val="P1"/>
    <w:next w:val="P7"/>
    <w:pPr>
      <w:framePr w:wrap="around" w:vAnchor="text" w:hAnchor="margin" w:x="-16" w:y="1"/>
      <w:tabs>
        <w:tab w:val="center" w:pos="4153" w:leader="none"/>
        <w:tab w:val="right" w:pos="8306" w:leader="none"/>
      </w:tabs>
      <w:spacing w:lineRule="atLeast" w:line="400"/>
      <w:ind w:firstLine="0"/>
      <w:jc w:val="left"/>
    </w:pPr>
    <w:rPr>
      <w:sz w:val="30"/>
    </w:rPr>
  </w:style>
  <w:style w:type="paragraph" w:styleId="P8">
    <w:name w:val="正文文本缩进"/>
    <w:basedOn w:val="P1"/>
    <w:next w:val="P8"/>
    <w:pPr>
      <w:spacing w:lineRule="exact" w:line="500"/>
      <w:ind w:firstLine="630"/>
    </w:pPr>
    <w:rPr>
      <w:rFonts w:ascii="仿宋_GB2312" w:hAnsi="仿宋_GB2312"/>
    </w:rPr>
  </w:style>
  <w:style w:type="paragraph" w:styleId="P9">
    <w:name w:val="正文文本缩进 2"/>
    <w:basedOn w:val="P1"/>
    <w:next w:val="P9"/>
    <w:pPr>
      <w:spacing w:lineRule="atLeast" w:line="567"/>
      <w:ind w:hanging="1120" w:left="1120"/>
    </w:pPr>
    <w:rPr>
      <w:sz w:val="28"/>
    </w:rPr>
  </w:style>
  <w:style w:type="paragraph" w:styleId="P10">
    <w:name w:val="页眉"/>
    <w:basedOn w:val="P1"/>
    <w:next w:val="P10"/>
    <w:pPr>
      <w:pBdr>
        <w:bottom w:val="single" w:sz="6" w:space="0" w:shadow="0" w:frame="0"/>
      </w:pBdr>
      <w:tabs>
        <w:tab w:val="center" w:pos="4153" w:leader="none"/>
        <w:tab w:val="right" w:pos="8306" w:leader="none"/>
      </w:tabs>
      <w:spacing w:lineRule="atLeast" w:line="240"/>
      <w:jc w:val="center"/>
    </w:pPr>
    <w:rPr>
      <w:sz w:val="18"/>
    </w:rPr>
  </w:style>
  <w:style w:type="paragraph" w:styleId="P11">
    <w:name w:val="正文文本"/>
    <w:basedOn w:val="P1"/>
    <w:next w:val="P11"/>
    <w:pPr>
      <w:spacing w:after="120"/>
    </w:pPr>
    <w:rPr/>
  </w:style>
  <w:style w:type="paragraph" w:styleId="P12">
    <w:name w:val="日期"/>
    <w:basedOn w:val="P1"/>
    <w:next w:val="P1"/>
    <w:pPr>
      <w:spacing w:lineRule="auto" w:line="240"/>
      <w:ind w:firstLine="0" w:left="100"/>
    </w:pPr>
    <w:rPr>
      <w:rFonts w:ascii="Times New Roman" w:hAnsi="Times New Roman"/>
      <w:b w:val="1"/>
      <w:sz w:val="28"/>
    </w:rPr>
  </w:style>
  <w:style w:type="paragraph" w:styleId="P13">
    <w:name w:val="纯文本"/>
    <w:basedOn w:val="P1"/>
    <w:next w:val="P13"/>
    <w:link w:val="C8"/>
    <w:pPr>
      <w:spacing w:lineRule="auto" w:line="240"/>
      <w:ind w:firstLine="0"/>
    </w:pPr>
    <w:rPr>
      <w:rFonts w:ascii="宋体" w:hAnsi="宋体"/>
      <w:sz w:val="21"/>
    </w:rPr>
  </w:style>
  <w:style w:type="paragraph" w:styleId="P14">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15">
    <w:name w:val="正文文本缩进 3"/>
    <w:basedOn w:val="P1"/>
    <w:next w:val="P15"/>
    <w:pPr>
      <w:spacing w:lineRule="exact" w:line="440"/>
      <w:ind w:firstLine="538" w:left="540"/>
    </w:pPr>
    <w:rPr>
      <w:rFonts w:ascii="Times New Roman" w:hAnsi="Times New Roman"/>
      <w:sz w:val="28"/>
    </w:rPr>
  </w:style>
  <w:style w:type="paragraph" w:styleId="P16">
    <w:name w:val="标题3"/>
    <w:basedOn w:val="P1"/>
    <w:next w:val="P1"/>
    <w:pPr/>
    <w:rPr>
      <w:rFonts w:ascii="方正黑体简体" w:hAnsi="方正黑体简体"/>
    </w:rPr>
  </w:style>
  <w:style w:type="paragraph" w:styleId="P17">
    <w:name w:val="标题"/>
    <w:basedOn w:val="P1"/>
    <w:next w:val="P1"/>
    <w:qFormat/>
    <w:pPr>
      <w:spacing w:before="240" w:after="60"/>
      <w:jc w:val="center"/>
      <w:outlineLvl w:val="0"/>
    </w:pPr>
    <w:rPr>
      <w:rFonts w:ascii="Cambria" w:hAnsi="Cambria"/>
      <w:b w:val="1"/>
      <w:sz w:val="32"/>
    </w:rPr>
  </w:style>
  <w:style w:type="paragraph" w:styleId="P18">
    <w:name w:val="普通(网站)"/>
    <w:basedOn w:val="P1"/>
    <w:next w:val="P18"/>
    <w:pPr>
      <w:widowControl w:val="1"/>
      <w:spacing w:lineRule="auto" w:line="240" w:before="100" w:after="100" w:beforeAutospacing="1" w:afterAutospacing="1"/>
      <w:ind w:firstLine="0"/>
      <w:jc w:val="left"/>
    </w:pPr>
    <w:rPr>
      <w:rFonts w:ascii="宋体" w:hAnsi="宋体"/>
      <w:color w:val="000000"/>
      <w:sz w:val="24"/>
    </w:rPr>
  </w:style>
  <w:style w:type="paragraph" w:styleId="P19">
    <w:name w:val="标题5"/>
    <w:basedOn w:val="P1"/>
    <w:next w:val="P1"/>
    <w:pPr/>
    <w:rPr>
      <w:rFonts w:ascii="方正楷体简体" w:hAnsi="方正楷体简体"/>
    </w:rPr>
  </w:style>
  <w:style w:type="paragraph" w:styleId="P20">
    <w:name w:val="列出段落"/>
    <w:basedOn w:val="P1"/>
    <w:next w:val="P20"/>
    <w:qFormat/>
    <w:pPr>
      <w:spacing w:lineRule="auto" w:line="240"/>
      <w:ind w:firstLine="420"/>
    </w:pPr>
    <w:rPr>
      <w:rFonts w:ascii="Calibri" w:hAnsi="Calibri"/>
      <w:sz w:val="21"/>
    </w:rPr>
  </w:style>
  <w:style w:type="paragraph" w:styleId="P21">
    <w:name w:val="标题2"/>
    <w:basedOn w:val="P1"/>
    <w:next w:val="P1"/>
    <w:pPr>
      <w:ind w:firstLine="0"/>
      <w:jc w:val="center"/>
    </w:pPr>
    <w:rPr>
      <w:rFonts w:ascii="方正楷体_GBK" w:hAnsi="方正楷体_GBK"/>
    </w:rPr>
  </w:style>
  <w:style w:type="paragraph" w:styleId="P22">
    <w:name w:val="_Style 7"/>
    <w:basedOn w:val="P1"/>
    <w:next w:val="P22"/>
    <w:pPr>
      <w:widowControl w:val="1"/>
      <w:spacing w:lineRule="exact" w:line="240" w:after="160"/>
      <w:jc w:val="left"/>
    </w:pPr>
    <w:rPr/>
  </w:style>
  <w:style w:type="paragraph" w:styleId="P23">
    <w:name w:val="List Paragraph"/>
    <w:basedOn w:val="P1"/>
    <w:next w:val="P23"/>
    <w:qFormat/>
    <w:pPr>
      <w:ind w:firstLine="420"/>
    </w:pPr>
    <w:rPr>
      <w:rFonts w:ascii="Calibri" w:hAnsi="Calibri"/>
    </w:rPr>
  </w:style>
  <w:style w:type="paragraph" w:styleId="P24">
    <w:name w:val=" Char Char1 Char Char"/>
    <w:basedOn w:val="P1"/>
    <w:next w:val="P24"/>
    <w:link w:val="C3"/>
    <w:pPr>
      <w:widowControl w:val="1"/>
      <w:spacing w:lineRule="exact" w:line="240" w:after="160"/>
      <w:jc w:val="left"/>
    </w:pPr>
    <w:rPr>
      <w:rFonts w:ascii="Arial" w:hAnsi="Arial"/>
      <w:b w:val="1"/>
      <w:sz w:val="24"/>
    </w:rPr>
  </w:style>
  <w:style w:type="paragraph" w:styleId="P25">
    <w:name w:val="Char Char Char"/>
    <w:basedOn w:val="P1"/>
    <w:next w:val="P25"/>
    <w:pPr/>
    <w:rPr>
      <w:rFonts w:ascii="Tahoma" w:hAnsi="Tahoma"/>
      <w:sz w:val="24"/>
    </w:rPr>
  </w:style>
  <w:style w:type="paragraph" w:styleId="P26">
    <w:name w:val="抄送栏"/>
    <w:basedOn w:val="P1"/>
    <w:next w:val="P26"/>
    <w:pPr>
      <w:ind w:hanging="953" w:left="953"/>
    </w:pPr>
    <w:rPr/>
  </w:style>
  <w:style w:type="paragraph" w:styleId="P27">
    <w:name w:val="Char Char1 Char Char"/>
    <w:basedOn w:val="P1"/>
    <w:next w:val="P27"/>
    <w:pPr>
      <w:widowControl w:val="1"/>
      <w:spacing w:lineRule="exact" w:line="240" w:after="160"/>
      <w:jc w:val="left"/>
    </w:pPr>
    <w:rPr>
      <w:rFonts w:ascii="Arial" w:hAnsi="Arial"/>
      <w:b w:val="1"/>
      <w:sz w:val="24"/>
    </w:rPr>
  </w:style>
  <w:style w:type="paragraph" w:styleId="P28">
    <w:name w:val="msonormalcxsplast"/>
    <w:basedOn w:val="P1"/>
    <w:next w:val="P28"/>
    <w:pPr>
      <w:widowControl w:val="1"/>
      <w:spacing w:before="100" w:after="100" w:beforeAutospacing="1" w:afterAutospacing="1"/>
      <w:jc w:val="left"/>
    </w:pPr>
    <w:rPr>
      <w:rFonts w:ascii="宋体" w:hAnsi="宋体"/>
      <w:sz w:val="24"/>
    </w:rPr>
  </w:style>
  <w:style w:type="paragraph" w:styleId="P29">
    <w:name w:val="p0"/>
    <w:basedOn w:val="P1"/>
    <w:next w:val="P29"/>
    <w:pPr>
      <w:widowControl w:val="1"/>
    </w:pPr>
    <w:rPr>
      <w:rFonts w:ascii="Calibri" w:hAnsi="Calibri"/>
    </w:rPr>
  </w:style>
  <w:style w:type="paragraph" w:styleId="P30">
    <w:name w:val="样式 样式 样式 文号 + 段后: 1 行 + 段后: 0.5 行 + 段后: 1 行1"/>
    <w:basedOn w:val="P1"/>
    <w:next w:val="P30"/>
    <w:pPr>
      <w:spacing w:lineRule="exact" w:line="560"/>
      <w:ind w:firstLine="0"/>
      <w:jc w:val="center"/>
    </w:pPr>
    <w:rPr>
      <w:rFonts w:ascii="Times New Roman" w:hAnsi="Times New Roman"/>
    </w:rPr>
  </w:style>
  <w:style w:type="paragraph" w:styleId="P31">
    <w:name w:val="Char Char Char Char Char Char1 Char Char Char Char Char Char Char"/>
    <w:basedOn w:val="P1"/>
    <w:next w:val="P31"/>
    <w:pPr>
      <w:spacing w:lineRule="auto" w:line="240"/>
      <w:ind w:firstLine="0"/>
    </w:pPr>
    <w:rPr>
      <w:sz w:val="21"/>
    </w:rPr>
  </w:style>
  <w:style w:type="paragraph" w:styleId="P32">
    <w:name w:val="msonormalcxspmiddle"/>
    <w:basedOn w:val="P1"/>
    <w:next w:val="P32"/>
    <w:pPr>
      <w:widowControl w:val="1"/>
      <w:spacing w:before="100" w:after="100" w:beforeAutospacing="1" w:afterAutospacing="1"/>
      <w:jc w:val="left"/>
    </w:pPr>
    <w:rPr>
      <w:rFonts w:ascii="宋体" w:hAnsi="宋体"/>
      <w:sz w:val="24"/>
    </w:rPr>
  </w:style>
  <w:style w:type="paragraph" w:styleId="P33">
    <w:name w:val="样式 样式 样式 样式 样式 样式 样式 样式 样式 文头 + 段前: 5 行 段后: 1 行 + 首行缩进:  0.63 厘米...3"/>
    <w:basedOn w:val="P1"/>
    <w:next w:val="P33"/>
    <w:pPr>
      <w:spacing w:lineRule="exact" w:line="560"/>
      <w:ind w:firstLine="0"/>
      <w:jc w:val="center"/>
    </w:pPr>
    <w:rPr>
      <w:rFonts w:ascii="Times New Roman" w:hAnsi="Times New Roman"/>
      <w:sz w:val="100"/>
    </w:rPr>
  </w:style>
  <w:style w:type="paragraph" w:styleId="P34">
    <w:name w:val="msoplaintextcxspmiddle"/>
    <w:basedOn w:val="P1"/>
    <w:next w:val="P34"/>
    <w:pPr>
      <w:widowControl w:val="1"/>
      <w:spacing w:before="100" w:after="100" w:beforeAutospacing="1" w:afterAutospacing="1"/>
      <w:jc w:val="left"/>
    </w:pPr>
    <w:rPr>
      <w:rFonts w:ascii="宋体" w:hAnsi="宋体"/>
      <w:sz w:val="24"/>
    </w:rPr>
  </w:style>
  <w:style w:type="paragraph" w:styleId="P35">
    <w:name w:val="msoplaintextcxsplast"/>
    <w:basedOn w:val="P1"/>
    <w:next w:val="P35"/>
    <w:pPr>
      <w:widowControl w:val="1"/>
      <w:spacing w:before="100" w:after="100" w:beforeAutospacing="1" w:afterAutospacing="1"/>
      <w:jc w:val="left"/>
    </w:pPr>
    <w:rPr>
      <w:rFonts w:ascii="宋体" w:hAnsi="宋体"/>
      <w:sz w:val="24"/>
    </w:rPr>
  </w:style>
  <w:style w:type="paragraph" w:styleId="P36">
    <w:name w:val="标题4"/>
    <w:basedOn w:val="P16"/>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24"/>
    <w:rPr>
      <w:rFonts w:ascii="Arial" w:hAnsi="Arial"/>
      <w:b w:val="1"/>
      <w:sz w:val="24"/>
    </w:rPr>
  </w:style>
  <w:style w:type="character" w:styleId="C4">
    <w:name w:val="UserStyle_4"/>
    <w:rPr>
      <w:rFonts w:ascii="宋体" w:hAnsi="宋体"/>
      <w:sz w:val="24"/>
    </w:rPr>
  </w:style>
  <w:style w:type="character" w:styleId="C5">
    <w:name w:val="NormalCharacter"/>
    <w:qFormat/>
    <w:rPr>
      <w:sz w:val="21"/>
    </w:rPr>
  </w:style>
  <w:style w:type="character" w:styleId="C6">
    <w:name w:val="超链接"/>
    <w:rPr>
      <w:rFonts w:ascii="ˎ̥" w:hAnsi="ˎ̥"/>
      <w:color w:val="0404B3"/>
      <w:sz w:val="18"/>
      <w:u w:val="none"/>
    </w:rPr>
  </w:style>
  <w:style w:type="character" w:styleId="C7">
    <w:name w:val="要点"/>
    <w:basedOn w:val="C3"/>
    <w:qFormat/>
    <w:rPr>
      <w:b w:val="1"/>
    </w:rPr>
  </w:style>
  <w:style w:type="character" w:styleId="C8">
    <w:name w:val=" Char Char"/>
    <w:basedOn w:val="C3"/>
    <w:link w:val="P13"/>
    <w:rPr>
      <w:rFonts w:ascii="宋体" w:hAnsi="宋体"/>
      <w:sz w:val="21"/>
    </w:rPr>
  </w:style>
  <w:style w:type="character" w:styleId="C9">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2021-04-13T06:40:00Z</dcterms:created>
  <cp:lastModifiedBy>f1TZOF\f1TZOF-</cp:lastModifiedBy>
  <cp:lastPrinted>2021-01-20T07:44:00Z</cp:lastPrinted>
  <dcterms:modified xsi:type="dcterms:W3CDTF">2024-08-28T01:35:51Z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