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40949E" Type="http://schemas.openxmlformats.org/officeDocument/2006/relationships/officeDocument" Target="/word/document.xml" /><Relationship Id="coreRD40949E" Type="http://schemas.openxmlformats.org/package/2006/relationships/metadata/core-properties" Target="/docProps/core.xml" /><Relationship Id="customRD4094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黑龙江省计量条例</w:t>
      </w:r>
    </w:p>
    <w:p>
      <w:pPr>
        <w:pStyle w:val="P1"/>
        <w:spacing w:lineRule="exact" w:line="600"/>
        <w:rPr>
          <w:rStyle w:val="C3"/>
          <w:rFonts w:ascii="仿宋_GB2312" w:hAnsi="仿宋_GB2312"/>
          <w:sz w:val="32"/>
        </w:rPr>
      </w:pP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日黑龙江省第九届人民代表大会常</w:t>
      </w:r>
    </w:p>
    <w:p>
      <w:pPr>
        <w:pStyle w:val="P1"/>
        <w:spacing w:lineRule="exact" w:line="600"/>
        <w:ind w:firstLine="632"/>
        <w:rPr>
          <w:rStyle w:val="C3"/>
          <w:rFonts w:ascii="楷体_GB2312" w:hAnsi="楷体_GB2312"/>
          <w:sz w:val="32"/>
        </w:rPr>
      </w:pPr>
      <w:r>
        <w:rPr>
          <w:rStyle w:val="C3"/>
          <w:rFonts w:ascii="Microsoft YaHei UI" w:hAnsi="Microsoft YaHei UI"/>
          <w:sz w:val="32"/>
        </w:rPr>
        <w:t>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w:t>
      </w:r>
    </w:p>
    <w:p>
      <w:pPr>
        <w:pStyle w:val="P1"/>
        <w:spacing w:lineRule="exact" w:line="600"/>
        <w:ind w:firstLine="624"/>
        <w:rPr>
          <w:rStyle w:val="C3"/>
          <w:rFonts w:ascii="楷体_GB2312" w:hAnsi="楷体_GB2312"/>
          <w:sz w:val="32"/>
        </w:rPr>
      </w:pPr>
      <w:r>
        <w:rPr>
          <w:rStyle w:val="C3"/>
          <w:rFonts w:ascii="Microsoft YaHei UI" w:hAnsi="Microsoft YaHei UI"/>
          <w:sz w:val="32"/>
        </w:rPr>
        <w:t>龙江省第九届人民代表大会常务委员会第三十次会议</w:t>
      </w:r>
    </w:p>
    <w:p>
      <w:pPr>
        <w:pStyle w:val="P1"/>
        <w:spacing w:lineRule="exact" w:line="600"/>
        <w:ind w:firstLine="624"/>
        <w:rPr>
          <w:rStyle w:val="C3"/>
          <w:rFonts w:ascii="楷体_GB2312" w:hAnsi="楷体_GB2312"/>
          <w:sz w:val="32"/>
        </w:rPr>
      </w:pPr>
      <w:r>
        <w:rPr>
          <w:rStyle w:val="C3"/>
          <w:rFonts w:ascii="Microsoft YaHei UI" w:hAnsi="Microsoft YaHei UI"/>
          <w:sz w:val="32"/>
        </w:rPr>
        <w:t>《关于修改〈黑龙江省计量条例〉的决定》第一次修</w:t>
      </w:r>
    </w:p>
    <w:p>
      <w:pPr>
        <w:pStyle w:val="P1"/>
        <w:spacing w:lineRule="exact" w:line="600"/>
        <w:ind w:firstLine="640"/>
        <w:rPr>
          <w:rStyle w:val="C3"/>
          <w:rFonts w:ascii="楷体_GB2312" w:hAnsi="楷体_GB2312"/>
          <w:sz w:val="32"/>
        </w:rPr>
      </w:pPr>
      <w:r>
        <w:rPr>
          <w:rStyle w:val="C3"/>
          <w:rFonts w:ascii="Microsoft YaHei UI" w:hAnsi="Microsoft YaHei UI"/>
          <w:sz w:val="32"/>
        </w:rPr>
        <w:t>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日黑龙江省第十届人民代表</w:t>
      </w:r>
    </w:p>
    <w:p>
      <w:pPr>
        <w:pStyle w:val="P1"/>
        <w:spacing w:lineRule="exact" w:line="600"/>
        <w:ind w:firstLine="628"/>
        <w:rPr>
          <w:rStyle w:val="C3"/>
          <w:rFonts w:ascii="楷体_GB2312" w:hAnsi="楷体_GB2312"/>
          <w:sz w:val="32"/>
        </w:rPr>
      </w:pPr>
      <w:r>
        <w:rPr>
          <w:rStyle w:val="C3"/>
          <w:rFonts w:ascii="Microsoft YaHei UI" w:hAnsi="Microsoft YaHei UI"/>
          <w:sz w:val="32"/>
        </w:rPr>
        <w:t>大会常务委员会第十五次会议《关于修改〈黑龙江省</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计量条例〉的决定》第二次修正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部地方性法规的决定》第三次修正）</w:t>
      </w:r>
      <w:r>
        <w:rPr>
          <w:rStyle w:val="C3"/>
          <w:rFonts w:ascii="仿宋_GB2312" w:hAnsi="仿宋_GB2312"/>
          <w:sz w:val="32"/>
        </w:rPr>
        <w:br w:type="textWrapping"/>
      </w:r>
    </w:p>
    <w:p>
      <w:pPr>
        <w:pStyle w:val="P1"/>
        <w:spacing w:lineRule="exact" w:line="600"/>
        <w:ind w:firstLine="640"/>
        <w:jc w:val="center"/>
        <w:rPr>
          <w:rStyle w:val="C3"/>
          <w:rFonts w:ascii="黑体" w:hAnsi="黑体"/>
          <w:sz w:val="32"/>
        </w:rPr>
      </w:pPr>
      <w:bookmarkStart w:id="0" w:name="_GoBack"/>
      <w:bookmarkEnd w:id="0"/>
      <w:r>
        <w:rPr>
          <w:rStyle w:val="C3"/>
          <w:rFonts w:ascii="黑体" w:hAnsi="黑体"/>
          <w:sz w:val="32"/>
        </w:rPr>
        <w:t>第一章 总 则</w:t>
      </w:r>
    </w:p>
    <w:p>
      <w:pPr>
        <w:pStyle w:val="P1"/>
        <w:spacing w:lineRule="exact" w:line="600"/>
        <w:ind w:firstLine="64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计量监督管理，保障国家计量单位制的统一和量值的准确可靠，保护消费者、生产者和经营者的合法权益，维护社会经济秩序，促进科学技术进步和国民经济发展，根据《中华人民共和国计量法》等有关法律、法规，结合本省实际，制定本条例。</w:t>
      </w:r>
      <w:r>
        <w:rPr>
          <w:rStyle w:val="C3"/>
          <w:rFonts w:ascii="仿宋_GB2312" w:hAnsi="仿宋_GB2312"/>
          <w:sz w:val="32"/>
        </w:rPr>
        <w:br w:type="textWrapping"/>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凡在本省辖区内从事或者涉及计量活动的单位和个人，应当遵守本条例。</w:t>
      </w:r>
      <w:r>
        <w:rPr>
          <w:rStyle w:val="C3"/>
          <w:rFonts w:ascii="仿宋_GB2312" w:hAnsi="仿宋_GB2312"/>
          <w:sz w:val="32"/>
        </w:rPr>
        <w:br w:type="textWrapping"/>
      </w:r>
      <w:r>
        <w:rPr>
          <w:rStyle w:val="C3"/>
          <w:rFonts w:ascii="Microsoft YaHei UI" w:hAnsi="Microsoft YaHei UI"/>
          <w:sz w:val="32"/>
        </w:rPr>
        <w:t>本条例所称计量活动包括：</w:t>
      </w:r>
      <w:r>
        <w:rPr>
          <w:rStyle w:val="C3"/>
          <w:rFonts w:ascii="仿宋_GB2312" w:hAnsi="仿宋_GB2312"/>
          <w:sz w:val="32"/>
        </w:rPr>
        <w:br w:type="textWrapping"/>
      </w:r>
      <w:r>
        <w:rPr>
          <w:rStyle w:val="C3"/>
          <w:rFonts w:ascii="Microsoft YaHei UI" w:hAnsi="Microsoft YaHei UI"/>
          <w:sz w:val="32"/>
        </w:rPr>
        <w:t>（一）建立计量标准；</w:t>
      </w:r>
      <w:r>
        <w:rPr>
          <w:rStyle w:val="C3"/>
          <w:rFonts w:ascii="仿宋_GB2312" w:hAnsi="仿宋_GB2312"/>
          <w:sz w:val="32"/>
        </w:rPr>
        <w:br w:type="textWrapping"/>
      </w:r>
      <w:r>
        <w:rPr>
          <w:rStyle w:val="C3"/>
          <w:rFonts w:ascii="Microsoft YaHei UI" w:hAnsi="Microsoft YaHei UI"/>
          <w:sz w:val="32"/>
        </w:rPr>
        <w:t>（二）进行计量认证，计量检定、测试和计量器具的校准；</w:t>
      </w:r>
      <w:r>
        <w:rPr>
          <w:rStyle w:val="C3"/>
          <w:rFonts w:ascii="仿宋_GB2312" w:hAnsi="仿宋_GB2312"/>
          <w:sz w:val="32"/>
        </w:rPr>
        <w:br w:type="textWrapping"/>
      </w:r>
      <w:r>
        <w:rPr>
          <w:rStyle w:val="C3"/>
          <w:rFonts w:ascii="Microsoft YaHei UI" w:hAnsi="Microsoft YaHei UI"/>
          <w:sz w:val="32"/>
        </w:rPr>
        <w:t>（三）经营、使用计量器具；</w:t>
      </w:r>
      <w:r>
        <w:rPr>
          <w:rStyle w:val="C3"/>
          <w:rFonts w:ascii="仿宋_GB2312" w:hAnsi="仿宋_GB2312"/>
          <w:sz w:val="32"/>
        </w:rPr>
        <w:br w:type="textWrapping"/>
      </w:r>
      <w:r>
        <w:rPr>
          <w:rStyle w:val="C3"/>
          <w:rFonts w:ascii="Microsoft YaHei UI" w:hAnsi="Microsoft YaHei UI"/>
          <w:sz w:val="32"/>
        </w:rPr>
        <w:t>（四）制造（含组装）、修理（含改装）、安装、进口计量器具；</w:t>
      </w:r>
      <w:r>
        <w:rPr>
          <w:rStyle w:val="C3"/>
          <w:rFonts w:ascii="仿宋_GB2312" w:hAnsi="仿宋_GB2312"/>
          <w:sz w:val="32"/>
        </w:rPr>
        <w:br w:type="textWrapping"/>
      </w:r>
      <w:r>
        <w:rPr>
          <w:rStyle w:val="C3"/>
          <w:rFonts w:ascii="Microsoft YaHei UI" w:hAnsi="Microsoft YaHei UI"/>
          <w:sz w:val="32"/>
        </w:rPr>
        <w:t>（五）使用计量单位；</w:t>
      </w:r>
      <w:r>
        <w:rPr>
          <w:rStyle w:val="C3"/>
          <w:rFonts w:ascii="仿宋_GB2312" w:hAnsi="仿宋_GB2312"/>
          <w:sz w:val="32"/>
        </w:rPr>
        <w:br w:type="textWrapping"/>
      </w:r>
      <w:r>
        <w:rPr>
          <w:rStyle w:val="C3"/>
          <w:rFonts w:ascii="Microsoft YaHei UI" w:hAnsi="Microsoft YaHei UI"/>
          <w:sz w:val="32"/>
        </w:rPr>
        <w:t>（六）出具计量数据；</w:t>
      </w:r>
      <w:r>
        <w:rPr>
          <w:rStyle w:val="C3"/>
          <w:rFonts w:ascii="仿宋_GB2312" w:hAnsi="仿宋_GB2312"/>
          <w:sz w:val="32"/>
        </w:rPr>
        <w:br w:type="textWrapping"/>
      </w:r>
      <w:r>
        <w:rPr>
          <w:rStyle w:val="C3"/>
          <w:rFonts w:ascii="Microsoft YaHei UI" w:hAnsi="Microsoft YaHei UI"/>
          <w:sz w:val="32"/>
        </w:rPr>
        <w:t>（七）对产品、商品、服务进行计量结算；</w:t>
      </w:r>
      <w:r>
        <w:rPr>
          <w:rStyle w:val="C3"/>
          <w:rFonts w:ascii="仿宋_GB2312" w:hAnsi="仿宋_GB2312"/>
          <w:sz w:val="32"/>
        </w:rPr>
        <w:br w:type="textWrapping"/>
      </w:r>
      <w:r>
        <w:rPr>
          <w:rStyle w:val="C3"/>
          <w:rFonts w:ascii="Microsoft YaHei UI" w:hAnsi="Microsoft YaHei UI"/>
          <w:sz w:val="32"/>
        </w:rPr>
        <w:t>（八）其他有关计量行为。</w:t>
      </w:r>
      <w:r>
        <w:rPr>
          <w:rStyle w:val="C3"/>
          <w:rFonts w:ascii="仿宋_GB2312" w:hAnsi="仿宋_GB2312"/>
          <w:sz w:val="32"/>
        </w:rPr>
        <w:br w:type="textWrapping"/>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各级质量技术监督行政管理部门是计量监督管理工作的主管部门．负责组织实施本条例。</w:t>
      </w:r>
      <w:r>
        <w:rPr>
          <w:rStyle w:val="C3"/>
          <w:rFonts w:ascii="仿宋_GB2312" w:hAnsi="仿宋_GB2312"/>
          <w:sz w:val="32"/>
        </w:rPr>
        <w:br w:type="textWrapping"/>
      </w:r>
      <w:r>
        <w:rPr>
          <w:rStyle w:val="C3"/>
          <w:rFonts w:ascii="Microsoft YaHei UI" w:hAnsi="Microsoft YaHei UI"/>
          <w:sz w:val="32"/>
        </w:rPr>
        <w:t>省质量技术监督行政管理部门负责本辖区内计量工作的统一监督管理；市（行署）、县（市、区）质量技术监督行政管理部门负责本辖区内计量工作的监督管理。</w:t>
      </w:r>
      <w:r>
        <w:rPr>
          <w:rStyle w:val="C3"/>
          <w:rFonts w:ascii="仿宋_GB2312" w:hAnsi="仿宋_GB2312"/>
          <w:sz w:val="32"/>
        </w:rPr>
        <w:br w:type="textWrapping"/>
      </w:r>
      <w:r>
        <w:rPr>
          <w:rStyle w:val="C3"/>
          <w:rFonts w:ascii="Microsoft YaHei UI" w:hAnsi="Microsoft YaHei UI"/>
          <w:sz w:val="32"/>
        </w:rPr>
        <w:t>各级人民政府有关行政主管部门、行业主管部门，在各自职责范围内，依法协同做好计量监督管理工作。</w:t>
      </w:r>
      <w:r>
        <w:rPr>
          <w:rStyle w:val="C3"/>
          <w:rFonts w:ascii="仿宋_GB2312" w:hAnsi="仿宋_GB2312"/>
          <w:sz w:val="32"/>
        </w:rPr>
        <w:br w:type="textWrapping"/>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各级人民政府应当有计划地发展计量事业，鼓励计量科学研究，推广先进的计量科学技术和管理方法。</w:t>
      </w:r>
      <w:r>
        <w:rPr>
          <w:rStyle w:val="C3"/>
          <w:rFonts w:ascii="仿宋_GB2312" w:hAnsi="仿宋_GB2312"/>
          <w:sz w:val="32"/>
        </w:rPr>
        <w:br w:type="textWrapping"/>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任何单位和个人应当遵守计量法律、法规，按照规定使用计量器具和计量单位，不得损害用户、消费者的合法权益。</w:t>
      </w:r>
      <w:r>
        <w:rPr>
          <w:rStyle w:val="C3"/>
          <w:rFonts w:ascii="仿宋_GB2312" w:hAnsi="仿宋_GB2312"/>
          <w:sz w:val="32"/>
        </w:rPr>
        <w:br w:type="textWrapping"/>
      </w:r>
      <w:r>
        <w:rPr>
          <w:rStyle w:val="C3"/>
          <w:rFonts w:ascii="Microsoft YaHei UI" w:hAnsi="Microsoft YaHei UI"/>
          <w:sz w:val="32"/>
        </w:rPr>
        <w:t>企业、事业单位应当改进和完善检测手段，培训计量人员，加强计量管理，提高计量保证能力。</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第二章 计量单位的使用</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国际单位制计量单位和国家选定的其他计量单位为国家法定计量单位。国家法定计量单位的名称、符号按照国务院有关规定执行。</w:t>
      </w:r>
      <w:r>
        <w:rPr>
          <w:rStyle w:val="C3"/>
          <w:rFonts w:ascii="仿宋_GB2312" w:hAnsi="仿宋_GB2312"/>
          <w:sz w:val="32"/>
        </w:rPr>
        <w:br w:type="textWrapping"/>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从事或者涉及下列活动，除法律、法规另有规定的以外，应当使用国家法定计量单位：</w:t>
      </w:r>
      <w:r>
        <w:rPr>
          <w:rStyle w:val="C3"/>
          <w:rFonts w:ascii="仿宋_GB2312" w:hAnsi="仿宋_GB2312"/>
          <w:sz w:val="32"/>
        </w:rPr>
        <w:br w:type="textWrapping"/>
      </w:r>
      <w:r>
        <w:rPr>
          <w:rStyle w:val="C3"/>
          <w:rFonts w:ascii="Microsoft YaHei UI" w:hAnsi="Microsoft YaHei UI"/>
          <w:sz w:val="32"/>
        </w:rPr>
        <w:t>（一）制发公文、公报、统计报表；</w:t>
      </w:r>
      <w:r>
        <w:rPr>
          <w:rStyle w:val="C3"/>
          <w:rFonts w:ascii="仿宋_GB2312" w:hAnsi="仿宋_GB2312"/>
          <w:sz w:val="32"/>
        </w:rPr>
        <w:br w:type="textWrapping"/>
      </w:r>
      <w:r>
        <w:rPr>
          <w:rStyle w:val="C3"/>
          <w:rFonts w:ascii="Microsoft YaHei UI" w:hAnsi="Microsoft YaHei UI"/>
          <w:sz w:val="32"/>
        </w:rPr>
        <w:t>（二）编制广播、电视节目；</w:t>
      </w:r>
      <w:r>
        <w:rPr>
          <w:rStyle w:val="C3"/>
          <w:rFonts w:ascii="仿宋_GB2312" w:hAnsi="仿宋_GB2312"/>
          <w:sz w:val="32"/>
        </w:rPr>
        <w:br w:type="textWrapping"/>
      </w:r>
      <w:r>
        <w:rPr>
          <w:rStyle w:val="C3"/>
          <w:rFonts w:ascii="Microsoft YaHei UI" w:hAnsi="Microsoft YaHei UI"/>
          <w:sz w:val="32"/>
        </w:rPr>
        <w:t>（三）教学、科研，发表报告、学术论文；</w:t>
      </w:r>
      <w:r>
        <w:rPr>
          <w:rStyle w:val="C3"/>
          <w:rFonts w:ascii="仿宋_GB2312" w:hAnsi="仿宋_GB2312"/>
          <w:sz w:val="32"/>
        </w:rPr>
        <w:br w:type="textWrapping"/>
      </w:r>
      <w:r>
        <w:rPr>
          <w:rStyle w:val="C3"/>
          <w:rFonts w:ascii="Microsoft YaHei UI" w:hAnsi="Microsoft YaHei UI"/>
          <w:sz w:val="32"/>
        </w:rPr>
        <w:t>（四）制定标准、技术规范、检定规程；</w:t>
      </w:r>
      <w:r>
        <w:rPr>
          <w:rStyle w:val="C3"/>
          <w:rFonts w:ascii="仿宋_GB2312" w:hAnsi="仿宋_GB2312"/>
          <w:sz w:val="32"/>
        </w:rPr>
        <w:br w:type="textWrapping"/>
      </w:r>
      <w:r>
        <w:rPr>
          <w:rStyle w:val="C3"/>
          <w:rFonts w:ascii="Microsoft YaHei UI" w:hAnsi="Microsoft YaHei UI"/>
          <w:sz w:val="32"/>
        </w:rPr>
        <w:t>（五）制作、发布广告；</w:t>
      </w:r>
      <w:r>
        <w:rPr>
          <w:rStyle w:val="C3"/>
          <w:rFonts w:ascii="仿宋_GB2312" w:hAnsi="仿宋_GB2312"/>
          <w:sz w:val="32"/>
        </w:rPr>
        <w:br w:type="textWrapping"/>
      </w:r>
      <w:r>
        <w:rPr>
          <w:rStyle w:val="C3"/>
          <w:rFonts w:ascii="Microsoft YaHei UI" w:hAnsi="Microsoft YaHei UI"/>
          <w:sz w:val="32"/>
        </w:rPr>
        <w:t>（六）出版图书、报刊、音像制品和电子出版物等；</w:t>
      </w:r>
      <w:r>
        <w:rPr>
          <w:rStyle w:val="C3"/>
          <w:rFonts w:ascii="仿宋_GB2312" w:hAnsi="仿宋_GB2312"/>
          <w:sz w:val="32"/>
        </w:rPr>
        <w:br w:type="textWrapping"/>
      </w:r>
      <w:r>
        <w:rPr>
          <w:rStyle w:val="C3"/>
          <w:rFonts w:ascii="Microsoft YaHei UI" w:hAnsi="Microsoft YaHei UI"/>
          <w:sz w:val="32"/>
        </w:rPr>
        <w:t>（七）利用计算机互联网络进行的政务和商务活动；</w:t>
      </w:r>
      <w:r>
        <w:rPr>
          <w:rStyle w:val="C3"/>
          <w:rFonts w:ascii="仿宋_GB2312" w:hAnsi="仿宋_GB2312"/>
          <w:sz w:val="32"/>
        </w:rPr>
        <w:br w:type="textWrapping"/>
      </w:r>
      <w:r>
        <w:rPr>
          <w:rStyle w:val="C3"/>
          <w:rFonts w:ascii="Microsoft YaHei UI" w:hAnsi="Microsoft YaHei UI"/>
          <w:sz w:val="32"/>
        </w:rPr>
        <w:t>（八）印制票据、票证、帐册；</w:t>
      </w:r>
      <w:r>
        <w:rPr>
          <w:rStyle w:val="C3"/>
          <w:rFonts w:ascii="仿宋_GB2312" w:hAnsi="仿宋_GB2312"/>
          <w:sz w:val="32"/>
        </w:rPr>
        <w:br w:type="textWrapping"/>
      </w:r>
      <w:r>
        <w:rPr>
          <w:rStyle w:val="C3"/>
          <w:rFonts w:ascii="Microsoft YaHei UI" w:hAnsi="Microsoft YaHei UI"/>
          <w:sz w:val="32"/>
        </w:rPr>
        <w:t>（九）生产、经营商品，标注商品标识、标签、标价签，编制产品使用说明书；</w:t>
      </w:r>
      <w:r>
        <w:rPr>
          <w:rStyle w:val="C3"/>
          <w:rFonts w:ascii="仿宋_GB2312" w:hAnsi="仿宋_GB2312"/>
          <w:sz w:val="32"/>
        </w:rPr>
        <w:br w:type="textWrapping"/>
      </w:r>
      <w:r>
        <w:rPr>
          <w:rStyle w:val="C3"/>
          <w:rFonts w:ascii="Microsoft YaHei UI" w:hAnsi="Microsoft YaHei UI"/>
          <w:sz w:val="32"/>
        </w:rPr>
        <w:t>（十）出具检定、校准、测试、检验、试验数据和凭证；</w:t>
      </w:r>
      <w:r>
        <w:rPr>
          <w:rStyle w:val="C3"/>
          <w:rFonts w:ascii="仿宋_GB2312" w:hAnsi="仿宋_GB2312"/>
          <w:sz w:val="32"/>
        </w:rPr>
        <w:br w:type="textWrapping"/>
      </w:r>
      <w:r>
        <w:rPr>
          <w:rStyle w:val="C3"/>
          <w:rFonts w:ascii="Microsoft YaHei UI" w:hAnsi="Microsoft YaHei UI"/>
          <w:sz w:val="32"/>
        </w:rPr>
        <w:t>（十一）国家规定应当使用法定计量单位的其他活动。</w:t>
      </w:r>
      <w:r>
        <w:rPr>
          <w:rStyle w:val="C3"/>
          <w:rFonts w:ascii="仿宋_GB2312" w:hAnsi="仿宋_GB2312"/>
          <w:sz w:val="32"/>
        </w:rPr>
        <w:br w:type="textWrapping"/>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出口商品的计量单位，可以按照合同的约定使用；合同中无计量单位约定的，应当使用法定计量单位。</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第三章 计量器具的制造、修理和安装</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制造、修理计量器具的单位和个人应当具备相应的生产、技术条件，经质量技术监督行政管理部门审查合格，取得《制造计量器具许可证》、《修理计量器具许可证》</w:t>
      </w:r>
      <w:r>
        <w:rPr>
          <w:rStyle w:val="C3"/>
          <w:rFonts w:ascii="仿宋_GB2312" w:hAnsi="仿宋_GB2312"/>
          <w:sz w:val="32"/>
        </w:rPr>
        <w:tab/>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不得伪造、冒用、转让或者骗取《制造计量器具许可证》、《修理计量器具许可证》。</w:t>
      </w:r>
      <w:r>
        <w:rPr>
          <w:rStyle w:val="C3"/>
          <w:rFonts w:ascii="仿宋_GB2312" w:hAnsi="仿宋_GB2312"/>
          <w:sz w:val="32"/>
        </w:rPr>
        <w:br w:type="textWrapping"/>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制造计量器具新产品的，应当按照规定向质量技术监督行政管理部门申请定型鉴定、型式批准或者样机试验。</w:t>
      </w:r>
      <w:r>
        <w:rPr>
          <w:rStyle w:val="C3"/>
          <w:rFonts w:ascii="仿宋_GB2312" w:hAnsi="仿宋_GB2312"/>
          <w:sz w:val="32"/>
        </w:rPr>
        <w:br w:type="textWrapping"/>
      </w:r>
      <w:r>
        <w:rPr>
          <w:rStyle w:val="C3"/>
          <w:rFonts w:ascii="Microsoft YaHei UI" w:hAnsi="Microsoft YaHei UI"/>
          <w:sz w:val="32"/>
        </w:rPr>
        <w:t>计量器具新产品的定型鉴定，由国家质量技术监督行政管理部门授权的计量检定机构进行；计量器具新产品的型式，应当经省质量技术监督行政管理部门批准；计量器具新产品的样机试验，由省质量技术监督行政管理部门授权的计量检定机构进行。</w:t>
      </w:r>
      <w:r>
        <w:rPr>
          <w:rStyle w:val="C3"/>
          <w:rFonts w:ascii="仿宋_GB2312" w:hAnsi="仿宋_GB2312"/>
          <w:sz w:val="32"/>
        </w:rPr>
        <w:br w:type="textWrapping"/>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制造计量器具，应当按照规定在计量器具铭牌、合格证和说明书上，标注制造计量器具许可证标志及其编号，在计量器具铭牌或者其包装物上用中文标注企业名称及其地址。</w:t>
      </w:r>
      <w:r>
        <w:rPr>
          <w:rStyle w:val="C3"/>
          <w:rFonts w:ascii="仿宋_GB2312" w:hAnsi="仿宋_GB2312"/>
          <w:sz w:val="32"/>
        </w:rPr>
        <w:br w:type="textWrapping"/>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制造、修理计量器具不得有下列行为：</w:t>
      </w:r>
      <w:r>
        <w:rPr>
          <w:rStyle w:val="C3"/>
          <w:rFonts w:ascii="仿宋_GB2312" w:hAnsi="仿宋_GB2312"/>
          <w:sz w:val="32"/>
        </w:rPr>
        <w:br w:type="textWrapping"/>
      </w:r>
      <w:r>
        <w:rPr>
          <w:rStyle w:val="C3"/>
          <w:rFonts w:ascii="Microsoft YaHei UI" w:hAnsi="Microsoft YaHei UI"/>
          <w:sz w:val="32"/>
        </w:rPr>
        <w:t>（一）制造、修理国家明令禁止使用或者淘汰的计量器具；</w:t>
      </w:r>
      <w:r>
        <w:rPr>
          <w:rStyle w:val="C3"/>
          <w:rFonts w:ascii="仿宋_GB2312" w:hAnsi="仿宋_GB2312"/>
          <w:sz w:val="32"/>
        </w:rPr>
        <w:br w:type="textWrapping"/>
      </w:r>
      <w:r>
        <w:rPr>
          <w:rStyle w:val="C3"/>
          <w:rFonts w:ascii="Microsoft YaHei UI" w:hAnsi="Microsoft YaHei UI"/>
          <w:sz w:val="32"/>
        </w:rPr>
        <w:t>（二）用残次零配件组装、修理计量器具；</w:t>
      </w:r>
      <w:r>
        <w:rPr>
          <w:rStyle w:val="C3"/>
          <w:rFonts w:ascii="仿宋_GB2312" w:hAnsi="仿宋_GB2312"/>
          <w:sz w:val="32"/>
        </w:rPr>
        <w:br w:type="textWrapping"/>
      </w:r>
      <w:r>
        <w:rPr>
          <w:rStyle w:val="C3"/>
          <w:rFonts w:ascii="Microsoft YaHei UI" w:hAnsi="Microsoft YaHei UI"/>
          <w:sz w:val="32"/>
        </w:rPr>
        <w:t>（三）出厂未经检定或者经检定不合格的计量器具；</w:t>
      </w:r>
      <w:r>
        <w:rPr>
          <w:rStyle w:val="C3"/>
          <w:rFonts w:ascii="仿宋_GB2312" w:hAnsi="仿宋_GB2312"/>
          <w:sz w:val="32"/>
        </w:rPr>
        <w:br w:type="textWrapping"/>
      </w:r>
      <w:r>
        <w:rPr>
          <w:rStyle w:val="C3"/>
          <w:rFonts w:ascii="Microsoft YaHei UI" w:hAnsi="Microsoft YaHei UI"/>
          <w:sz w:val="32"/>
        </w:rPr>
        <w:t>（四）伪造或者冒用《制造计量器具许可证》标志及其编号和企业名称及其地址。</w:t>
      </w:r>
      <w:r>
        <w:rPr>
          <w:rStyle w:val="C3"/>
          <w:rFonts w:ascii="仿宋_GB2312" w:hAnsi="仿宋_GB2312"/>
          <w:sz w:val="32"/>
        </w:rPr>
        <w:br w:type="textWrapping"/>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从事计量器具安装业务的单位和个人，应当将其业务范围报当地质量技术监督行政管理部门备案。</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第四章 计量器具的经营和使用</w:t>
      </w:r>
    </w:p>
    <w:p>
      <w:pPr>
        <w:pStyle w:val="P1"/>
        <w:spacing w:lineRule="exact" w:line="600"/>
        <w:jc w:val="left"/>
        <w:rPr>
          <w:rStyle w:val="C3"/>
          <w:rFonts w:ascii="仿宋_GB2312" w:hAnsi="仿宋_GB2312"/>
          <w:sz w:val="32"/>
        </w:rPr>
      </w:pPr>
    </w:p>
    <w:p>
      <w:pPr>
        <w:pStyle w:val="P1"/>
        <w:numPr>
          <w:ilvl w:val="0"/>
          <w:numId w:val="2"/>
        </w:numPr>
        <w:spacing w:lineRule="exact" w:line="600"/>
        <w:jc w:val="left"/>
        <w:rPr>
          <w:rStyle w:val="C3"/>
          <w:rFonts w:ascii="仿宋_GB2312" w:hAnsi="仿宋_GB2312"/>
          <w:sz w:val="32"/>
        </w:rPr>
      </w:pPr>
      <w:r>
        <w:rPr>
          <w:rStyle w:val="C3"/>
          <w:rFonts w:ascii="Microsoft YaHei UI" w:hAnsi="Microsoft YaHei UI"/>
          <w:sz w:val="32"/>
        </w:rPr>
        <w:t>经营计量器具的单位和个人，取得营业执照和进行税务登记后，应当向当地质量技术监督行政管理部门登记备案。</w:t>
      </w:r>
      <w:r>
        <w:rPr>
          <w:rStyle w:val="C3"/>
          <w:rFonts w:ascii="仿宋_GB2312" w:hAnsi="仿宋_GB2312"/>
          <w:sz w:val="32"/>
        </w:rPr>
        <w:br w:type="textWrapping"/>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任何单位和个人不得经营下列计量器具：</w:t>
      </w:r>
      <w:r>
        <w:rPr>
          <w:rStyle w:val="C3"/>
          <w:rFonts w:ascii="仿宋_GB2312" w:hAnsi="仿宋_GB2312"/>
          <w:sz w:val="32"/>
        </w:rPr>
        <w:br w:type="textWrapping"/>
      </w:r>
      <w:r>
        <w:rPr>
          <w:rStyle w:val="C3"/>
          <w:rFonts w:ascii="Microsoft YaHei UI" w:hAnsi="Microsoft YaHei UI"/>
          <w:sz w:val="32"/>
        </w:rPr>
        <w:t>（一）国家明令禁止使用或者淘汰的；</w:t>
      </w:r>
      <w:r>
        <w:rPr>
          <w:rStyle w:val="C3"/>
          <w:rFonts w:ascii="仿宋_GB2312" w:hAnsi="仿宋_GB2312"/>
          <w:sz w:val="32"/>
        </w:rPr>
        <w:br w:type="textWrapping"/>
      </w:r>
      <w:r>
        <w:rPr>
          <w:rStyle w:val="C3"/>
          <w:rFonts w:ascii="Microsoft YaHei UI" w:hAnsi="Microsoft YaHei UI"/>
          <w:sz w:val="32"/>
        </w:rPr>
        <w:t>（二）计量性能不合格的；</w:t>
      </w:r>
      <w:r>
        <w:rPr>
          <w:rStyle w:val="C3"/>
          <w:rFonts w:ascii="仿宋_GB2312" w:hAnsi="仿宋_GB2312"/>
          <w:sz w:val="32"/>
        </w:rPr>
        <w:br w:type="textWrapping"/>
      </w:r>
      <w:r>
        <w:rPr>
          <w:rStyle w:val="C3"/>
          <w:rFonts w:ascii="Microsoft YaHei UI" w:hAnsi="Microsoft YaHei UI"/>
          <w:sz w:val="32"/>
        </w:rPr>
        <w:t>（三）无检定合格印、证和《制造计量器具许可证》标志及其编号以及企业名称及其地址的；</w:t>
      </w:r>
      <w:r>
        <w:rPr>
          <w:rStyle w:val="C3"/>
          <w:rFonts w:ascii="仿宋_GB2312" w:hAnsi="仿宋_GB2312"/>
          <w:sz w:val="32"/>
        </w:rPr>
        <w:br w:type="textWrapping"/>
      </w:r>
      <w:r>
        <w:rPr>
          <w:rStyle w:val="C3"/>
          <w:rFonts w:ascii="Microsoft YaHei UI" w:hAnsi="Microsoft YaHei UI"/>
          <w:sz w:val="32"/>
        </w:rPr>
        <w:t>（四）伪造、冒用检定合格印、证或者《制造计量器具许可证》标志及其编号以及企业名称及其地址的；</w:t>
      </w:r>
      <w:r>
        <w:rPr>
          <w:rStyle w:val="C3"/>
          <w:rFonts w:ascii="仿宋_GB2312" w:hAnsi="仿宋_GB2312"/>
          <w:sz w:val="32"/>
        </w:rPr>
        <w:br w:type="textWrapping"/>
      </w:r>
      <w:r>
        <w:rPr>
          <w:rStyle w:val="C3"/>
          <w:rFonts w:ascii="Microsoft YaHei UI" w:hAnsi="Microsoft YaHei UI"/>
          <w:sz w:val="32"/>
        </w:rPr>
        <w:t>（五）以旧充新、以次充好的；</w:t>
      </w:r>
      <w:r>
        <w:rPr>
          <w:rStyle w:val="C3"/>
          <w:rFonts w:ascii="仿宋_GB2312" w:hAnsi="仿宋_GB2312"/>
          <w:sz w:val="32"/>
        </w:rPr>
        <w:br w:type="textWrapping"/>
      </w:r>
      <w:r>
        <w:rPr>
          <w:rStyle w:val="C3"/>
          <w:rFonts w:ascii="Microsoft YaHei UI" w:hAnsi="Microsoft YaHei UI"/>
          <w:sz w:val="32"/>
        </w:rPr>
        <w:t>（六）用残次零配件组装的；</w:t>
      </w:r>
      <w:r>
        <w:rPr>
          <w:rStyle w:val="C3"/>
          <w:rFonts w:ascii="仿宋_GB2312" w:hAnsi="仿宋_GB2312"/>
          <w:sz w:val="32"/>
        </w:rPr>
        <w:br w:type="textWrapping"/>
      </w:r>
      <w:r>
        <w:rPr>
          <w:rStyle w:val="C3"/>
          <w:rFonts w:ascii="Microsoft YaHei UI" w:hAnsi="Microsoft YaHei UI"/>
          <w:sz w:val="32"/>
        </w:rPr>
        <w:t>（七）危及人身、财产安全的特殊计量器具无警示标志或者中文说明的；</w:t>
      </w:r>
      <w:r>
        <w:rPr>
          <w:rStyle w:val="C3"/>
          <w:rFonts w:ascii="仿宋_GB2312" w:hAnsi="仿宋_GB2312"/>
          <w:sz w:val="32"/>
        </w:rPr>
        <w:br w:type="textWrapping"/>
      </w:r>
      <w:r>
        <w:rPr>
          <w:rStyle w:val="C3"/>
          <w:rFonts w:ascii="Microsoft YaHei UI" w:hAnsi="Microsoft YaHei UI"/>
          <w:sz w:val="32"/>
        </w:rPr>
        <w:t>（八）法律、法规和国家规定其他不得经营的。</w:t>
      </w:r>
    </w:p>
    <w:p>
      <w:pPr>
        <w:pStyle w:val="P1"/>
        <w:spacing w:lineRule="exact" w:line="60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生产、经营中不得使用下列计量器具：</w:t>
      </w:r>
      <w:r>
        <w:rPr>
          <w:rStyle w:val="C3"/>
          <w:rFonts w:ascii="仿宋_GB2312" w:hAnsi="仿宋_GB2312"/>
          <w:sz w:val="32"/>
        </w:rPr>
        <w:br w:type="textWrapping"/>
      </w:r>
      <w:r>
        <w:rPr>
          <w:rStyle w:val="C3"/>
          <w:rFonts w:ascii="Microsoft YaHei UI" w:hAnsi="Microsoft YaHei UI"/>
          <w:sz w:val="32"/>
        </w:rPr>
        <w:t>（一）国家明令禁止使用或者淘汰的；</w:t>
      </w:r>
      <w:r>
        <w:rPr>
          <w:rStyle w:val="C3"/>
          <w:rFonts w:ascii="仿宋_GB2312" w:hAnsi="仿宋_GB2312"/>
          <w:sz w:val="32"/>
        </w:rPr>
        <w:br w:type="textWrapping"/>
      </w:r>
      <w:r>
        <w:rPr>
          <w:rStyle w:val="C3"/>
          <w:rFonts w:ascii="Microsoft YaHei UI" w:hAnsi="Microsoft YaHei UI"/>
          <w:sz w:val="32"/>
        </w:rPr>
        <w:t>（二）未达到国家、省或者行业规定的准确度的；</w:t>
      </w:r>
      <w:r>
        <w:rPr>
          <w:rStyle w:val="C3"/>
          <w:rFonts w:ascii="仿宋_GB2312" w:hAnsi="仿宋_GB2312"/>
          <w:sz w:val="32"/>
        </w:rPr>
        <w:br w:type="textWrapping"/>
      </w:r>
      <w:r>
        <w:rPr>
          <w:rStyle w:val="C3"/>
          <w:rFonts w:ascii="Microsoft YaHei UI" w:hAnsi="Microsoft YaHei UI"/>
          <w:sz w:val="32"/>
        </w:rPr>
        <w:t>（三）未经检定或者经检定不合格以及超过检定证书有效期的；</w:t>
      </w:r>
      <w:r>
        <w:rPr>
          <w:rStyle w:val="C3"/>
          <w:rFonts w:ascii="仿宋_GB2312" w:hAnsi="仿宋_GB2312"/>
          <w:sz w:val="32"/>
        </w:rPr>
        <w:br w:type="textWrapping"/>
      </w:r>
      <w:r>
        <w:rPr>
          <w:rStyle w:val="C3"/>
          <w:rFonts w:ascii="Microsoft YaHei UI" w:hAnsi="Microsoft YaHei UI"/>
          <w:sz w:val="32"/>
        </w:rPr>
        <w:t>（四）违反国家有关规定，使用非法定计量单位的；</w:t>
      </w:r>
      <w:r>
        <w:rPr>
          <w:rStyle w:val="C3"/>
          <w:rFonts w:ascii="仿宋_GB2312" w:hAnsi="仿宋_GB2312"/>
          <w:sz w:val="32"/>
        </w:rPr>
        <w:br w:type="textWrapping"/>
      </w:r>
      <w:r>
        <w:rPr>
          <w:rStyle w:val="C3"/>
          <w:rFonts w:ascii="Microsoft YaHei UI" w:hAnsi="Microsoft YaHei UI"/>
          <w:sz w:val="32"/>
        </w:rPr>
        <w:t>（五）法律、法规规定其他不得使用的。</w:t>
      </w:r>
      <w:r>
        <w:rPr>
          <w:rStyle w:val="C3"/>
          <w:rFonts w:ascii="仿宋_GB2312" w:hAnsi="仿宋_GB2312"/>
          <w:sz w:val="32"/>
        </w:rPr>
        <w:br w:type="textWrapping"/>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使用计量器具不得有下列行为：</w:t>
      </w:r>
      <w:r>
        <w:rPr>
          <w:rStyle w:val="C3"/>
          <w:rFonts w:ascii="仿宋_GB2312" w:hAnsi="仿宋_GB2312"/>
          <w:sz w:val="32"/>
        </w:rPr>
        <w:br w:type="textWrapping"/>
      </w:r>
      <w:r>
        <w:rPr>
          <w:rStyle w:val="C3"/>
          <w:rFonts w:ascii="Microsoft YaHei UI" w:hAnsi="Microsoft YaHei UI"/>
          <w:sz w:val="32"/>
        </w:rPr>
        <w:t>（一）破坏计量器具准确度；</w:t>
      </w:r>
      <w:r>
        <w:rPr>
          <w:rStyle w:val="C3"/>
          <w:rFonts w:ascii="仿宋_GB2312" w:hAnsi="仿宋_GB2312"/>
          <w:sz w:val="32"/>
        </w:rPr>
        <w:br w:type="textWrapping"/>
      </w:r>
      <w:r>
        <w:rPr>
          <w:rStyle w:val="C3"/>
          <w:rFonts w:ascii="Microsoft YaHei UI" w:hAnsi="Microsoft YaHei UI"/>
          <w:sz w:val="32"/>
        </w:rPr>
        <w:t>（二）擅自开启检定封印、破坏检定封缄或者防作弊装置；</w:t>
      </w:r>
      <w:r>
        <w:rPr>
          <w:rStyle w:val="C3"/>
          <w:rFonts w:ascii="仿宋_GB2312" w:hAnsi="仿宋_GB2312"/>
          <w:sz w:val="32"/>
        </w:rPr>
        <w:br w:type="textWrapping"/>
      </w:r>
      <w:r>
        <w:rPr>
          <w:rStyle w:val="C3"/>
          <w:rFonts w:ascii="Microsoft YaHei UI" w:hAnsi="Microsoft YaHei UI"/>
          <w:sz w:val="32"/>
        </w:rPr>
        <w:t>（三）利用计量器具作弊的其他行为。</w:t>
      </w:r>
      <w:r>
        <w:rPr>
          <w:rStyle w:val="C3"/>
          <w:rFonts w:ascii="仿宋_GB2312" w:hAnsi="仿宋_GB2312"/>
          <w:sz w:val="32"/>
        </w:rPr>
        <w:br w:type="textWrapping"/>
      </w:r>
    </w:p>
    <w:p>
      <w:pPr>
        <w:pStyle w:val="P1"/>
        <w:spacing w:lineRule="exact" w:line="600"/>
        <w:jc w:val="center"/>
        <w:rPr>
          <w:rStyle w:val="C3"/>
          <w:rFonts w:ascii="仿宋_GB2312" w:hAnsi="仿宋_GB2312"/>
          <w:sz w:val="32"/>
        </w:rPr>
      </w:pPr>
      <w:r>
        <w:rPr>
          <w:rStyle w:val="C3"/>
          <w:rFonts w:ascii="黑体" w:hAnsi="黑体"/>
          <w:sz w:val="32"/>
        </w:rPr>
        <w:t>第五章 计量检定与计量认证</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计量检定机构必须经质量技术监督行政管理部门依法设置或者授权，才能进行检定、校准、测试。</w:t>
      </w:r>
      <w:r>
        <w:rPr>
          <w:rStyle w:val="C3"/>
          <w:rFonts w:ascii="仿宋_GB2312" w:hAnsi="仿宋_GB2312"/>
          <w:sz w:val="32"/>
        </w:rPr>
        <w:br w:type="textWrapping"/>
      </w:r>
      <w:r>
        <w:rPr>
          <w:rStyle w:val="C3"/>
          <w:rFonts w:ascii="Microsoft YaHei UI" w:hAnsi="Microsoft YaHei UI"/>
          <w:sz w:val="32"/>
        </w:rPr>
        <w:t>计量检定机构应当符合下列条件：</w:t>
      </w:r>
      <w:r>
        <w:rPr>
          <w:rStyle w:val="C3"/>
          <w:rFonts w:ascii="仿宋_GB2312" w:hAnsi="仿宋_GB2312"/>
          <w:sz w:val="32"/>
        </w:rPr>
        <w:br w:type="textWrapping"/>
      </w:r>
      <w:r>
        <w:rPr>
          <w:rStyle w:val="C3"/>
          <w:rFonts w:ascii="Microsoft YaHei UI" w:hAnsi="Microsoft YaHei UI"/>
          <w:sz w:val="32"/>
        </w:rPr>
        <w:t>（一）使用的计量标准器具，具有有效的合格证书；</w:t>
      </w:r>
    </w:p>
    <w:p>
      <w:pPr>
        <w:pStyle w:val="P1"/>
        <w:spacing w:lineRule="exact" w:line="600"/>
        <w:rPr>
          <w:rStyle w:val="C3"/>
          <w:rFonts w:ascii="仿宋_GB2312" w:hAnsi="仿宋_GB2312"/>
          <w:sz w:val="32"/>
        </w:rPr>
      </w:pPr>
      <w:r>
        <w:rPr>
          <w:rStyle w:val="C3"/>
          <w:rFonts w:ascii="Microsoft YaHei UI" w:hAnsi="Microsoft YaHei UI"/>
          <w:sz w:val="32"/>
        </w:rPr>
        <w:t>（二）检定环境符合国家有关规定；</w:t>
      </w:r>
      <w:r>
        <w:rPr>
          <w:rStyle w:val="C3"/>
          <w:rFonts w:ascii="仿宋_GB2312" w:hAnsi="仿宋_GB2312"/>
          <w:sz w:val="32"/>
        </w:rPr>
        <w:br w:type="textWrapping"/>
      </w:r>
      <w:r>
        <w:rPr>
          <w:rStyle w:val="C3"/>
          <w:rFonts w:ascii="Microsoft YaHei UI" w:hAnsi="Microsoft YaHei UI"/>
          <w:sz w:val="32"/>
        </w:rPr>
        <w:t>（三）有必要的规章制度和质量保证措施。</w:t>
      </w:r>
      <w:r>
        <w:rPr>
          <w:rStyle w:val="C3"/>
          <w:rFonts w:ascii="仿宋_GB2312" w:hAnsi="仿宋_GB2312"/>
          <w:sz w:val="32"/>
        </w:rPr>
        <w:br w:type="textWrapping"/>
      </w:r>
      <w:r>
        <w:rPr>
          <w:rStyle w:val="C3"/>
          <w:rFonts w:ascii="Microsoft YaHei UI" w:hAnsi="Microsoft YaHei UI"/>
          <w:sz w:val="32"/>
        </w:rPr>
        <w:t>计量检定机构应当按照批准的项目和区域范围进行检定、校准、测试，严格执行相应的计量检定规程和校准方法。</w:t>
      </w:r>
      <w:r>
        <w:rPr>
          <w:rStyle w:val="C3"/>
          <w:rFonts w:ascii="仿宋_GB2312" w:hAnsi="仿宋_GB2312"/>
          <w:sz w:val="32"/>
        </w:rPr>
        <w:br w:type="textWrapping"/>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计量检定机构接到受检计量器具时，应当在</w:t>
      </w:r>
      <w:r>
        <w:rPr>
          <w:rStyle w:val="C3"/>
          <w:rFonts w:ascii="仿宋_GB2312" w:hAnsi="仿宋_GB2312"/>
          <w:sz w:val="32"/>
        </w:rPr>
        <w:t>20</w:t>
      </w:r>
      <w:r>
        <w:rPr>
          <w:rStyle w:val="C3"/>
          <w:rFonts w:ascii="Microsoft YaHei UI" w:hAnsi="Microsoft YaHei UI"/>
          <w:sz w:val="32"/>
        </w:rPr>
        <w:t>日内完成检定、校准工作；确需延长检定、校准时间的，应当与受检单位协商确定。</w:t>
      </w:r>
      <w:r>
        <w:rPr>
          <w:rStyle w:val="C3"/>
          <w:rFonts w:ascii="仿宋_GB2312" w:hAnsi="仿宋_GB2312"/>
          <w:sz w:val="32"/>
        </w:rPr>
        <w:br w:type="textWrapping"/>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计量检定印、证，应当按照国家有关规定制、印、使用。任何单位和个人不得伪造、盗用、倒卖计量检定印、证。</w:t>
      </w:r>
      <w:r>
        <w:rPr>
          <w:rStyle w:val="C3"/>
          <w:rFonts w:ascii="仿宋_GB2312" w:hAnsi="仿宋_GB2312"/>
          <w:sz w:val="32"/>
        </w:rPr>
        <w:br w:type="textWrapping"/>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使用强制检定工作计量器具的单位和个人，应当向当地县级以上质量技术监督行政管理部门指定的计量检定机构申请周期检定；计量检定机构应当定期向质量技术监督行政管理部门报送计量器具的检定情况。</w:t>
      </w:r>
      <w:r>
        <w:rPr>
          <w:rStyle w:val="C3"/>
          <w:rFonts w:ascii="仿宋_GB2312" w:hAnsi="仿宋_GB2312"/>
          <w:sz w:val="32"/>
        </w:rPr>
        <w:br w:type="textWrapping"/>
      </w:r>
      <w:r>
        <w:rPr>
          <w:rStyle w:val="C3"/>
          <w:rFonts w:ascii="Microsoft YaHei UI" w:hAnsi="Microsoft YaHei UI"/>
          <w:sz w:val="32"/>
        </w:rPr>
        <w:t>本省实施强制检定的工作计量器具目录，由省质量技术监督行政管理部门制定，报省人民政府批准后执行。</w:t>
      </w:r>
      <w:r>
        <w:rPr>
          <w:rStyle w:val="C3"/>
          <w:rFonts w:ascii="仿宋_GB2312" w:hAnsi="仿宋_GB2312"/>
          <w:sz w:val="32"/>
        </w:rPr>
        <w:br w:type="textWrapping"/>
      </w:r>
      <w:r>
        <w:rPr>
          <w:rStyle w:val="C3"/>
          <w:rFonts w:ascii="Microsoft YaHei UI" w:hAnsi="Microsoft YaHei UI"/>
          <w:sz w:val="32"/>
        </w:rPr>
        <w:t>安全防护、医疗卫生、环境监测和贸易计量结算使用强制检定工作计量器具的人员，应当经过培训合格。</w:t>
      </w:r>
      <w:r>
        <w:rPr>
          <w:rStyle w:val="C3"/>
          <w:rFonts w:ascii="仿宋_GB2312" w:hAnsi="仿宋_GB2312"/>
          <w:sz w:val="32"/>
        </w:rPr>
        <w:br w:type="textWrapping"/>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非强制检定工作计量器具，由企业依法自主管理，其检定周期和检定方式，由企业自行决定。</w:t>
      </w:r>
      <w:r>
        <w:rPr>
          <w:rStyle w:val="C3"/>
          <w:rFonts w:ascii="仿宋_GB2312" w:hAnsi="仿宋_GB2312"/>
          <w:sz w:val="32"/>
        </w:rPr>
        <w:br w:type="textWrapping"/>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企业、事业单位应当建立与生产、科研、经营管理相适应的计量检测体系。</w:t>
      </w:r>
      <w:r>
        <w:rPr>
          <w:rStyle w:val="C3"/>
          <w:rFonts w:ascii="仿宋_GB2312" w:hAnsi="仿宋_GB2312"/>
          <w:sz w:val="32"/>
        </w:rPr>
        <w:br w:type="textWrapping"/>
      </w:r>
      <w:r>
        <w:rPr>
          <w:rStyle w:val="C3"/>
          <w:rFonts w:ascii="Microsoft YaHei UI" w:hAnsi="Microsoft YaHei UI"/>
          <w:sz w:val="32"/>
        </w:rPr>
        <w:t>企业、事业单位需要对其计量检测体系和检测数据有效性进行评定的，可以向县级以上质量技术监督行政管理部门申请计量确认。但涉及贸易计量结算、安全防护、医疗卫生、环境监测方面的，应当进行计量确认；具体计量确认项目，由省质量技术监督行政管理部门报省人民政府确定。</w:t>
      </w:r>
      <w:r>
        <w:rPr>
          <w:rStyle w:val="C3"/>
          <w:rFonts w:ascii="仿宋_GB2312" w:hAnsi="仿宋_GB2312"/>
          <w:sz w:val="32"/>
        </w:rPr>
        <w:br w:type="textWrapping"/>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向社会提供公证数据的产品质量检验机构和为执法工作提供检测数据的技术机构，应当按照规定经国家或者省质量技术监督行政管理部门对其计量检定、测试的能力和可靠性进行计量认证。</w:t>
      </w:r>
      <w:r>
        <w:rPr>
          <w:rStyle w:val="C3"/>
          <w:rFonts w:ascii="仿宋_GB2312" w:hAnsi="仿宋_GB2312"/>
          <w:sz w:val="32"/>
        </w:rPr>
        <w:br w:type="textWrapping"/>
      </w:r>
      <w:r>
        <w:rPr>
          <w:rStyle w:val="C3"/>
          <w:rFonts w:ascii="Microsoft YaHei UI" w:hAnsi="Microsoft YaHei UI"/>
          <w:sz w:val="32"/>
        </w:rPr>
        <w:t>计量认证合格证书有效期满前</w:t>
      </w:r>
      <w:r>
        <w:rPr>
          <w:rStyle w:val="C3"/>
          <w:rFonts w:ascii="仿宋_GB2312" w:hAnsi="仿宋_GB2312"/>
          <w:sz w:val="32"/>
        </w:rPr>
        <w:t>6</w:t>
      </w:r>
      <w:r>
        <w:rPr>
          <w:rStyle w:val="C3"/>
          <w:rFonts w:ascii="Microsoft YaHei UI" w:hAnsi="Microsoft YaHei UI"/>
          <w:sz w:val="32"/>
        </w:rPr>
        <w:t>个月，应当按照规定申请复查。</w:t>
      </w:r>
      <w:r>
        <w:rPr>
          <w:rStyle w:val="C3"/>
          <w:rFonts w:ascii="仿宋_GB2312" w:hAnsi="仿宋_GB2312"/>
          <w:sz w:val="32"/>
        </w:rPr>
        <w:br w:type="textWrapping"/>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计量认证的内容包括：</w:t>
      </w:r>
      <w:r>
        <w:rPr>
          <w:rStyle w:val="C3"/>
          <w:rFonts w:ascii="仿宋_GB2312" w:hAnsi="仿宋_GB2312"/>
          <w:sz w:val="32"/>
        </w:rPr>
        <w:br w:type="textWrapping"/>
      </w:r>
      <w:r>
        <w:rPr>
          <w:rStyle w:val="C3"/>
          <w:rFonts w:ascii="Microsoft YaHei UI" w:hAnsi="Microsoft YaHei UI"/>
          <w:sz w:val="32"/>
        </w:rPr>
        <w:t>（一）计量检定、测试设备的性能；</w:t>
      </w:r>
      <w:r>
        <w:rPr>
          <w:rStyle w:val="C3"/>
          <w:rFonts w:ascii="仿宋_GB2312" w:hAnsi="仿宋_GB2312"/>
          <w:sz w:val="32"/>
        </w:rPr>
        <w:br w:type="textWrapping"/>
      </w:r>
      <w:r>
        <w:rPr>
          <w:rStyle w:val="C3"/>
          <w:rFonts w:ascii="Microsoft YaHei UI" w:hAnsi="Microsoft YaHei UI"/>
          <w:sz w:val="32"/>
        </w:rPr>
        <w:t>（二）计量检定、测试设备的工作环境以及人员操作技能；</w:t>
      </w:r>
      <w:r>
        <w:rPr>
          <w:rStyle w:val="C3"/>
          <w:rFonts w:ascii="仿宋_GB2312" w:hAnsi="仿宋_GB2312"/>
          <w:sz w:val="32"/>
        </w:rPr>
        <w:br w:type="textWrapping"/>
      </w:r>
      <w:r>
        <w:rPr>
          <w:rStyle w:val="C3"/>
          <w:rFonts w:ascii="Microsoft YaHei UI" w:hAnsi="Microsoft YaHei UI"/>
          <w:sz w:val="32"/>
        </w:rPr>
        <w:t>（三）保证量值统一、准确的措施以及检测数据公正、可靠的管理制度。</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第六章 贸易计量结算</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在经营、服务中以计量单位结算所使用的计量器具，应当符合国家和省有关规定。</w:t>
      </w:r>
      <w:r>
        <w:rPr>
          <w:rStyle w:val="C3"/>
          <w:rFonts w:ascii="仿宋_GB2312" w:hAnsi="仿宋_GB2312"/>
          <w:sz w:val="32"/>
        </w:rPr>
        <w:br w:type="textWrapping"/>
      </w:r>
      <w:r>
        <w:rPr>
          <w:rStyle w:val="C3"/>
          <w:rFonts w:ascii="Microsoft YaHei UI" w:hAnsi="Microsoft YaHei UI"/>
          <w:sz w:val="32"/>
        </w:rPr>
        <w:t>对与国民经济和人民群众生产、生活密切相关的计量器具，应当按照国家和省有关规定安装防作弊装置。</w:t>
      </w:r>
      <w:r>
        <w:rPr>
          <w:rStyle w:val="C3"/>
          <w:rFonts w:ascii="仿宋_GB2312" w:hAnsi="仿宋_GB2312"/>
          <w:sz w:val="32"/>
        </w:rPr>
        <w:br w:type="textWrapping"/>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按照计量单位结算的商品量或者提供的服务量的实际值与结算值应当一致，其计量偏差不得超过国家和省有关规定，不得估算计量。</w:t>
      </w:r>
      <w:r>
        <w:rPr>
          <w:rStyle w:val="C3"/>
          <w:rFonts w:ascii="仿宋_GB2312" w:hAnsi="仿宋_GB2312"/>
          <w:sz w:val="32"/>
        </w:rPr>
        <w:br w:type="textWrapping"/>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经营者不得利用异物改变商品量值，损害用户、消费者的利益。</w:t>
      </w:r>
      <w:r>
        <w:rPr>
          <w:rStyle w:val="C3"/>
          <w:rFonts w:ascii="仿宋_GB2312" w:hAnsi="仿宋_GB2312"/>
          <w:sz w:val="32"/>
        </w:rPr>
        <w:br w:type="textWrapping"/>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生产定量包装商品的，应当在其包装的显著位置上，按照规定的标注方式和项目标明净含量，并向当地质量技术监督行政管理部门备案。</w:t>
      </w:r>
      <w:r>
        <w:rPr>
          <w:rStyle w:val="C3"/>
          <w:rFonts w:ascii="仿宋_GB2312" w:hAnsi="仿宋_GB2312"/>
          <w:sz w:val="32"/>
        </w:rPr>
        <w:br w:type="textWrapping"/>
      </w:r>
      <w:r>
        <w:rPr>
          <w:rStyle w:val="C3"/>
          <w:rFonts w:ascii="Microsoft YaHei UI" w:hAnsi="Microsoft YaHei UI"/>
          <w:sz w:val="32"/>
        </w:rPr>
        <w:t>经营者不得销售未在包装的显著位置上，按照规定的标注方式和项目标明净含量的定量包装商品。</w:t>
      </w:r>
      <w:r>
        <w:rPr>
          <w:rStyle w:val="C3"/>
          <w:rFonts w:ascii="仿宋_GB2312" w:hAnsi="仿宋_GB2312"/>
          <w:sz w:val="32"/>
        </w:rPr>
        <w:br w:type="textWrapping"/>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现场交易计量商品，应当明示计量操作过程和计量器具显示的量值；对方有异议时，应当重新操作和显示。</w:t>
      </w:r>
      <w:r>
        <w:rPr>
          <w:rStyle w:val="C3"/>
          <w:rFonts w:ascii="仿宋_GB2312" w:hAnsi="仿宋_GB2312"/>
          <w:sz w:val="32"/>
        </w:rPr>
        <w:br w:type="textWrapping"/>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商品交易市场和商场，应当设置无偿使用的公平秤、公平尺等计量器具。</w:t>
      </w:r>
      <w:r>
        <w:rPr>
          <w:rStyle w:val="C3"/>
          <w:rFonts w:ascii="仿宋_GB2312" w:hAnsi="仿宋_GB2312"/>
          <w:sz w:val="32"/>
        </w:rPr>
        <w:br w:type="textWrapping"/>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直接用于贸易计量结算的电话计费器、里程计价器等计量计费器和电能表、水表、煤气表以及其他流量计等计量器具安装或者使用前，应当经质量技术监督行政管理部门指定的计量检定机构检定合格后，方可安装和投入使用。</w:t>
      </w:r>
      <w:r>
        <w:rPr>
          <w:rStyle w:val="C3"/>
          <w:rFonts w:ascii="仿宋_GB2312" w:hAnsi="仿宋_GB2312"/>
          <w:sz w:val="32"/>
        </w:rPr>
        <w:br w:type="textWrapping"/>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房产交易中销售者应当标明建筑面积、使用面积，并按照国家和省有关面积结算方式的规定结算。</w:t>
      </w:r>
    </w:p>
    <w:p>
      <w:pPr>
        <w:pStyle w:val="P1"/>
        <w:spacing w:lineRule="exact" w:line="60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第七章 计量监督</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各级质量技术监督行政管理部门应当对与国民经济以及人民群众生产、生活密切相关的计量活动和计量器具产品质量进行重点监督。</w:t>
      </w:r>
      <w:r>
        <w:rPr>
          <w:rStyle w:val="C3"/>
          <w:rFonts w:ascii="仿宋_GB2312" w:hAnsi="仿宋_GB2312"/>
          <w:sz w:val="32"/>
        </w:rPr>
        <w:br w:type="textWrapping"/>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计量行政执法人员应当秉公执法、文明执法。实施监督检查时，应当两人以上参加，并出示执法证件。抽取样品时，应当严格执行国家有关规定，并妥善保管样品。除正常损耗和国家另有规定外，应当按时退还被抽取的样品。</w:t>
      </w:r>
      <w:r>
        <w:rPr>
          <w:rStyle w:val="C3"/>
          <w:rFonts w:ascii="仿宋_GB2312" w:hAnsi="仿宋_GB2312"/>
          <w:sz w:val="32"/>
        </w:rPr>
        <w:br w:type="textWrapping"/>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承办计量器具新产品定型鉴定和样机试验以及进行检定和计量监督检查的单位及其人员，应当保守申请者和受检者的商业秘密。</w:t>
      </w:r>
      <w:r>
        <w:rPr>
          <w:rStyle w:val="C3"/>
          <w:rFonts w:ascii="仿宋_GB2312" w:hAnsi="仿宋_GB2312"/>
          <w:sz w:val="32"/>
        </w:rPr>
        <w:br w:type="textWrapping"/>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质量技术监督行政管理部门实施计量监督检查所进行的检定和试验不收费。国家另有规定的，从其规定。</w:t>
      </w:r>
      <w:r>
        <w:rPr>
          <w:rStyle w:val="C3"/>
          <w:rFonts w:ascii="仿宋_GB2312" w:hAnsi="仿宋_GB2312"/>
          <w:sz w:val="32"/>
        </w:rPr>
        <w:br w:type="textWrapping"/>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计量行政执法人员在依法执行职务时，行使下列职权：</w:t>
      </w:r>
      <w:r>
        <w:rPr>
          <w:rStyle w:val="C3"/>
          <w:rFonts w:ascii="仿宋_GB2312" w:hAnsi="仿宋_GB2312"/>
          <w:sz w:val="32"/>
        </w:rPr>
        <w:br w:type="textWrapping"/>
      </w:r>
      <w:r>
        <w:rPr>
          <w:rStyle w:val="C3"/>
          <w:rFonts w:ascii="Microsoft YaHei UI" w:hAnsi="Microsoft YaHei UI"/>
          <w:sz w:val="32"/>
        </w:rPr>
        <w:t>（一）询问当事人和有关证人，调查与被监督的计量行为有关的情况；</w:t>
      </w:r>
      <w:r>
        <w:rPr>
          <w:rStyle w:val="C3"/>
          <w:rFonts w:ascii="仿宋_GB2312" w:hAnsi="仿宋_GB2312"/>
          <w:sz w:val="32"/>
        </w:rPr>
        <w:br w:type="textWrapping"/>
      </w:r>
      <w:r>
        <w:rPr>
          <w:rStyle w:val="C3"/>
          <w:rFonts w:ascii="Microsoft YaHei UI" w:hAnsi="Microsoft YaHei UI"/>
          <w:sz w:val="32"/>
        </w:rPr>
        <w:t>（二）进行现场检查或者按照国家有关规定抽取样品；</w:t>
      </w:r>
      <w:r>
        <w:rPr>
          <w:rStyle w:val="C3"/>
          <w:rFonts w:ascii="仿宋_GB2312" w:hAnsi="仿宋_GB2312"/>
          <w:sz w:val="32"/>
        </w:rPr>
        <w:br w:type="textWrapping"/>
      </w:r>
      <w:r>
        <w:rPr>
          <w:rStyle w:val="C3"/>
          <w:rFonts w:ascii="Microsoft YaHei UI" w:hAnsi="Microsoft YaHei UI"/>
          <w:sz w:val="32"/>
        </w:rPr>
        <w:t>（三）查阅、复制有关的凭证、帐册等资料；</w:t>
      </w:r>
      <w:r>
        <w:rPr>
          <w:rStyle w:val="C3"/>
          <w:rFonts w:ascii="仿宋_GB2312" w:hAnsi="仿宋_GB2312"/>
          <w:sz w:val="32"/>
        </w:rPr>
        <w:br w:type="textWrapping"/>
      </w:r>
      <w:r>
        <w:rPr>
          <w:rStyle w:val="C3"/>
          <w:rFonts w:ascii="Microsoft YaHei UI" w:hAnsi="Microsoft YaHei UI"/>
          <w:sz w:val="32"/>
        </w:rPr>
        <w:t>（四）封存有关计量器具和登记保存有关的其他物品。</w:t>
      </w:r>
      <w:r>
        <w:rPr>
          <w:rStyle w:val="C3"/>
          <w:rFonts w:ascii="仿宋_GB2312" w:hAnsi="仿宋_GB2312"/>
          <w:sz w:val="32"/>
        </w:rPr>
        <w:br w:type="textWrapping"/>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被检查单位和个人有提供样机或者规定数量的定量包装商品的义务，不得拒绝、阻碍检查，不得擅自启封、转移、隐匿、销毁、变卖被封存的计量器具和登记保存的其他物品。</w:t>
      </w:r>
      <w:r>
        <w:rPr>
          <w:rStyle w:val="C3"/>
          <w:rFonts w:ascii="仿宋_GB2312" w:hAnsi="仿宋_GB2312"/>
          <w:sz w:val="32"/>
        </w:rPr>
        <w:br w:type="textWrapping"/>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任何单位和个人有权对违反计量法律、法规的行为进行举报、监督。</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第八章 法律责任</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应当使用国家法定计量单位而未使用的，责令其改正；属于出版物的，责令停止经营，并处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违反本条例规定制造、修理、经营和使用计量器具，给予下列处罚：</w:t>
      </w:r>
      <w:r>
        <w:rPr>
          <w:rStyle w:val="C3"/>
          <w:rFonts w:ascii="仿宋_GB2312" w:hAnsi="仿宋_GB2312"/>
          <w:sz w:val="32"/>
        </w:rPr>
        <w:br w:type="textWrapping"/>
      </w:r>
      <w:r>
        <w:rPr>
          <w:rStyle w:val="C3"/>
          <w:rFonts w:ascii="Microsoft YaHei UI" w:hAnsi="Microsoft YaHei UI"/>
          <w:sz w:val="32"/>
        </w:rPr>
        <w:t>（一）未取得《制造计量器具许可证》、《修理计量器具许可证》而制造、修理计量器具的，责令停止生产、经营，封存制造的计量器具，没收违法所得，可以并处违法所得</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w:t>
      </w:r>
      <w:r>
        <w:rPr>
          <w:rStyle w:val="C3"/>
          <w:rFonts w:ascii="仿宋_GB2312" w:hAnsi="仿宋_GB2312"/>
          <w:sz w:val="32"/>
        </w:rPr>
        <w:br w:type="textWrapping"/>
      </w:r>
      <w:r>
        <w:rPr>
          <w:rStyle w:val="C3"/>
          <w:rFonts w:ascii="Microsoft YaHei UI" w:hAnsi="Microsoft YaHei UI"/>
          <w:sz w:val="32"/>
        </w:rPr>
        <w:t>（二）伪造、冒用、转让或者骗取《制造计量器具许可证》、《修理计量器具许可证》的，责令停止生产、经营、收缴许可证，没收违法所得，可以并处生产、经营计量器具货值金额</w:t>
      </w:r>
      <w:r>
        <w:rPr>
          <w:rStyle w:val="C3"/>
          <w:rFonts w:ascii="仿宋_GB2312" w:hAnsi="仿宋_GB2312"/>
          <w:sz w:val="32"/>
        </w:rPr>
        <w:t>40%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w:t>
      </w:r>
      <w:r>
        <w:rPr>
          <w:rStyle w:val="C3"/>
          <w:rFonts w:ascii="仿宋_GB2312" w:hAnsi="仿宋_GB2312"/>
          <w:sz w:val="32"/>
        </w:rPr>
        <w:br w:type="textWrapping"/>
      </w:r>
      <w:r>
        <w:rPr>
          <w:rStyle w:val="C3"/>
          <w:rFonts w:ascii="Microsoft YaHei UI" w:hAnsi="Microsoft YaHei UI"/>
          <w:sz w:val="32"/>
        </w:rPr>
        <w:t>（三）未按照规定制、印、使用强制检定印、证的，责令改正；伪造、盗用、倒卖强制检定印、证的，没收违法所得和检定印、证，可以并处</w:t>
      </w:r>
      <w:r>
        <w:rPr>
          <w:rStyle w:val="C3"/>
          <w:rFonts w:ascii="仿宋_GB2312" w:hAnsi="仿宋_GB2312"/>
          <w:sz w:val="32"/>
        </w:rPr>
        <w:t>400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br w:type="textWrapping"/>
      </w:r>
      <w:r>
        <w:rPr>
          <w:rStyle w:val="C3"/>
          <w:rFonts w:ascii="Microsoft YaHei UI" w:hAnsi="Microsoft YaHei UI"/>
          <w:sz w:val="32"/>
        </w:rPr>
        <w:t>（四）制造、经营未经型式批准或者样机试验合格的计量器具新产品的，责令停止制造、经营，封存该种新产品，没收违法所得，可以并处</w:t>
      </w:r>
      <w:r>
        <w:rPr>
          <w:rStyle w:val="C3"/>
          <w:rFonts w:ascii="仿宋_GB2312" w:hAnsi="仿宋_GB2312"/>
          <w:sz w:val="32"/>
        </w:rPr>
        <w:t>600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600"/>
        <w:rPr>
          <w:rStyle w:val="C3"/>
          <w:rFonts w:ascii="仿宋_GB2312" w:hAnsi="仿宋_GB2312"/>
          <w:sz w:val="32"/>
        </w:rPr>
      </w:pPr>
      <w:r>
        <w:rPr>
          <w:rStyle w:val="C3"/>
          <w:rFonts w:ascii="Microsoft YaHei UI" w:hAnsi="Microsoft YaHei UI"/>
          <w:sz w:val="32"/>
        </w:rPr>
        <w:t>（五）未按照规定在计量器具铭牌、合格证和说明书上标注制造计量器具许可证标志及其编号，未在计量器具铭牌或者其包装物上用中文标注企业名称及其地址的，责令其改正；使用不当，容易造成计量器具本身损坏或者可能危及人身、财产安全的计量器具无警示标志或者中文警示说明，情节严重的，责令停止制造、经营，并处违法制造、经营计量器具货值金额</w:t>
      </w:r>
      <w:r>
        <w:rPr>
          <w:rStyle w:val="C3"/>
          <w:rFonts w:ascii="仿宋_GB2312" w:hAnsi="仿宋_GB2312"/>
          <w:sz w:val="32"/>
        </w:rPr>
        <w:t>30%</w:t>
      </w:r>
      <w:r>
        <w:rPr>
          <w:rStyle w:val="C3"/>
          <w:rFonts w:ascii="Microsoft YaHei UI" w:hAnsi="Microsoft YaHei UI"/>
          <w:sz w:val="32"/>
        </w:rPr>
        <w:t>以下罚款；有违法所得的，并处没收违法所得。</w:t>
      </w:r>
      <w:r>
        <w:rPr>
          <w:rStyle w:val="C3"/>
          <w:rFonts w:ascii="仿宋_GB2312" w:hAnsi="仿宋_GB2312"/>
          <w:sz w:val="32"/>
        </w:rPr>
        <w:br w:type="textWrapping"/>
      </w:r>
      <w:r>
        <w:rPr>
          <w:rStyle w:val="C3"/>
          <w:rFonts w:ascii="Microsoft YaHei UI" w:hAnsi="Microsoft YaHei UI"/>
          <w:sz w:val="32"/>
        </w:rPr>
        <w:t>（六）制造、修理、经营国家明令禁止使用或者淘汰的计量器具的，责令停止制造、修理、经营，没收违法制造、修理、经营的计量器具，并处违法制造、修理、经营计量器具货值金额等值以下罚款；有违法所得的，并处没收违法所得；情节严重的，依照国家法律规定吊销营业执照。</w:t>
      </w:r>
      <w:r>
        <w:rPr>
          <w:rStyle w:val="C3"/>
          <w:rFonts w:ascii="仿宋_GB2312" w:hAnsi="仿宋_GB2312"/>
          <w:sz w:val="32"/>
        </w:rPr>
        <w:br w:type="textWrapping"/>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违反本条例第十二条第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项和第十五条第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项规定的，责令停止制造、组装、修理、经营，没收违法制造、组装、经营的计量器具，没收残次零配件，并处违法制造、组装、经营计量器具货值金额</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倍以下罚款；有违法所得的，并处没收违法所得；情节严重的，依照国家法律规定吊销营业执照。</w:t>
      </w:r>
      <w:r>
        <w:rPr>
          <w:rStyle w:val="C3"/>
          <w:rFonts w:ascii="仿宋_GB2312" w:hAnsi="仿宋_GB2312"/>
          <w:sz w:val="32"/>
        </w:rPr>
        <w:br w:type="textWrapping"/>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违反本条例第十二条第</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项和第十五条第</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项规定的，责令改正，没收违法制造、经营的计量器具，并处违法制造、经营计量器具货值金额等值以下罚款；有违法所得的，并处没收违法所得；情节严重的，依照国家法律规定吊销营业执照。</w:t>
      </w:r>
      <w:r>
        <w:rPr>
          <w:rStyle w:val="C3"/>
          <w:rFonts w:ascii="仿宋_GB2312" w:hAnsi="仿宋_GB2312"/>
          <w:sz w:val="32"/>
        </w:rPr>
        <w:br w:type="textWrapping"/>
      </w:r>
      <w:r>
        <w:rPr>
          <w:rStyle w:val="C3"/>
          <w:rFonts w:ascii="Microsoft YaHei UI" w:hAnsi="Microsoft YaHei UI"/>
          <w:sz w:val="32"/>
        </w:rPr>
        <w:t>（九）使用本条例第十七条规定的计量器具或者使用计量器具有本条例第十八条规定禁止行为的，责令停止使用；给国家和消费者造成损失的，没收计量器具和违法所得，可以并处</w:t>
      </w:r>
      <w:r>
        <w:rPr>
          <w:rStyle w:val="C3"/>
          <w:rFonts w:ascii="仿宋_GB2312" w:hAnsi="仿宋_GB2312"/>
          <w:sz w:val="32"/>
        </w:rPr>
        <w:t>400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经营者在经营活动中，发生商品量、服务量短缺，应当给用户、消费者补足缺量、补偿损失或者给予更换。</w:t>
      </w:r>
      <w:r>
        <w:rPr>
          <w:rStyle w:val="C3"/>
          <w:rFonts w:ascii="仿宋_GB2312" w:hAnsi="仿宋_GB2312"/>
          <w:sz w:val="32"/>
        </w:rPr>
        <w:br w:type="textWrapping"/>
      </w:r>
      <w:r>
        <w:rPr>
          <w:rStyle w:val="C3"/>
          <w:rFonts w:ascii="Microsoft YaHei UI" w:hAnsi="Microsoft YaHei UI"/>
          <w:sz w:val="32"/>
        </w:rPr>
        <w:t>经营者在经营活动中，有计量欺诈行为的，应当按照用户、消费者的要求增加赔偿其受到的损失，增加赔偿的金额为用户、消费者购买商品的价款或者接受服务的费用的</w:t>
      </w:r>
      <w:r>
        <w:rPr>
          <w:rStyle w:val="C3"/>
          <w:rFonts w:ascii="仿宋_GB2312" w:hAnsi="仿宋_GB2312"/>
          <w:sz w:val="32"/>
        </w:rPr>
        <w:t>1</w:t>
      </w:r>
      <w:r>
        <w:rPr>
          <w:rStyle w:val="C3"/>
          <w:rFonts w:ascii="Microsoft YaHei UI" w:hAnsi="Microsoft YaHei UI"/>
          <w:sz w:val="32"/>
        </w:rPr>
        <w:t>倍。</w:t>
      </w:r>
      <w:r>
        <w:rPr>
          <w:rStyle w:val="C3"/>
          <w:rFonts w:ascii="仿宋_GB2312" w:hAnsi="仿宋_GB2312"/>
          <w:sz w:val="32"/>
        </w:rPr>
        <w:br w:type="textWrapping"/>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计量检定机构违反本条例规定的，给予下列处罚：</w:t>
      </w:r>
      <w:r>
        <w:rPr>
          <w:rStyle w:val="C3"/>
          <w:rFonts w:ascii="仿宋_GB2312" w:hAnsi="仿宋_GB2312"/>
          <w:sz w:val="32"/>
        </w:rPr>
        <w:br w:type="textWrapping"/>
      </w:r>
      <w:r>
        <w:rPr>
          <w:rStyle w:val="C3"/>
          <w:rFonts w:ascii="Microsoft YaHei UI" w:hAnsi="Microsoft YaHei UI"/>
          <w:sz w:val="32"/>
        </w:rPr>
        <w:t>（一）未经质量技术监督行政管理部门指定或者授权，擅自进行强制性检定的，责令停止检定，并处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br w:type="textWrapping"/>
      </w:r>
      <w:r>
        <w:rPr>
          <w:rStyle w:val="C3"/>
          <w:rFonts w:ascii="Microsoft YaHei UI" w:hAnsi="Microsoft YaHei UI"/>
          <w:sz w:val="32"/>
        </w:rPr>
        <w:t>（二）使用的计量标准器具未取得合格证书，未按照批准的项目和区域范围进行检定、校准、测试或者未执行相应的计量检定规程和校准方法的，责令其改正，没收违法所得，可以并处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600"/>
        <w:rPr>
          <w:rStyle w:val="C3"/>
          <w:rFonts w:ascii="仿宋_GB2312" w:hAnsi="仿宋_GB2312"/>
          <w:sz w:val="32"/>
        </w:rPr>
      </w:pPr>
      <w:r>
        <w:rPr>
          <w:rStyle w:val="C3"/>
          <w:rFonts w:ascii="Microsoft YaHei UI" w:hAnsi="Microsoft YaHei UI"/>
          <w:sz w:val="32"/>
        </w:rPr>
        <w:t>（三）检定环境不符合国家有关规定或者未建立必要的规章制度和质量保证措施的，责令限期改正；逾期不改正的，责令停止检定、校准、测试；情节严重的，收缴认证证书。</w:t>
      </w:r>
      <w:r>
        <w:rPr>
          <w:rStyle w:val="C3"/>
          <w:rFonts w:ascii="仿宋_GB2312" w:hAnsi="仿宋_GB2312"/>
          <w:sz w:val="32"/>
        </w:rPr>
        <w:br w:type="textWrapping"/>
      </w:r>
      <w:r>
        <w:rPr>
          <w:rStyle w:val="C3"/>
          <w:rFonts w:ascii="Microsoft YaHei UI" w:hAnsi="Microsoft YaHei UI"/>
          <w:sz w:val="32"/>
        </w:rPr>
        <w:t>（四）未按照规定或者协商的期限完成检定、校准工作的，受检单位可以免交检定费；给受检单位造成损失的，依法给予赔偿；情节严重的，给予直接责任人员行政处分。</w:t>
      </w:r>
      <w:r>
        <w:rPr>
          <w:rStyle w:val="C3"/>
          <w:rFonts w:ascii="仿宋_GB2312" w:hAnsi="仿宋_GB2312"/>
          <w:sz w:val="32"/>
        </w:rPr>
        <w:br w:type="textWrapping"/>
      </w:r>
      <w:r>
        <w:rPr>
          <w:rStyle w:val="C3"/>
          <w:rFonts w:ascii="Microsoft YaHei UI" w:hAnsi="Microsoft YaHei UI"/>
          <w:sz w:val="32"/>
        </w:rPr>
        <w:t>（五）损坏受检计量器具的，对直接损失依法给予赔偿。</w:t>
      </w:r>
      <w:r>
        <w:rPr>
          <w:rStyle w:val="C3"/>
          <w:rFonts w:ascii="仿宋_GB2312" w:hAnsi="仿宋_GB2312"/>
          <w:sz w:val="32"/>
        </w:rPr>
        <w:br w:type="textWrapping"/>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使用强制检定工作计量器具的单位和个人，未按照规定向质量技术监督行政管理部门指定的计量检定机构申请周期检定，安装、使用直接用于贸易计量结算的电话计费器、里程计价器等计量计费器和电能表、水表、煤气表以及其他流量计等计量器具，未经质量技术监督行政管理部门指定的计量检定机构检定合格的，责令停止安装、使用，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向社会提供公证数据的产品质量检验机构和为执法工作提供检测数据的技术机构，未经国家或者省质量技术监督行政管理部门对其计量检定、测试能力和可靠性进行计量认证而从事检验、检定、校准、测试的，责令停止检验、检定、校准、测试，没收违法所得，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违反本条例规定进行贸易计量结算的，给予下列处罚：</w:t>
      </w:r>
      <w:r>
        <w:rPr>
          <w:rStyle w:val="C3"/>
          <w:rFonts w:ascii="仿宋_GB2312" w:hAnsi="仿宋_GB2312"/>
          <w:sz w:val="32"/>
        </w:rPr>
        <w:br w:type="textWrapping"/>
      </w:r>
      <w:r>
        <w:rPr>
          <w:rStyle w:val="C3"/>
          <w:rFonts w:ascii="Microsoft YaHei UI" w:hAnsi="Microsoft YaHei UI"/>
          <w:sz w:val="32"/>
        </w:rPr>
        <w:t>（一）生产、经营定量包装商品，没有在包装的显著位置，按照规定的标注方式和项目标明净含量的，可以处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br w:type="textWrapping"/>
      </w:r>
      <w:r>
        <w:rPr>
          <w:rStyle w:val="C3"/>
          <w:rFonts w:ascii="Microsoft YaHei UI" w:hAnsi="Microsoft YaHei UI"/>
          <w:sz w:val="32"/>
        </w:rPr>
        <w:t>（二）按照计量单位结算的商品量、提供的服务量的实际值与结算值不一致，其计量偏差超过国家和省有关规定或者估算计量的，责令停止经营或者服务，没收违法所得，并处违法所得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r>
        <w:rPr>
          <w:rStyle w:val="C3"/>
          <w:rFonts w:ascii="仿宋_GB2312" w:hAnsi="仿宋_GB2312"/>
          <w:sz w:val="32"/>
        </w:rPr>
        <w:br w:type="textWrapping"/>
      </w:r>
      <w:r>
        <w:rPr>
          <w:rStyle w:val="C3"/>
          <w:rFonts w:ascii="Microsoft YaHei UI" w:hAnsi="Microsoft YaHei UI"/>
          <w:sz w:val="32"/>
        </w:rPr>
        <w:t>（三）经营者利用异物改变商品量值的，责令其改正，并处违法经营商品货值金额</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倍以下罚款；有违法所得的，并处没收违法所得；情节严重的，依照国家法律规定吊销营业执照。</w:t>
      </w:r>
      <w:r>
        <w:rPr>
          <w:rStyle w:val="C3"/>
          <w:rFonts w:ascii="仿宋_GB2312" w:hAnsi="仿宋_GB2312"/>
          <w:sz w:val="32"/>
        </w:rPr>
        <w:br w:type="textWrapping"/>
      </w:r>
      <w:r>
        <w:rPr>
          <w:rStyle w:val="C3"/>
          <w:rFonts w:ascii="Microsoft YaHei UI" w:hAnsi="Microsoft YaHei UI"/>
          <w:sz w:val="32"/>
        </w:rPr>
        <w:t>（四）房产交易中销售者未标明建筑面积、使用面积的，责令其改正；未按照国家和省有关面积结算方式的规定结算的，责令其改正，没收违法所得，可以并处交易金额</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20</w:t>
      </w:r>
      <w:r>
        <w:rPr>
          <w:rStyle w:val="C3"/>
          <w:rFonts w:ascii="Microsoft YaHei UI" w:hAnsi="Microsoft YaHei UI"/>
          <w:sz w:val="32"/>
        </w:rPr>
        <w:t>％以下罚款；对有关责任者可以处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拒绝接受依法进行的计量监督检查的，给予警告，责令改正；拒不改正的，责令停业整顿；情节特别严重的，依照国家法律规定吊销营业执照；隐匿、转移、变卖、损毁被封存的计量器具和登记保存的其他物品的，处被隐匿、转移、变卖、损毁计量器具和其他物品货值金额等值以上</w:t>
      </w:r>
      <w:r>
        <w:rPr>
          <w:rStyle w:val="C3"/>
          <w:rFonts w:ascii="仿宋_GB2312" w:hAnsi="仿宋_GB2312"/>
          <w:sz w:val="32"/>
        </w:rPr>
        <w:t>3</w:t>
      </w:r>
      <w:r>
        <w:rPr>
          <w:rStyle w:val="C3"/>
          <w:rFonts w:ascii="Microsoft YaHei UI" w:hAnsi="Microsoft YaHei UI"/>
          <w:sz w:val="32"/>
        </w:rPr>
        <w:t>倍以下罚款；有违法所得的，并处没收违法所得。</w:t>
      </w:r>
      <w:r>
        <w:rPr>
          <w:rStyle w:val="C3"/>
          <w:rFonts w:ascii="仿宋_GB2312" w:hAnsi="仿宋_GB2312"/>
          <w:sz w:val="32"/>
        </w:rPr>
        <w:br w:type="textWrapping"/>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法律、法规已规定由其他行政执法部门处罚的，从其规定；法律、法规未作规定的，由质量技术监督行政管理部门给予处罚。</w:t>
      </w:r>
      <w:r>
        <w:rPr>
          <w:rStyle w:val="C3"/>
          <w:rFonts w:ascii="仿宋_GB2312" w:hAnsi="仿宋_GB2312"/>
          <w:sz w:val="32"/>
        </w:rPr>
        <w:br w:type="textWrapping"/>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计量监督行政执法人员和计量检定人员有下列情形之一的，视其情节给予行政处分：</w:t>
      </w:r>
      <w:r>
        <w:rPr>
          <w:rStyle w:val="C3"/>
          <w:rFonts w:ascii="仿宋_GB2312" w:hAnsi="仿宋_GB2312"/>
          <w:sz w:val="32"/>
        </w:rPr>
        <w:br w:type="textWrapping"/>
      </w:r>
      <w:r>
        <w:rPr>
          <w:rStyle w:val="C3"/>
          <w:rFonts w:ascii="Microsoft YaHei UI" w:hAnsi="Microsoft YaHei UI"/>
          <w:sz w:val="32"/>
        </w:rPr>
        <w:t>（一）不履行法定职责造成后果的；</w:t>
      </w:r>
      <w:r>
        <w:rPr>
          <w:rStyle w:val="C3"/>
          <w:rFonts w:ascii="仿宋_GB2312" w:hAnsi="仿宋_GB2312"/>
          <w:sz w:val="32"/>
        </w:rPr>
        <w:br w:type="textWrapping"/>
      </w:r>
      <w:r>
        <w:rPr>
          <w:rStyle w:val="C3"/>
          <w:rFonts w:ascii="Microsoft YaHei UI" w:hAnsi="Microsoft YaHei UI"/>
          <w:sz w:val="32"/>
        </w:rPr>
        <w:t>（二）无法定依据或者超过法定种类、幅度实施行政处罚的；</w:t>
      </w:r>
      <w:r>
        <w:rPr>
          <w:rStyle w:val="C3"/>
          <w:rFonts w:ascii="仿宋_GB2312" w:hAnsi="仿宋_GB2312"/>
          <w:sz w:val="32"/>
        </w:rPr>
        <w:br w:type="textWrapping"/>
      </w:r>
      <w:r>
        <w:rPr>
          <w:rStyle w:val="C3"/>
          <w:rFonts w:ascii="Microsoft YaHei UI" w:hAnsi="Microsoft YaHei UI"/>
          <w:sz w:val="32"/>
        </w:rPr>
        <w:t>（三）违法法律、法规、规章规定实施计量检查或者强制检定的；</w:t>
      </w:r>
      <w:r>
        <w:rPr>
          <w:rStyle w:val="C3"/>
          <w:rFonts w:ascii="仿宋_GB2312" w:hAnsi="仿宋_GB2312"/>
          <w:sz w:val="32"/>
        </w:rPr>
        <w:br w:type="textWrapping"/>
      </w:r>
      <w:r>
        <w:rPr>
          <w:rStyle w:val="C3"/>
          <w:rFonts w:ascii="Microsoft YaHei UI" w:hAnsi="Microsoft YaHei UI"/>
          <w:sz w:val="32"/>
        </w:rPr>
        <w:t>（四）违反国家规定私自处理罚没款、罚没物品的；</w:t>
      </w:r>
      <w:r>
        <w:rPr>
          <w:rStyle w:val="C3"/>
          <w:rFonts w:ascii="仿宋_GB2312" w:hAnsi="仿宋_GB2312"/>
          <w:sz w:val="32"/>
        </w:rPr>
        <w:br w:type="textWrapping"/>
      </w:r>
      <w:r>
        <w:rPr>
          <w:rStyle w:val="C3"/>
          <w:rFonts w:ascii="Microsoft YaHei UI" w:hAnsi="Microsoft YaHei UI"/>
          <w:sz w:val="32"/>
        </w:rPr>
        <w:t>（五）伪造检定、检测数据或者出具错误数据使生产者、经营者合法权益造成损失的；</w:t>
      </w:r>
      <w:r>
        <w:rPr>
          <w:rStyle w:val="C3"/>
          <w:rFonts w:ascii="仿宋_GB2312" w:hAnsi="仿宋_GB2312"/>
          <w:sz w:val="32"/>
        </w:rPr>
        <w:br w:type="textWrapping"/>
      </w:r>
      <w:r>
        <w:rPr>
          <w:rStyle w:val="C3"/>
          <w:rFonts w:ascii="Microsoft YaHei UI" w:hAnsi="Microsoft YaHei UI"/>
          <w:sz w:val="32"/>
        </w:rPr>
        <w:t>（六）违反规定向被检查者收取检定费用的；</w:t>
      </w:r>
      <w:r>
        <w:rPr>
          <w:rStyle w:val="C3"/>
          <w:rFonts w:ascii="仿宋_GB2312" w:hAnsi="仿宋_GB2312"/>
          <w:sz w:val="32"/>
        </w:rPr>
        <w:br w:type="textWrapping"/>
      </w:r>
      <w:r>
        <w:rPr>
          <w:rStyle w:val="C3"/>
          <w:rFonts w:ascii="Microsoft YaHei UI" w:hAnsi="Microsoft YaHei UI"/>
          <w:sz w:val="32"/>
        </w:rPr>
        <w:t>（七）利用职务便利索取或者收受财物的；</w:t>
      </w:r>
      <w:r>
        <w:rPr>
          <w:rStyle w:val="C3"/>
          <w:rFonts w:ascii="仿宋_GB2312" w:hAnsi="仿宋_GB2312"/>
          <w:sz w:val="32"/>
        </w:rPr>
        <w:br w:type="textWrapping"/>
      </w:r>
      <w:r>
        <w:rPr>
          <w:rStyle w:val="C3"/>
          <w:rFonts w:ascii="Microsoft YaHei UI" w:hAnsi="Microsoft YaHei UI"/>
          <w:sz w:val="32"/>
        </w:rPr>
        <w:t>（八）其他应当依法给予行政处分的行为。</w:t>
      </w:r>
      <w:r>
        <w:rPr>
          <w:rStyle w:val="C3"/>
          <w:rFonts w:ascii="仿宋_GB2312" w:hAnsi="仿宋_GB2312"/>
          <w:sz w:val="32"/>
        </w:rPr>
        <w:br w:type="textWrapping"/>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当事人对行政处罚决定不服的，可以依法申请行政复议或者向人民法院提起行政诉讼；逾期不申请行政复议，也不提起行政诉讼，又不履行行政处罚决定的，由作出行政处罚决定的机关申请人民法院强制执行。</w:t>
      </w:r>
      <w:r>
        <w:rPr>
          <w:rStyle w:val="C3"/>
          <w:rFonts w:ascii="仿宋_GB2312" w:hAnsi="仿宋_GB2312"/>
          <w:sz w:val="32"/>
        </w:rPr>
        <w:br w:type="textWrapping"/>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第九章 附 则</w:t>
      </w:r>
    </w:p>
    <w:p>
      <w:pPr>
        <w:pStyle w:val="P1"/>
        <w:spacing w:lineRule="exact" w:line="600"/>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在本省辖区内的部队系统及国防企事业单位计量工作的监督管理，按照国务院、中央军事委员会发布的《国防计量监督管理条例》执行。</w:t>
      </w:r>
      <w:r>
        <w:rPr>
          <w:rStyle w:val="C3"/>
          <w:rFonts w:ascii="仿宋_GB2312" w:hAnsi="仿宋_GB2312"/>
          <w:sz w:val="32"/>
        </w:rPr>
        <w:br w:type="textWrapping"/>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800" w:top="2098" w:bottom="1440" w:header="851" w:footer="992" w:gutter="0"/>
      <w:pgNumType w:start="1" w:fmt="numberInDash"/>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7FF6B3E"/>
    <w:multiLevelType w:val="multilevel"/>
    <w:lvl w:ilvl="0">
      <w:start w:val="14"/>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C6E7D02"/>
    <w:multiLevelType w:val="multilevel"/>
    <w:lvl w:ilvl="0">
      <w:start w:val="1"/>
      <w:numFmt w:val="japaneseCounting"/>
      <w:suff w:val="tab"/>
      <w:lvlText w:val="%1、"/>
      <w:lvlJc w:val="left"/>
      <w:pPr>
        <w:ind w:hanging="720" w:left="1440"/>
        <w:tabs>
          <w:tab w:val="left" w:pos="1440" w:leader="none"/>
        </w:tabs>
      </w:pPr>
      <w:rPr/>
    </w:lvl>
    <w:lvl w:ilvl="1">
      <w:start w:val="1"/>
      <w:numFmt w:val="lowerLetter"/>
      <w:suff w:val="tab"/>
      <w:lvlText w:val="%2)"/>
      <w:lvlJc w:val="left"/>
      <w:pPr>
        <w:ind w:hanging="420" w:left="1560"/>
        <w:tabs>
          <w:tab w:val="left" w:pos="1560" w:leader="none"/>
        </w:tabs>
      </w:pPr>
      <w:rPr/>
    </w:lvl>
    <w:lvl w:ilvl="2">
      <w:start w:val="1"/>
      <w:numFmt w:val="lowerRoman"/>
      <w:suff w:val="tab"/>
      <w:lvlText w:val="%3."/>
      <w:lvlJc w:val="right"/>
      <w:pPr>
        <w:ind w:hanging="420" w:left="1980"/>
        <w:tabs>
          <w:tab w:val="left" w:pos="1980" w:leader="none"/>
        </w:tabs>
      </w:pPr>
      <w:rPr/>
    </w:lvl>
    <w:lvl w:ilvl="3">
      <w:start w:val="1"/>
      <w:numFmt w:val="decimal"/>
      <w:suff w:val="tab"/>
      <w:lvlText w:val="%4."/>
      <w:lvlJc w:val="left"/>
      <w:pPr>
        <w:ind w:hanging="420" w:left="2400"/>
        <w:tabs>
          <w:tab w:val="left" w:pos="2400" w:leader="none"/>
        </w:tabs>
      </w:pPr>
      <w:rPr/>
    </w:lvl>
    <w:lvl w:ilvl="4">
      <w:start w:val="1"/>
      <w:numFmt w:val="lowerLetter"/>
      <w:suff w:val="tab"/>
      <w:lvlText w:val="%5)"/>
      <w:lvlJc w:val="left"/>
      <w:pPr>
        <w:ind w:hanging="420" w:left="2820"/>
        <w:tabs>
          <w:tab w:val="left" w:pos="2820" w:leader="none"/>
        </w:tabs>
      </w:pPr>
      <w:rPr/>
    </w:lvl>
    <w:lvl w:ilvl="5">
      <w:start w:val="1"/>
      <w:numFmt w:val="lowerRoman"/>
      <w:suff w:val="tab"/>
      <w:lvlText w:val="%6."/>
      <w:lvlJc w:val="right"/>
      <w:pPr>
        <w:ind w:hanging="420" w:left="3240"/>
        <w:tabs>
          <w:tab w:val="left" w:pos="3240" w:leader="none"/>
        </w:tabs>
      </w:pPr>
      <w:rPr/>
    </w:lvl>
    <w:lvl w:ilvl="6">
      <w:start w:val="1"/>
      <w:numFmt w:val="decimal"/>
      <w:suff w:val="tab"/>
      <w:lvlText w:val="%7."/>
      <w:lvlJc w:val="left"/>
      <w:pPr>
        <w:ind w:hanging="420" w:left="3660"/>
        <w:tabs>
          <w:tab w:val="left" w:pos="3660" w:leader="none"/>
        </w:tabs>
      </w:pPr>
      <w:rPr/>
    </w:lvl>
    <w:lvl w:ilvl="7">
      <w:start w:val="1"/>
      <w:numFmt w:val="lowerLetter"/>
      <w:suff w:val="tab"/>
      <w:lvlText w:val="%8)"/>
      <w:lvlJc w:val="left"/>
      <w:pPr>
        <w:ind w:hanging="420" w:left="4080"/>
        <w:tabs>
          <w:tab w:val="left" w:pos="4080" w:leader="none"/>
        </w:tabs>
      </w:pPr>
      <w:rPr/>
    </w:lvl>
    <w:lvl w:ilvl="8">
      <w:start w:val="1"/>
      <w:numFmt w:val="lowerRoman"/>
      <w:suff w:val="tab"/>
      <w:lvlText w:val="%9."/>
      <w:lvlJc w:val="right"/>
      <w:pPr>
        <w:ind w:hanging="420" w:left="4500"/>
        <w:tabs>
          <w:tab w:val="left" w:pos="450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qFormat/>
    <w:pPr>
      <w:spacing w:before="0" w:after="0" w:beforeAutospacing="1" w:afterAutospacing="1"/>
      <w:ind w:left="0" w:right="0"/>
      <w:jc w:val="left"/>
    </w:pPr>
    <w:rPr>
      <w:sz w:val="24"/>
    </w:rPr>
  </w:style>
  <w:style w:type="paragraph" w:styleId="P5">
    <w:name w:val="Char Char Char Char Char Char Char"/>
    <w:basedOn w:val="P1"/>
    <w:next w:val="P5"/>
    <w:qFormat/>
    <w:pPr>
      <w:numPr>
        <w:numId w:val="1"/>
      </w:numPr>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2017-01-03T13:45:00Z</dcterms:created>
  <cp:lastModifiedBy>f1TZOF\f1TZOF-</cp:lastModifiedBy>
  <dcterms:modified xsi:type="dcterms:W3CDTF">2024-08-28T01:35:52Z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2052-10.1.0.5975</vt:lpwstr>
  </property>
</Properties>
</file>