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204549" Type="http://schemas.openxmlformats.org/officeDocument/2006/relationships/officeDocument" Target="/word/document.xml" /><Relationship Id="coreRD204549" Type="http://schemas.openxmlformats.org/package/2006/relationships/metadata/core-properties" Target="/docProps/core.xml" /><Relationship Id="customRD2045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spacing w:lineRule="exact" w:line="660" w:beforeAutospacing="0" w:afterAutospacing="0"/>
        <w:ind w:left="0"/>
        <w:jc w:val="center"/>
        <w:rPr>
          <w:rStyle w:val="C3"/>
          <w:rFonts w:ascii="仿宋" w:hAnsi="仿宋"/>
          <w:b w:val="0"/>
          <w:sz w:val="44"/>
        </w:rPr>
      </w:pPr>
    </w:p>
    <w:p>
      <w:pPr>
        <w:pStyle w:val="P1"/>
        <w:keepNext w:val="0"/>
        <w:keepLines w:val="0"/>
        <w:spacing w:lineRule="exact" w:line="660" w:beforeAutospacing="0" w:afterAutospacing="0"/>
        <w:ind w:left="0"/>
        <w:jc w:val="center"/>
        <w:rPr>
          <w:rStyle w:val="C3"/>
          <w:rFonts w:ascii="方正小标宋简体" w:hAnsi="方正小标宋简体"/>
          <w:b w:val="0"/>
          <w:sz w:val="44"/>
        </w:rPr>
      </w:pPr>
    </w:p>
    <w:p>
      <w:pPr>
        <w:pStyle w:val="P1"/>
        <w:keepNext w:val="0"/>
        <w:keepLines w:val="0"/>
        <w:spacing w:lineRule="exact" w:line="660" w:beforeAutospacing="0" w:afterAutospacing="0"/>
        <w:ind w:left="0"/>
        <w:jc w:val="center"/>
        <w:rPr>
          <w:rStyle w:val="C3"/>
          <w:rFonts w:ascii="方正小标宋简体" w:hAnsi="方正小标宋简体"/>
          <w:b w:val="0"/>
          <w:sz w:val="44"/>
        </w:rPr>
      </w:pPr>
      <w:r>
        <w:rPr>
          <w:rStyle w:val="C3"/>
          <w:rFonts w:ascii="宋体" w:hAnsi="宋体"/>
          <w:b w:val="0"/>
          <w:sz w:val="44"/>
        </w:rPr>
        <w:t>阳泉市大气污染防治条例</w:t>
      </w:r>
    </w:p>
    <w:p>
      <w:pPr>
        <w:pStyle w:val="P1"/>
        <w:keepNext w:val="0"/>
        <w:keepLines w:val="0"/>
        <w:spacing w:lineRule="exact" w:line="660" w:beforeAutospacing="0" w:afterAutospacing="0"/>
        <w:ind w:left="0"/>
        <w:jc w:val="center"/>
        <w:rPr>
          <w:rStyle w:val="C3"/>
          <w:rFonts w:ascii="仿宋" w:hAnsi="仿宋"/>
          <w:b w:val="0"/>
          <w:sz w:val="32"/>
        </w:rPr>
      </w:pPr>
    </w:p>
    <w:p>
      <w:pPr>
        <w:pStyle w:val="P1"/>
        <w:keepNext w:val="0"/>
        <w:keepLines w:val="0"/>
        <w:spacing w:lineRule="exact" w:line="660" w:beforeAutospacing="0" w:afterAutospacing="0"/>
        <w:ind w:firstLine="640" w:left="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10</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日阳泉市第十五届人民代表大会常务</w:t>
      </w:r>
    </w:p>
    <w:p>
      <w:pPr>
        <w:pStyle w:val="P1"/>
        <w:keepNext w:val="0"/>
        <w:keepLines w:val="0"/>
        <w:spacing w:lineRule="exact" w:line="660" w:beforeAutospacing="0" w:afterAutospacing="0"/>
        <w:jc w:val="both"/>
        <w:rPr>
          <w:rStyle w:val="C3"/>
          <w:rFonts w:ascii="楷体_GB2312" w:hAnsi="楷体_GB2312"/>
          <w:b w:val="0"/>
          <w:sz w:val="32"/>
        </w:rPr>
      </w:pPr>
      <w:r>
        <w:rPr>
          <w:rStyle w:val="C3"/>
          <w:rFonts w:ascii="Microsoft YaHei UI" w:hAnsi="Microsoft YaHei UI"/>
          <w:b w:val="0"/>
          <w:sz w:val="32"/>
        </w:rPr>
        <w:t>　　　委员会第十七次会议通过　</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日经山西</w:t>
      </w:r>
    </w:p>
    <w:p>
      <w:pPr>
        <w:pStyle w:val="P1"/>
        <w:keepNext w:val="0"/>
        <w:keepLines w:val="0"/>
        <w:spacing w:lineRule="exact" w:line="660" w:beforeAutospacing="0" w:afterAutospacing="0"/>
        <w:jc w:val="both"/>
        <w:rPr>
          <w:rStyle w:val="C3"/>
          <w:rFonts w:ascii="楷体_GB2312" w:hAnsi="楷体_GB2312"/>
          <w:b w:val="0"/>
          <w:sz w:val="32"/>
        </w:rPr>
      </w:pPr>
      <w:r>
        <w:rPr>
          <w:rStyle w:val="C3"/>
          <w:rFonts w:ascii="Microsoft YaHei UI" w:hAnsi="Microsoft YaHei UI"/>
          <w:b w:val="0"/>
          <w:sz w:val="32"/>
        </w:rPr>
        <w:t>　　　省第十三届人民代表大会常务委员会第七次会议批准）</w:t>
      </w:r>
    </w:p>
    <w:p>
      <w:pPr>
        <w:pStyle w:val="P1"/>
        <w:keepNext w:val="0"/>
        <w:keepLines w:val="0"/>
        <w:spacing w:lineRule="exact" w:line="660" w:beforeAutospacing="0" w:afterAutospacing="0"/>
        <w:ind w:left="0"/>
        <w:jc w:val="center"/>
        <w:rPr>
          <w:rStyle w:val="C3"/>
          <w:rFonts w:ascii="宋体" w:hAnsi="宋体"/>
          <w:b w:val="0"/>
          <w:sz w:val="32"/>
        </w:rPr>
      </w:pPr>
    </w:p>
    <w:p>
      <w:pPr>
        <w:pStyle w:val="P1"/>
        <w:keepNext w:val="0"/>
        <w:keepLines w:val="0"/>
        <w:spacing w:lineRule="exact" w:line="660" w:beforeAutospacing="0" w:afterAutospacing="0"/>
        <w:ind w:left="0"/>
        <w:jc w:val="center"/>
        <w:rPr>
          <w:rStyle w:val="C3"/>
          <w:rFonts w:ascii="楷体_GB2312" w:hAnsi="楷体_GB2312"/>
          <w:b w:val="0"/>
          <w:sz w:val="32"/>
        </w:rPr>
      </w:pPr>
      <w:r>
        <w:rPr>
          <w:rStyle w:val="C3"/>
          <w:rFonts w:ascii="Microsoft YaHei UI" w:hAnsi="Microsoft YaHei UI"/>
          <w:b w:val="0"/>
          <w:sz w:val="32"/>
        </w:rPr>
        <w:t>目　　录</w:t>
      </w:r>
    </w:p>
    <w:p>
      <w:pPr>
        <w:pStyle w:val="P1"/>
        <w:keepNext w:val="0"/>
        <w:keepLines w:val="0"/>
        <w:spacing w:lineRule="exact" w:line="660" w:beforeAutospacing="0" w:afterAutospacing="0"/>
        <w:ind w:firstLine="1280" w:left="0"/>
        <w:rPr>
          <w:rStyle w:val="C3"/>
          <w:rFonts w:ascii="楷体_GB2312" w:hAnsi="楷体_GB2312"/>
          <w:b w:val="0"/>
          <w:sz w:val="32"/>
        </w:rPr>
      </w:pPr>
      <w:r>
        <w:rPr>
          <w:rStyle w:val="C3"/>
          <w:rFonts w:ascii="Microsoft YaHei UI" w:hAnsi="Microsoft YaHei UI"/>
          <w:b w:val="0"/>
          <w:sz w:val="32"/>
        </w:rPr>
        <w:t>第一章　总则</w:t>
      </w:r>
    </w:p>
    <w:p>
      <w:pPr>
        <w:pStyle w:val="P1"/>
        <w:keepNext w:val="0"/>
        <w:keepLines w:val="0"/>
        <w:spacing w:lineRule="exact" w:line="660" w:beforeAutospacing="0" w:afterAutospacing="0"/>
        <w:ind w:firstLine="1280" w:left="0"/>
        <w:rPr>
          <w:rStyle w:val="C3"/>
          <w:rFonts w:ascii="楷体_GB2312" w:hAnsi="楷体_GB2312"/>
          <w:b w:val="0"/>
          <w:sz w:val="32"/>
        </w:rPr>
      </w:pPr>
      <w:r>
        <w:rPr>
          <w:rStyle w:val="C3"/>
          <w:rFonts w:ascii="Microsoft YaHei UI" w:hAnsi="Microsoft YaHei UI"/>
          <w:b w:val="0"/>
          <w:sz w:val="32"/>
        </w:rPr>
        <w:t>第二章　监督管理</w:t>
      </w:r>
    </w:p>
    <w:p>
      <w:pPr>
        <w:pStyle w:val="P1"/>
        <w:keepNext w:val="0"/>
        <w:keepLines w:val="0"/>
        <w:spacing w:lineRule="exact" w:line="660" w:beforeAutospacing="0" w:afterAutospacing="0"/>
        <w:ind w:firstLine="1280" w:left="0"/>
        <w:rPr>
          <w:rStyle w:val="C3"/>
          <w:rFonts w:ascii="楷体_GB2312" w:hAnsi="楷体_GB2312"/>
          <w:b w:val="0"/>
          <w:sz w:val="32"/>
        </w:rPr>
      </w:pPr>
      <w:r>
        <w:rPr>
          <w:rStyle w:val="C3"/>
          <w:rFonts w:ascii="Microsoft YaHei UI" w:hAnsi="Microsoft YaHei UI"/>
          <w:b w:val="0"/>
          <w:sz w:val="32"/>
        </w:rPr>
        <w:t>第三章　防治措施</w:t>
      </w:r>
    </w:p>
    <w:p>
      <w:pPr>
        <w:pStyle w:val="P1"/>
        <w:keepNext w:val="0"/>
        <w:keepLines w:val="0"/>
        <w:spacing w:lineRule="exact" w:line="660" w:beforeAutospacing="0" w:afterAutospacing="0"/>
        <w:ind w:firstLine="1920" w:left="0"/>
        <w:rPr>
          <w:rStyle w:val="C3"/>
          <w:rFonts w:ascii="楷体_GB2312" w:hAnsi="楷体_GB2312"/>
          <w:b w:val="0"/>
          <w:sz w:val="32"/>
        </w:rPr>
      </w:pPr>
      <w:r>
        <w:rPr>
          <w:rStyle w:val="C3"/>
          <w:rFonts w:ascii="Microsoft YaHei UI" w:hAnsi="Microsoft YaHei UI"/>
          <w:b w:val="0"/>
          <w:sz w:val="32"/>
        </w:rPr>
        <w:t>第一节　燃煤和煤矸石污染防治</w:t>
      </w:r>
    </w:p>
    <w:p>
      <w:pPr>
        <w:pStyle w:val="P1"/>
        <w:keepNext w:val="0"/>
        <w:keepLines w:val="0"/>
        <w:spacing w:lineRule="exact" w:line="660" w:beforeAutospacing="0" w:afterAutospacing="0"/>
        <w:ind w:firstLine="1920" w:left="0"/>
        <w:rPr>
          <w:rStyle w:val="C3"/>
          <w:rFonts w:ascii="楷体_GB2312" w:hAnsi="楷体_GB2312"/>
          <w:b w:val="0"/>
          <w:sz w:val="32"/>
        </w:rPr>
      </w:pPr>
      <w:r>
        <w:rPr>
          <w:rStyle w:val="C3"/>
          <w:rFonts w:ascii="Microsoft YaHei UI" w:hAnsi="Microsoft YaHei UI"/>
          <w:b w:val="0"/>
          <w:sz w:val="32"/>
        </w:rPr>
        <w:t>第二节　扬尘污染防治</w:t>
      </w:r>
    </w:p>
    <w:p>
      <w:pPr>
        <w:pStyle w:val="P1"/>
        <w:keepNext w:val="0"/>
        <w:keepLines w:val="0"/>
        <w:spacing w:lineRule="exact" w:line="660" w:beforeAutospacing="0" w:afterAutospacing="0"/>
        <w:ind w:firstLine="1920" w:left="0"/>
        <w:rPr>
          <w:rStyle w:val="C3"/>
          <w:rFonts w:ascii="楷体_GB2312" w:hAnsi="楷体_GB2312"/>
          <w:b w:val="0"/>
          <w:sz w:val="32"/>
        </w:rPr>
      </w:pPr>
      <w:r>
        <w:rPr>
          <w:rStyle w:val="C3"/>
          <w:rFonts w:ascii="Microsoft YaHei UI" w:hAnsi="Microsoft YaHei UI"/>
          <w:b w:val="0"/>
          <w:sz w:val="32"/>
        </w:rPr>
        <w:t>第三节　机动车和非道路移动机械污染防治</w:t>
      </w:r>
    </w:p>
    <w:p>
      <w:pPr>
        <w:pStyle w:val="P1"/>
        <w:keepNext w:val="0"/>
        <w:keepLines w:val="0"/>
        <w:spacing w:lineRule="exact" w:line="660" w:beforeAutospacing="0" w:afterAutospacing="0"/>
        <w:ind w:firstLine="1920" w:left="0"/>
        <w:rPr>
          <w:rStyle w:val="C3"/>
          <w:rFonts w:ascii="楷体_GB2312" w:hAnsi="楷体_GB2312"/>
          <w:b w:val="0"/>
          <w:sz w:val="32"/>
        </w:rPr>
      </w:pPr>
      <w:r>
        <w:rPr>
          <w:rStyle w:val="C3"/>
          <w:rFonts w:ascii="Microsoft YaHei UI" w:hAnsi="Microsoft YaHei UI"/>
          <w:b w:val="0"/>
          <w:sz w:val="32"/>
        </w:rPr>
        <w:t>第四节　其他污染防治</w:t>
      </w:r>
    </w:p>
    <w:p>
      <w:pPr>
        <w:pStyle w:val="P1"/>
        <w:keepNext w:val="0"/>
        <w:keepLines w:val="0"/>
        <w:spacing w:lineRule="exact" w:line="660" w:beforeAutospacing="0" w:afterAutospacing="0"/>
        <w:ind w:firstLine="1280" w:left="0"/>
        <w:rPr>
          <w:rStyle w:val="C3"/>
          <w:rFonts w:ascii="楷体_GB2312" w:hAnsi="楷体_GB2312"/>
          <w:b w:val="0"/>
          <w:sz w:val="32"/>
        </w:rPr>
      </w:pPr>
      <w:r>
        <w:rPr>
          <w:rStyle w:val="C3"/>
          <w:rFonts w:ascii="Microsoft YaHei UI" w:hAnsi="Microsoft YaHei UI"/>
          <w:b w:val="0"/>
          <w:sz w:val="32"/>
        </w:rPr>
        <w:t>第四章　重污染天气应对</w:t>
      </w:r>
    </w:p>
    <w:p>
      <w:pPr>
        <w:pStyle w:val="P1"/>
        <w:keepNext w:val="0"/>
        <w:keepLines w:val="0"/>
        <w:spacing w:lineRule="exact" w:line="660" w:beforeAutospacing="0" w:afterAutospacing="0"/>
        <w:ind w:firstLine="1280" w:left="0"/>
        <w:rPr>
          <w:rStyle w:val="C3"/>
          <w:rFonts w:ascii="楷体_GB2312" w:hAnsi="楷体_GB2312"/>
          <w:b w:val="0"/>
          <w:sz w:val="32"/>
        </w:rPr>
      </w:pPr>
      <w:r>
        <w:rPr>
          <w:rStyle w:val="C3"/>
          <w:rFonts w:ascii="Microsoft YaHei UI" w:hAnsi="Microsoft YaHei UI"/>
          <w:b w:val="0"/>
          <w:sz w:val="32"/>
        </w:rPr>
        <w:t>第五章　法律责任</w:t>
      </w:r>
    </w:p>
    <w:p>
      <w:pPr>
        <w:pStyle w:val="P1"/>
        <w:keepNext w:val="0"/>
        <w:keepLines w:val="0"/>
        <w:spacing w:lineRule="exact" w:line="660" w:beforeAutospacing="0" w:afterAutospacing="0"/>
        <w:ind w:firstLine="1280" w:left="0"/>
        <w:rPr>
          <w:rStyle w:val="C3"/>
          <w:rFonts w:ascii="楷体_GB2312" w:hAnsi="楷体_GB2312"/>
          <w:b w:val="0"/>
          <w:sz w:val="32"/>
        </w:rPr>
      </w:pPr>
      <w:r>
        <w:rPr>
          <w:rStyle w:val="C3"/>
          <w:rFonts w:ascii="Microsoft YaHei UI" w:hAnsi="Microsoft YaHei UI"/>
          <w:b w:val="0"/>
          <w:sz w:val="32"/>
        </w:rPr>
        <w:t>第六章　附则</w:t>
      </w:r>
    </w:p>
    <w:p>
      <w:pPr>
        <w:pStyle w:val="P1"/>
        <w:keepNext w:val="0"/>
        <w:keepLines w:val="0"/>
        <w:widowControl w:val="1"/>
        <w:spacing w:lineRule="exact" w:line="660" w:beforeAutospacing="0" w:afterAutospacing="0"/>
        <w:ind w:left="0"/>
        <w:jc w:val="center"/>
        <w:rPr>
          <w:rStyle w:val="C3"/>
          <w:rFonts w:ascii="黑体" w:hAnsi="黑体"/>
          <w:b w:val="0"/>
          <w:sz w:val="32"/>
        </w:rPr>
      </w:pPr>
    </w:p>
    <w:p>
      <w:pPr>
        <w:pStyle w:val="P1"/>
        <w:keepNext w:val="0"/>
        <w:keepLines w:val="0"/>
        <w:widowControl w:val="1"/>
        <w:spacing w:lineRule="exact" w:line="660" w:beforeAutospacing="0" w:afterAutospacing="0"/>
        <w:ind w:left="0"/>
        <w:jc w:val="center"/>
        <w:rPr>
          <w:rStyle w:val="C3"/>
          <w:rFonts w:ascii="黑体" w:hAnsi="黑体"/>
          <w:b w:val="0"/>
          <w:sz w:val="32"/>
        </w:rPr>
      </w:pPr>
      <w:r>
        <w:rPr>
          <w:rStyle w:val="C3"/>
          <w:rFonts w:ascii="黑体" w:hAnsi="黑体"/>
          <w:b w:val="0"/>
          <w:sz w:val="32"/>
        </w:rPr>
        <w:t>第一章　总则</w:t>
      </w:r>
    </w:p>
    <w:p>
      <w:pPr>
        <w:pStyle w:val="P1"/>
        <w:keepNext w:val="0"/>
        <w:keepLines w:val="0"/>
        <w:widowControl w:val="1"/>
        <w:spacing w:lineRule="exact" w:line="660" w:beforeAutospacing="0" w:afterAutospacing="0"/>
        <w:ind w:left="0"/>
        <w:jc w:val="center"/>
        <w:rPr>
          <w:rStyle w:val="C3"/>
          <w:rFonts w:ascii="黑体" w:hAnsi="黑体"/>
          <w:b w:val="0"/>
          <w:sz w:val="32"/>
        </w:rPr>
      </w:pPr>
    </w:p>
    <w:p>
      <w:pPr>
        <w:pStyle w:val="P1"/>
        <w:keepNext w:val="0"/>
        <w:keepLines w:val="0"/>
        <w:widowControl w:val="1"/>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第一条  为了防治大气污染，改善环境质量，保障公众健康，推进生态文明建设，促进经济社会可持续发展，根据《中华人民共和国大气污染防治法》《山西省大气污染防治条例》</w:t>
      </w:r>
      <w:r>
        <w:rPr>
          <w:rStyle w:val="C3"/>
          <w:rFonts w:ascii="仿宋" w:hAnsi="仿宋"/>
          <w:b w:val="0"/>
          <w:sz w:val="32"/>
          <w:u w:val="none"/>
        </w:rPr>
        <w:t>等有关法律法规的规定</w:t>
      </w:r>
      <w:r>
        <w:rPr>
          <w:rStyle w:val="C3"/>
          <w:rFonts w:ascii="仿宋" w:hAnsi="仿宋"/>
          <w:b w:val="0"/>
          <w:sz w:val="32"/>
        </w:rPr>
        <w:t>，结合本市实际，制定本条例。</w:t>
      </w:r>
    </w:p>
    <w:p>
      <w:pPr>
        <w:pStyle w:val="P1"/>
        <w:keepNext w:val="0"/>
        <w:keepLines w:val="0"/>
        <w:widowControl w:val="1"/>
        <w:spacing w:lineRule="exact" w:line="660" w:beforeAutospacing="0" w:afterAutospacing="0"/>
        <w:ind w:firstLine="640" w:left="0"/>
        <w:rPr>
          <w:rStyle w:val="C3"/>
          <w:rFonts w:ascii="仿宋" w:hAnsi="仿宋"/>
          <w:b w:val="0"/>
          <w:sz w:val="32"/>
          <w:u w:val="single"/>
        </w:rPr>
      </w:pPr>
      <w:r>
        <w:rPr>
          <w:rStyle w:val="C3"/>
          <w:rFonts w:ascii="仿宋" w:hAnsi="仿宋"/>
          <w:b w:val="0"/>
          <w:sz w:val="32"/>
        </w:rPr>
        <w:t xml:space="preserve">第二条  </w:t>
      </w:r>
      <w:r>
        <w:rPr>
          <w:rStyle w:val="C3"/>
          <w:rFonts w:ascii="仿宋" w:hAnsi="仿宋"/>
          <w:b w:val="0"/>
          <w:sz w:val="32"/>
          <w:u w:val="none"/>
        </w:rPr>
        <w:t>市、县（区）人民政府对本行政区域的大气环境质量负责，制定规划，采取措施，控制或者逐步削减大气污染物的排放量，使大气环境质量达到规定标准并逐步改善。</w:t>
      </w:r>
    </w:p>
    <w:p>
      <w:pPr>
        <w:pStyle w:val="P1"/>
        <w:keepNext w:val="0"/>
        <w:keepLines w:val="0"/>
        <w:widowControl w:val="1"/>
        <w:spacing w:lineRule="exact" w:line="660" w:beforeAutospacing="0" w:afterAutospacing="0"/>
        <w:ind w:firstLine="640" w:left="0"/>
        <w:rPr>
          <w:rStyle w:val="C3"/>
          <w:rFonts w:ascii="仿宋" w:hAnsi="仿宋"/>
          <w:b w:val="0"/>
          <w:sz w:val="32"/>
        </w:rPr>
      </w:pPr>
      <w:r>
        <w:rPr>
          <w:rStyle w:val="C3"/>
          <w:rFonts w:ascii="仿宋" w:hAnsi="仿宋"/>
          <w:b w:val="0"/>
          <w:sz w:val="32"/>
        </w:rPr>
        <w:t>市、县（区）人民政府生态环境主管部门对大气污染防治实施统一监督管理。</w:t>
      </w:r>
    </w:p>
    <w:p>
      <w:pPr>
        <w:pStyle w:val="P1"/>
        <w:keepNext w:val="0"/>
        <w:keepLines w:val="0"/>
        <w:widowControl w:val="1"/>
        <w:spacing w:lineRule="exact" w:line="660" w:beforeAutospacing="0" w:afterAutospacing="0"/>
        <w:ind w:firstLine="640" w:left="0"/>
        <w:rPr>
          <w:rStyle w:val="C3"/>
          <w:rFonts w:ascii="仿宋" w:hAnsi="仿宋"/>
          <w:b w:val="0"/>
          <w:sz w:val="32"/>
        </w:rPr>
      </w:pPr>
      <w:r>
        <w:rPr>
          <w:rStyle w:val="C3"/>
          <w:rFonts w:ascii="仿宋" w:hAnsi="仿宋"/>
          <w:b w:val="0"/>
          <w:sz w:val="32"/>
        </w:rPr>
        <w:t>市、县（区）人民政府其他有关部门在各自职责范围内对有关行业、领域的大气污染防治实施监督管理。</w:t>
      </w:r>
    </w:p>
    <w:p>
      <w:pPr>
        <w:pStyle w:val="P1"/>
        <w:keepNext w:val="0"/>
        <w:keepLines w:val="0"/>
        <w:widowControl w:val="1"/>
        <w:spacing w:lineRule="exact" w:line="660" w:beforeAutospacing="0" w:afterAutospacing="0"/>
        <w:ind w:firstLine="640" w:left="0"/>
        <w:rPr>
          <w:rStyle w:val="C3"/>
          <w:rFonts w:ascii="仿宋" w:hAnsi="仿宋"/>
          <w:b w:val="0"/>
          <w:sz w:val="32"/>
          <w:u w:val="single"/>
        </w:rPr>
      </w:pPr>
      <w:r>
        <w:rPr>
          <w:rStyle w:val="C3"/>
          <w:rFonts w:ascii="仿宋" w:hAnsi="仿宋"/>
          <w:b w:val="0"/>
          <w:sz w:val="32"/>
          <w:u w:val="none"/>
        </w:rPr>
        <w:t>乡（镇）人民政府、街道办事处应当按照市、县（区）人民政府的工作安排，做好大气污染防治工作。</w:t>
      </w:r>
    </w:p>
    <w:p>
      <w:pPr>
        <w:pStyle w:val="P1"/>
        <w:keepNext w:val="0"/>
        <w:keepLines w:val="0"/>
        <w:widowControl w:val="1"/>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第三条  市人民政府应当实行大气环境质量目标责任制和考核评价制度，定期公示考核结果。对市人民政府有关部门和县（区）人民政府及其负责人的综合考核评价，应当包含大气环境质量目标完成情况和措施落实情况。</w:t>
      </w:r>
    </w:p>
    <w:p>
      <w:pPr>
        <w:pStyle w:val="P1"/>
        <w:keepNext w:val="0"/>
        <w:keepLines w:val="0"/>
        <w:widowControl w:val="1"/>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第四条  </w:t>
      </w:r>
      <w:r>
        <w:rPr>
          <w:rStyle w:val="C3"/>
          <w:rFonts w:ascii="仿宋" w:hAnsi="仿宋"/>
          <w:b w:val="0"/>
          <w:sz w:val="32"/>
          <w:u w:val="none"/>
        </w:rPr>
        <w:t>市、县（区）人民政府应当保障并加大大气污染防治工作的财政投入，支持大气污染防治科学技术研究、开发和成果应用，鼓励、引导社会力量积极参与大气污染防治。</w:t>
      </w:r>
    </w:p>
    <w:p>
      <w:pPr>
        <w:pStyle w:val="P1"/>
        <w:keepNext w:val="0"/>
        <w:keepLines w:val="0"/>
        <w:widowControl w:val="1"/>
        <w:spacing w:lineRule="exact" w:line="660" w:beforeAutospacing="0" w:afterAutospacing="0"/>
        <w:ind w:firstLine="640" w:left="0"/>
        <w:rPr>
          <w:rStyle w:val="C3"/>
          <w:rFonts w:ascii="仿宋" w:hAnsi="仿宋"/>
          <w:b w:val="0"/>
          <w:sz w:val="32"/>
          <w:u w:val="none"/>
        </w:rPr>
      </w:pPr>
      <w:r>
        <w:rPr>
          <w:rStyle w:val="C3"/>
          <w:rFonts w:ascii="仿宋" w:hAnsi="仿宋"/>
          <w:b w:val="0"/>
          <w:sz w:val="32"/>
        </w:rPr>
        <w:t xml:space="preserve">第五条  </w:t>
      </w:r>
      <w:r>
        <w:rPr>
          <w:rStyle w:val="C3"/>
          <w:rFonts w:ascii="仿宋" w:hAnsi="仿宋"/>
          <w:b w:val="0"/>
          <w:sz w:val="32"/>
          <w:u w:val="none"/>
        </w:rPr>
        <w:t>市、县（区）人民政府应当加强生态环境宣传和普及工作，鼓励基层群众性自治组织、社会组织、环境保护志愿者开展生态环境保护法律法规和生态环境知识的宣传，营造保护环境的良好风气。</w:t>
      </w:r>
    </w:p>
    <w:p>
      <w:pPr>
        <w:pStyle w:val="P1"/>
        <w:keepNext w:val="0"/>
        <w:keepLines w:val="0"/>
        <w:widowControl w:val="1"/>
        <w:spacing w:lineRule="exact" w:line="660" w:beforeAutospacing="0" w:afterAutospacing="0"/>
        <w:ind w:firstLine="640" w:left="0"/>
        <w:rPr>
          <w:rStyle w:val="C3"/>
          <w:rFonts w:ascii="仿宋" w:hAnsi="仿宋"/>
          <w:b w:val="0"/>
          <w:sz w:val="32"/>
          <w:u w:val="none"/>
        </w:rPr>
      </w:pPr>
      <w:r>
        <w:rPr>
          <w:rStyle w:val="C3"/>
          <w:rFonts w:ascii="仿宋" w:hAnsi="仿宋"/>
          <w:b w:val="0"/>
          <w:sz w:val="32"/>
          <w:u w:val="none"/>
        </w:rPr>
        <w:t>企业事业单位和其他生产经营者应当采取有效措施，防止、减少大气污染，对所造成的损害依法承担责任。</w:t>
      </w:r>
    </w:p>
    <w:p>
      <w:pPr>
        <w:pStyle w:val="P1"/>
        <w:keepNext w:val="0"/>
        <w:keepLines w:val="0"/>
        <w:widowControl w:val="1"/>
        <w:spacing w:lineRule="exact" w:line="660" w:beforeAutospacing="0" w:afterAutospacing="0"/>
        <w:ind w:firstLine="640" w:left="0"/>
        <w:rPr>
          <w:rStyle w:val="C3"/>
          <w:rFonts w:ascii="仿宋" w:hAnsi="仿宋"/>
          <w:b w:val="0"/>
          <w:sz w:val="32"/>
        </w:rPr>
      </w:pPr>
    </w:p>
    <w:p>
      <w:pPr>
        <w:pStyle w:val="P1"/>
        <w:keepNext w:val="0"/>
        <w:keepLines w:val="0"/>
        <w:widowControl w:val="1"/>
        <w:spacing w:lineRule="exact" w:line="660" w:beforeAutospacing="0" w:afterAutospacing="0"/>
        <w:ind w:firstLine="640" w:left="0"/>
        <w:rPr>
          <w:rStyle w:val="C3"/>
          <w:rFonts w:ascii="仿宋" w:hAnsi="仿宋"/>
          <w:b w:val="0"/>
          <w:sz w:val="32"/>
        </w:rPr>
      </w:pPr>
    </w:p>
    <w:p>
      <w:pPr>
        <w:pStyle w:val="P1"/>
        <w:keepNext w:val="0"/>
        <w:keepLines w:val="0"/>
        <w:widowControl w:val="1"/>
        <w:numPr>
          <w:ilvl w:val="0"/>
          <w:numId w:val="1"/>
        </w:numPr>
        <w:spacing w:lineRule="exact" w:line="660" w:beforeAutospacing="0" w:afterAutospacing="0"/>
        <w:ind w:left="0"/>
        <w:jc w:val="center"/>
        <w:rPr>
          <w:rStyle w:val="C3"/>
          <w:rFonts w:ascii="黑体" w:hAnsi="黑体"/>
          <w:b w:val="0"/>
          <w:sz w:val="32"/>
        </w:rPr>
      </w:pPr>
      <w:r>
        <w:rPr>
          <w:rStyle w:val="C3"/>
          <w:rFonts w:ascii="黑体" w:hAnsi="黑体"/>
          <w:b w:val="0"/>
          <w:sz w:val="32"/>
        </w:rPr>
        <w:t xml:space="preserve">  监督管理</w:t>
      </w:r>
    </w:p>
    <w:p>
      <w:pPr>
        <w:pStyle w:val="P1"/>
        <w:keepNext w:val="0"/>
        <w:keepLines w:val="0"/>
        <w:widowControl w:val="1"/>
        <w:spacing w:lineRule="exact" w:line="660" w:beforeAutospacing="0" w:afterAutospacing="0"/>
        <w:ind w:left="0"/>
        <w:rPr>
          <w:rStyle w:val="C3"/>
          <w:rFonts w:ascii="仿宋" w:hAnsi="仿宋"/>
          <w:b w:val="0"/>
          <w:sz w:val="32"/>
        </w:rPr>
      </w:pPr>
    </w:p>
    <w:p>
      <w:pPr>
        <w:pStyle w:val="P1"/>
        <w:keepNext w:val="0"/>
        <w:keepLines w:val="0"/>
        <w:shd w:val="clear" w:fill="FFFFFF"/>
        <w:spacing w:lineRule="exact" w:line="660" w:beforeAutospacing="0" w:afterAutospacing="0"/>
        <w:ind w:firstLine="646" w:left="0"/>
        <w:rPr>
          <w:rStyle w:val="C3"/>
          <w:rFonts w:ascii="仿宋" w:hAnsi="仿宋"/>
          <w:b w:val="0"/>
          <w:sz w:val="32"/>
        </w:rPr>
      </w:pPr>
      <w:r>
        <w:rPr>
          <w:rStyle w:val="C3"/>
          <w:rFonts w:ascii="仿宋" w:hAnsi="仿宋"/>
          <w:b w:val="0"/>
          <w:sz w:val="32"/>
        </w:rPr>
        <w:t xml:space="preserve">第六条  禁止新建、扩建高污染工业项目。</w:t>
      </w:r>
    </w:p>
    <w:p>
      <w:pPr>
        <w:pStyle w:val="P1"/>
        <w:keepNext w:val="0"/>
        <w:keepLines w:val="0"/>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第七条  市、县（区）人民政府生态环境主管部门负责组织建设与管理本行政区域大气环境质量和大气污染源监测网，开展大气环境质量和大气污染源监测，统一发布本行政区域大气环境质量状况信息。</w:t>
      </w:r>
    </w:p>
    <w:p>
      <w:pPr>
        <w:pStyle w:val="P1"/>
        <w:keepNext w:val="0"/>
        <w:keepLines w:val="0"/>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第八条  </w:t>
      </w:r>
      <w:r>
        <w:rPr>
          <w:rStyle w:val="C3"/>
          <w:rFonts w:ascii="仿宋" w:hAnsi="仿宋"/>
          <w:b w:val="0"/>
          <w:sz w:val="32"/>
          <w:u w:val="none"/>
        </w:rPr>
        <w:t>企业事业单位和其他生产经营者应当按照国家有关规定和监测规范，对其排放的工业废气和《中华人民共和国大气污染法》规定的有毒有害大气污染物进行监测，并保存原始监测记录。其中，重点排污单位应当安装、使用大气污染物排放自动监测设备，与生态环境主管部门的监控设备联网，保证监测设备正常运行并依法公开排放信息。</w:t>
      </w:r>
    </w:p>
    <w:p>
      <w:pPr>
        <w:pStyle w:val="P1"/>
        <w:keepNext w:val="0"/>
        <w:keepLines w:val="0"/>
        <w:shd w:val="clear" w:fill="FFFFFF"/>
        <w:spacing w:lineRule="exact" w:line="660" w:beforeAutospacing="0" w:afterAutospacing="0"/>
        <w:ind w:firstLine="640" w:left="0"/>
        <w:rPr>
          <w:rStyle w:val="C3"/>
          <w:rFonts w:ascii="仿宋" w:hAnsi="仿宋"/>
          <w:b w:val="0"/>
          <w:sz w:val="32"/>
          <w:u w:val="none"/>
        </w:rPr>
      </w:pPr>
      <w:r>
        <w:rPr>
          <w:rStyle w:val="C3"/>
          <w:rFonts w:ascii="仿宋" w:hAnsi="仿宋"/>
          <w:b w:val="0"/>
          <w:sz w:val="32"/>
          <w:u w:val="none"/>
        </w:rPr>
        <w:t>重点排污单位应当对自动监测数据的真实性和准确性负责。生态环境主管部门发现重点排污单位的大气污染物排放自动监测设备传输数据异常，应当及时进行调查。</w:t>
      </w:r>
    </w:p>
    <w:p>
      <w:pPr>
        <w:pStyle w:val="P1"/>
        <w:keepNext w:val="0"/>
        <w:keepLines w:val="0"/>
        <w:shd w:val="clear" w:fill="FFFFFF"/>
        <w:spacing w:lineRule="exact" w:line="660" w:beforeAutospacing="0" w:afterAutospacing="0"/>
        <w:ind w:firstLine="640" w:left="0"/>
        <w:rPr>
          <w:rStyle w:val="C3"/>
          <w:rFonts w:ascii="仿宋" w:hAnsi="仿宋"/>
          <w:b w:val="0"/>
          <w:sz w:val="32"/>
          <w:u w:val="none"/>
        </w:rPr>
      </w:pPr>
      <w:r>
        <w:rPr>
          <w:rStyle w:val="C3"/>
          <w:rFonts w:ascii="仿宋" w:hAnsi="仿宋"/>
          <w:b w:val="0"/>
          <w:sz w:val="32"/>
          <w:u w:val="none"/>
        </w:rPr>
        <w:t>禁止侵占、损毁或者擅自移动、改变大气环境质量监测设施和大气污染物排放自动监测设备。</w:t>
      </w:r>
    </w:p>
    <w:p>
      <w:pPr>
        <w:pStyle w:val="P1"/>
        <w:keepNext w:val="0"/>
        <w:keepLines w:val="0"/>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第九条  市人民政府生态环境主管部门根据本行政区域的大气环境承载力、重点大气污染物排放总量控制指标的要求以及排污单位排放大气污染物的种类、数量和浓度等因素，依法商有关部门确定全市重点排污单位名录，并向社会公布。</w:t>
      </w:r>
    </w:p>
    <w:p>
      <w:pPr>
        <w:pStyle w:val="P1"/>
        <w:keepNext w:val="0"/>
        <w:keepLines w:val="0"/>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第十条  市人民政府生态环境主管部门及有关部门应当向社会公布因违反大气污染防治相关法律法规而受到相应处罚的企业及其负责人名单，并录入企业信用信息公示系统。</w:t>
      </w:r>
    </w:p>
    <w:p>
      <w:pPr>
        <w:pStyle w:val="P1"/>
        <w:keepNext w:val="0"/>
        <w:keepLines w:val="0"/>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第十一条  市人民政府生态环境主管部门和其他负有大气生态环境监督管理职责的部门应当建立大气环境污染举报制度，向社会公开举报电话、电子邮箱等，方便公众举报。政府有关部门在接到举报后，应当依法及时处理。</w:t>
      </w:r>
    </w:p>
    <w:p>
      <w:pPr>
        <w:pStyle w:val="P1"/>
        <w:keepNext w:val="0"/>
        <w:keepLines w:val="0"/>
        <w:spacing w:lineRule="exact" w:line="660" w:beforeAutospacing="0" w:afterAutospacing="0"/>
        <w:ind w:firstLine="640" w:left="0"/>
        <w:rPr>
          <w:rStyle w:val="C3"/>
          <w:rFonts w:ascii="仿宋" w:hAnsi="仿宋"/>
          <w:b w:val="0"/>
          <w:sz w:val="32"/>
        </w:rPr>
      </w:pPr>
    </w:p>
    <w:p>
      <w:pPr>
        <w:pStyle w:val="P1"/>
        <w:keepNext w:val="0"/>
        <w:keepLines w:val="0"/>
        <w:spacing w:lineRule="exact" w:line="660" w:beforeAutospacing="0" w:afterAutospacing="0"/>
        <w:ind w:left="0"/>
        <w:jc w:val="center"/>
        <w:rPr>
          <w:rStyle w:val="C3"/>
          <w:rFonts w:ascii="黑体" w:hAnsi="黑体"/>
          <w:b w:val="0"/>
          <w:sz w:val="32"/>
        </w:rPr>
      </w:pPr>
      <w:r>
        <w:rPr>
          <w:rStyle w:val="C3"/>
          <w:rFonts w:ascii="黑体" w:hAnsi="黑体"/>
          <w:b w:val="0"/>
          <w:sz w:val="32"/>
        </w:rPr>
        <w:t xml:space="preserve">第三章   防治措施</w:t>
      </w:r>
    </w:p>
    <w:p>
      <w:pPr>
        <w:pStyle w:val="P1"/>
        <w:keepNext w:val="0"/>
        <w:keepLines w:val="0"/>
        <w:spacing w:lineRule="exact" w:line="660" w:beforeAutospacing="0" w:afterAutospacing="0"/>
        <w:ind w:left="0"/>
        <w:jc w:val="center"/>
        <w:rPr>
          <w:rStyle w:val="C3"/>
          <w:rFonts w:ascii="仿宋" w:hAnsi="仿宋"/>
          <w:b w:val="0"/>
          <w:sz w:val="32"/>
        </w:rPr>
      </w:pPr>
    </w:p>
    <w:p>
      <w:pPr>
        <w:pStyle w:val="P1"/>
        <w:keepNext w:val="0"/>
        <w:keepLines w:val="0"/>
        <w:numPr>
          <w:ilvl w:val="0"/>
          <w:numId w:val="2"/>
        </w:numPr>
        <w:spacing w:lineRule="exact" w:line="660" w:beforeAutospacing="0" w:afterAutospacing="0"/>
        <w:ind w:left="0"/>
        <w:jc w:val="center"/>
        <w:rPr>
          <w:rStyle w:val="C3"/>
          <w:rFonts w:ascii="宋体" w:hAnsi="宋体"/>
          <w:b w:val="0"/>
          <w:sz w:val="32"/>
        </w:rPr>
      </w:pPr>
      <w:r>
        <w:rPr>
          <w:rStyle w:val="C3"/>
          <w:rFonts w:ascii="宋体" w:hAnsi="宋体"/>
          <w:b w:val="0"/>
          <w:sz w:val="32"/>
        </w:rPr>
        <w:t>燃煤和煤矸石污染防治</w:t>
      </w:r>
    </w:p>
    <w:p>
      <w:pPr>
        <w:pStyle w:val="P1"/>
        <w:keepNext w:val="0"/>
        <w:keepLines w:val="0"/>
        <w:spacing w:lineRule="exact" w:line="660" w:beforeAutospacing="0" w:afterAutospacing="0"/>
        <w:ind w:left="0"/>
        <w:rPr>
          <w:rStyle w:val="C3"/>
          <w:rFonts w:ascii="仿宋" w:hAnsi="仿宋"/>
          <w:b w:val="0"/>
          <w:sz w:val="32"/>
        </w:rPr>
      </w:pPr>
    </w:p>
    <w:p>
      <w:pPr>
        <w:pStyle w:val="P1"/>
        <w:keepNext w:val="0"/>
        <w:keepLines w:val="0"/>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第十二条  市、县（区）人民政府应当实施煤炭消费总量控制，逐步削减煤炭消费总量，按照本行政区域煤炭消费总量控制年度目标，制定燃煤削减和清洁能源改造计划并组织实施。</w:t>
      </w:r>
    </w:p>
    <w:p>
      <w:pPr>
        <w:pStyle w:val="P1"/>
        <w:keepNext w:val="0"/>
        <w:keepLines w:val="0"/>
        <w:spacing w:lineRule="exact" w:line="660" w:beforeAutospacing="0" w:afterAutospacing="0"/>
        <w:ind w:firstLine="640" w:left="0"/>
        <w:rPr>
          <w:rStyle w:val="C3"/>
          <w:rFonts w:ascii="仿宋" w:hAnsi="仿宋"/>
          <w:b w:val="0"/>
          <w:sz w:val="32"/>
        </w:rPr>
      </w:pPr>
      <w:r>
        <w:rPr>
          <w:rStyle w:val="C3"/>
          <w:rFonts w:ascii="仿宋" w:hAnsi="仿宋"/>
          <w:b w:val="0"/>
          <w:sz w:val="32"/>
        </w:rPr>
        <w:t>市、县（区）人民政府应当按照国家、省的有关规定，依法划定并逐步扩大禁煤区的范围。</w:t>
      </w:r>
    </w:p>
    <w:p>
      <w:pPr>
        <w:pStyle w:val="P1"/>
        <w:keepNext w:val="0"/>
        <w:keepLines w:val="0"/>
        <w:spacing w:lineRule="exact" w:line="660" w:beforeAutospacing="0" w:afterAutospacing="0"/>
        <w:ind w:firstLine="640" w:left="0"/>
        <w:rPr>
          <w:rStyle w:val="C3"/>
          <w:rFonts w:ascii="仿宋" w:hAnsi="仿宋"/>
          <w:b w:val="0"/>
          <w:sz w:val="32"/>
        </w:rPr>
      </w:pPr>
      <w:r>
        <w:rPr>
          <w:rStyle w:val="C3"/>
          <w:rFonts w:ascii="仿宋" w:hAnsi="仿宋"/>
          <w:b w:val="0"/>
          <w:sz w:val="32"/>
        </w:rPr>
        <w:t>禁煤区范围内，除煤电、集中供热和原料用煤企业外，禁止储存、销售、燃用煤炭。</w:t>
      </w:r>
    </w:p>
    <w:p>
      <w:pPr>
        <w:pStyle w:val="P1"/>
        <w:keepNext w:val="0"/>
        <w:keepLines w:val="0"/>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第十三条  禁煤区不得设立散煤销售网点，严禁散煤流入。</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非禁煤区应当加强民用散煤的管理，禁止销售不符合民用散煤质量标准的煤炭，鼓励居民燃用优质煤炭和洁净型煤。</w:t>
      </w:r>
    </w:p>
    <w:p>
      <w:pPr>
        <w:pStyle w:val="P1"/>
        <w:keepNext w:val="0"/>
        <w:keepLines w:val="0"/>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第十四条  市、县（区）人民政府可以制定具体的奖励和补贴政策，推广供应和使用优质煤炭、洁净型煤和节能环保型炉灶，限期淘汰不符合规定的燃煤锅炉。燃煤单位应当采用先进的除尘、脱硫、脱硝、脱汞等大气污染物协同控制的技术和装置，减少大气污染物的排放。</w:t>
      </w:r>
    </w:p>
    <w:p>
      <w:pPr>
        <w:pStyle w:val="P1"/>
        <w:keepNext w:val="0"/>
        <w:keepLines w:val="0"/>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第十五条  在城市建成区、县城和城乡结合部、农村地区全面推行清洁取暖，优先利用太阳能、余热、余压、地热等清洁能源供暖。</w:t>
      </w:r>
    </w:p>
    <w:p>
      <w:pPr>
        <w:pStyle w:val="P1"/>
        <w:keepNext w:val="0"/>
        <w:keepLines w:val="0"/>
        <w:spacing w:lineRule="exact" w:line="660" w:beforeAutospacing="0" w:afterAutospacing="0"/>
        <w:ind w:firstLine="640" w:left="0"/>
        <w:rPr>
          <w:rStyle w:val="C3"/>
          <w:rFonts w:ascii="仿宋" w:hAnsi="仿宋"/>
          <w:b w:val="0"/>
          <w:sz w:val="32"/>
        </w:rPr>
      </w:pPr>
      <w:r>
        <w:rPr>
          <w:rStyle w:val="C3"/>
          <w:rFonts w:ascii="仿宋" w:hAnsi="仿宋"/>
          <w:b w:val="0"/>
          <w:sz w:val="32"/>
        </w:rPr>
        <w:t>城市建成区、县城和城乡结合部清洁取暖工程以集中供热为主，煤改气、煤改电或其他分散式清洁取暖为辅。</w:t>
      </w:r>
    </w:p>
    <w:p>
      <w:pPr>
        <w:pStyle w:val="P1"/>
        <w:keepNext w:val="0"/>
        <w:keepLines w:val="0"/>
        <w:spacing w:lineRule="exact" w:line="660" w:beforeAutospacing="0" w:afterAutospacing="0"/>
        <w:ind w:firstLine="640" w:left="0"/>
        <w:rPr>
          <w:rStyle w:val="C3"/>
          <w:rFonts w:ascii="仿宋" w:hAnsi="仿宋"/>
          <w:b w:val="0"/>
          <w:sz w:val="32"/>
          <w:u w:val="none"/>
        </w:rPr>
      </w:pPr>
      <w:r>
        <w:rPr>
          <w:rStyle w:val="C3"/>
          <w:rFonts w:ascii="仿宋" w:hAnsi="仿宋"/>
          <w:b w:val="0"/>
          <w:sz w:val="32"/>
          <w:u w:val="none"/>
        </w:rPr>
        <w:t>农村地区有序推进煤改电、集中供热、煤改气清洁取暖工程。</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第十六条  市人民政府生态环境主管部门、自然资源主管部门应当会同能源主管部门，对全市煤矸石山自燃状况制订科学有效的勘查措施和评估制度。</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第十七条  煤炭企</w:t>
      </w:r>
      <w:r>
        <w:rPr>
          <w:rStyle w:val="C3"/>
          <w:rFonts w:ascii="仿宋" w:hAnsi="仿宋"/>
          <w:b w:val="0"/>
          <w:sz w:val="32"/>
          <w:u w:val="none"/>
        </w:rPr>
        <w:t>业应当按照环保标准综合利用和处置煤矸石；对无综合利用途径的，要</w:t>
      </w:r>
      <w:r>
        <w:rPr>
          <w:rStyle w:val="C3"/>
          <w:rFonts w:ascii="仿宋" w:hAnsi="仿宋"/>
          <w:b w:val="0"/>
          <w:sz w:val="32"/>
        </w:rPr>
        <w:t>按照矿山生态环境保护和恢复治理技术规范等要求，进行煤矸石堆场的生态保护与修复，防治煤矸石自燃对大气及周边环境的污染。</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第十八条  停用或废弃矸石山的自燃防治管理，由原煤矿企业负责；煤矿企业解散或者关闭、破产的，应当由煤矿企业出资人或者其上级主管部门负责；</w:t>
      </w:r>
      <w:r>
        <w:rPr>
          <w:rStyle w:val="C3"/>
          <w:rFonts w:ascii="仿宋" w:hAnsi="仿宋"/>
          <w:b w:val="0"/>
          <w:sz w:val="32"/>
          <w:u w:val="none"/>
        </w:rPr>
        <w:t>无上级主管部门或者出资人不明确的，由县（区）人民政府指定的单位负责。</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第十九条  鼓励单位和个人利用煤矸石进行井下充填、发电、生产建筑材料、回收矿产品、制取化工产品、筑路、土地复垦等综合利用活动。煤矸石综合利用应当符合国家生态环境保护相关规定。</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p>
    <w:p>
      <w:pPr>
        <w:pStyle w:val="P1"/>
        <w:keepNext w:val="0"/>
        <w:keepLines w:val="0"/>
        <w:widowControl w:val="1"/>
        <w:numPr>
          <w:ilvl w:val="0"/>
          <w:numId w:val="2"/>
        </w:numPr>
        <w:shd w:val="clear" w:fill="FFFFFF"/>
        <w:spacing w:lineRule="exact" w:line="660" w:beforeAutospacing="0" w:afterAutospacing="0"/>
        <w:ind w:left="0"/>
        <w:jc w:val="center"/>
        <w:rPr>
          <w:rStyle w:val="C3"/>
          <w:rFonts w:ascii="宋体" w:hAnsi="宋体"/>
          <w:b w:val="0"/>
          <w:sz w:val="32"/>
        </w:rPr>
      </w:pPr>
      <w:r>
        <w:rPr>
          <w:rStyle w:val="C3"/>
          <w:rFonts w:ascii="宋体" w:hAnsi="宋体"/>
          <w:b w:val="0"/>
          <w:sz w:val="32"/>
        </w:rPr>
        <w:t xml:space="preserve"> 扬尘污染防治</w:t>
      </w:r>
    </w:p>
    <w:p>
      <w:pPr>
        <w:pStyle w:val="P1"/>
        <w:keepNext w:val="0"/>
        <w:keepLines w:val="0"/>
        <w:widowControl w:val="1"/>
        <w:shd w:val="clear" w:fill="FFFFFF"/>
        <w:spacing w:lineRule="exact" w:line="660" w:beforeAutospacing="0" w:afterAutospacing="0"/>
        <w:ind w:left="0"/>
        <w:rPr>
          <w:rStyle w:val="C3"/>
          <w:rFonts w:ascii="仿宋" w:hAnsi="仿宋"/>
          <w:b w:val="0"/>
          <w:sz w:val="32"/>
        </w:rPr>
      </w:pP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 xml:space="preserve">第二十条  从事矿山开采、房屋建筑、市政基础设施建设、河道整治以及建筑物拆除等易产生扬尘污染的施工单位，应当依法采取有效的防尘降尘措施，防治扬尘污染。</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u w:val="none"/>
        </w:rPr>
      </w:pPr>
      <w:r>
        <w:rPr>
          <w:rStyle w:val="C3"/>
          <w:rFonts w:ascii="仿宋" w:hAnsi="仿宋"/>
          <w:b w:val="0"/>
          <w:sz w:val="32"/>
          <w:u w:val="none"/>
        </w:rPr>
        <w:t>露天开采和加工矿产资源破坏原始地貌形成扬尘污染源的，开采或者加工企业应当采取补救措施，防治扬尘污染。对于历史遗留损毁土地和自然灾害损毁土地形成的扬尘污染源，市、县（区）人民政府应当划定重点生态修复区，土地权利人明确的，可以采取扶持、优惠措施，鼓励土地权利人自行修复；土地权利人不明确的，可以根据实际情况由政府投入资金或者按照“谁投资、谁受益”的原则，吸引社会投资，采取封山育林、植树种草、平整修补、建设生态景观等综合整治措施，实施生态修复。</w:t>
      </w:r>
    </w:p>
    <w:p>
      <w:pPr>
        <w:pStyle w:val="P1"/>
        <w:keepNext w:val="0"/>
        <w:keepLines w:val="0"/>
        <w:widowControl w:val="1"/>
        <w:shd w:val="clear" w:fill="FFFFFF"/>
        <w:spacing w:lineRule="exact" w:line="660" w:beforeAutospacing="0" w:afterAutospacing="0"/>
        <w:ind w:firstLine="640" w:left="0"/>
        <w:rPr>
          <w:rStyle w:val="C3"/>
          <w:rFonts w:ascii="仿宋" w:hAnsi="仿宋"/>
          <w:b w:val="0"/>
          <w:color w:val="000000"/>
          <w:sz w:val="32"/>
        </w:rPr>
      </w:pPr>
      <w:r>
        <w:rPr>
          <w:rStyle w:val="C3"/>
          <w:rFonts w:ascii="宋体" w:hAnsi="宋体"/>
          <w:b w:val="0"/>
          <w:sz w:val="32"/>
        </w:rPr>
        <w:t>第二十一条</w:t>
      </w:r>
      <w:r>
        <w:rPr>
          <w:rStyle w:val="C3"/>
          <w:rFonts w:ascii="仿宋" w:hAnsi="仿宋"/>
          <w:b w:val="0"/>
          <w:sz w:val="32"/>
        </w:rPr>
        <w:t xml:space="preserve">  煤炭、煤矸石、煤渣、煤灰、水泥、石灰、石膏、砂土等易产生扬尘的散体物料堆场，应当密闭贮存；不能密闭的，应当设置不低于堆放物高度的严密围挡，并采取有效覆盖措施防止扬尘污染，</w:t>
      </w:r>
      <w:r>
        <w:rPr>
          <w:rStyle w:val="C3"/>
          <w:rFonts w:ascii="仿宋" w:hAnsi="仿宋"/>
          <w:b w:val="0"/>
          <w:color w:val="000000"/>
          <w:sz w:val="32"/>
        </w:rPr>
        <w:t>不适宜密闭、覆盖或者安装防风抑尘网的，应当采取湿法作业、洒水降尘、覆土绿化等防治措施。</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u w:val="none"/>
        </w:rPr>
      </w:pPr>
      <w:r>
        <w:rPr>
          <w:rStyle w:val="C3"/>
          <w:rFonts w:ascii="仿宋" w:hAnsi="仿宋"/>
          <w:b w:val="0"/>
          <w:sz w:val="32"/>
        </w:rPr>
        <w:t xml:space="preserve">第二十二条  </w:t>
      </w:r>
      <w:r>
        <w:rPr>
          <w:rStyle w:val="C3"/>
          <w:rFonts w:ascii="仿宋" w:hAnsi="仿宋"/>
          <w:b w:val="0"/>
          <w:sz w:val="32"/>
          <w:u w:val="none"/>
        </w:rPr>
        <w:t>城市建成区内河道及河流沿线、道路沿线、临时闲置土地、建设工地中的裸露地面及其他裸露地面，有关部门应当制定防治方案，并依法采取绿化、硬化、遮盖或者透水铺装等措施防治扬尘污染。</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rPr>
      </w:pPr>
      <w:r>
        <w:rPr>
          <w:rStyle w:val="C3"/>
          <w:rFonts w:ascii="宋体" w:hAnsi="宋体"/>
          <w:b w:val="0"/>
          <w:sz w:val="32"/>
        </w:rPr>
        <w:t>第二十三条</w:t>
      </w:r>
      <w:r>
        <w:rPr>
          <w:rStyle w:val="C3"/>
          <w:rFonts w:ascii="仿宋" w:hAnsi="仿宋"/>
          <w:b w:val="0"/>
          <w:sz w:val="32"/>
        </w:rPr>
        <w:t xml:space="preserve">  市人民政府住房城乡建设主管部门应当加强道路、广场、停车场和其他公共场所的清扫保洁管理，防治扬尘污染。</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rPr>
      </w:pPr>
      <w:r>
        <w:rPr>
          <w:rStyle w:val="C3"/>
          <w:rFonts w:ascii="仿宋" w:hAnsi="仿宋"/>
          <w:b w:val="0"/>
          <w:sz w:val="32"/>
        </w:rPr>
        <w:t>城市主要道路清洁应当推行清洁动力机械化清扫等低尘作业方式，有条件的道路应当推行清洗作业，防治扬尘污染。</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rPr>
      </w:pPr>
    </w:p>
    <w:p>
      <w:pPr>
        <w:pStyle w:val="P1"/>
        <w:keepNext w:val="0"/>
        <w:keepLines w:val="0"/>
        <w:widowControl w:val="1"/>
        <w:numPr>
          <w:ilvl w:val="0"/>
          <w:numId w:val="2"/>
        </w:numPr>
        <w:shd w:val="clear" w:fill="FFFFFF"/>
        <w:spacing w:lineRule="exact" w:line="660" w:beforeAutospacing="0" w:afterAutospacing="0"/>
        <w:ind w:left="0"/>
        <w:jc w:val="center"/>
        <w:rPr>
          <w:rStyle w:val="C3"/>
          <w:rFonts w:ascii="宋体" w:hAnsi="宋体"/>
          <w:b w:val="0"/>
          <w:sz w:val="32"/>
        </w:rPr>
      </w:pPr>
      <w:r>
        <w:rPr>
          <w:rStyle w:val="C3"/>
          <w:rFonts w:ascii="宋体" w:hAnsi="宋体"/>
          <w:b w:val="0"/>
          <w:sz w:val="32"/>
        </w:rPr>
        <w:t xml:space="preserve"> 机动车和非道路移动机械污染防治</w:t>
      </w:r>
    </w:p>
    <w:p>
      <w:pPr>
        <w:pStyle w:val="P1"/>
        <w:keepNext w:val="0"/>
        <w:keepLines w:val="0"/>
        <w:widowControl w:val="1"/>
        <w:shd w:val="clear" w:fill="FFFFFF"/>
        <w:spacing w:lineRule="exact" w:line="660" w:beforeAutospacing="0" w:afterAutospacing="0"/>
        <w:ind w:left="0"/>
        <w:rPr>
          <w:rStyle w:val="C3"/>
          <w:rFonts w:ascii="仿宋" w:hAnsi="仿宋"/>
          <w:b w:val="0"/>
          <w:sz w:val="32"/>
        </w:rPr>
      </w:pP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rPr>
      </w:pPr>
      <w:r>
        <w:rPr>
          <w:rStyle w:val="C3"/>
          <w:rFonts w:ascii="仿宋" w:hAnsi="仿宋"/>
          <w:b w:val="0"/>
          <w:sz w:val="32"/>
        </w:rPr>
        <w:t xml:space="preserve">第二十四条  机动车、非道路移动机械不得超过标准排放大气污染物。</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rPr>
      </w:pPr>
      <w:r>
        <w:rPr>
          <w:rStyle w:val="C3"/>
          <w:rFonts w:ascii="仿宋" w:hAnsi="仿宋"/>
          <w:b w:val="0"/>
          <w:sz w:val="32"/>
        </w:rPr>
        <w:t>禁止生产、进口或者销售大气污染物排放超过标准的机动车以及挖掘机、装载机、平地机、铺路机、压路机、叉车等非道路移动机械。</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rPr>
      </w:pPr>
      <w:r>
        <w:rPr>
          <w:rStyle w:val="C3"/>
          <w:rFonts w:ascii="仿宋" w:hAnsi="仿宋"/>
          <w:b w:val="0"/>
          <w:sz w:val="32"/>
        </w:rPr>
        <w:t xml:space="preserve">第二十五条  机动车所有者或者使用者不得擅自改装、拆除、停用排气污染防治装置。</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u w:val="none"/>
        </w:rPr>
      </w:pPr>
      <w:r>
        <w:rPr>
          <w:rStyle w:val="C3"/>
          <w:rFonts w:ascii="仿宋" w:hAnsi="仿宋"/>
          <w:b w:val="0"/>
          <w:sz w:val="32"/>
        </w:rPr>
        <w:t xml:space="preserve">第二十六条  </w:t>
      </w:r>
      <w:r>
        <w:rPr>
          <w:rStyle w:val="C3"/>
          <w:rFonts w:ascii="仿宋" w:hAnsi="仿宋"/>
          <w:b w:val="0"/>
          <w:sz w:val="32"/>
          <w:u w:val="none"/>
        </w:rPr>
        <w:t>在用机动车应当按照国家有关规定，由机动车排放检验机构定期对其进行排放检验。机动车排放污染定期检验，由依法通过计量认证的检验机构承担。检验机构应当严格按照规定对机动车排放污染进行检验，并与生态环境主管部门联网，实现检验数据实时共享。机动车排放检验机构及其负责人对检验数据的真实性和准确性负责。</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rPr>
      </w:pPr>
      <w:r>
        <w:rPr>
          <w:rStyle w:val="C3"/>
          <w:rFonts w:ascii="仿宋" w:hAnsi="仿宋"/>
          <w:b w:val="0"/>
          <w:sz w:val="32"/>
        </w:rPr>
        <w:t>生态环境主管部门和认证认可监督管理部门应当对机动车排放检验机构的排放检验情况进行监督检查。</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u w:val="none"/>
        </w:rPr>
      </w:pPr>
      <w:r>
        <w:rPr>
          <w:rStyle w:val="C3"/>
          <w:rFonts w:ascii="仿宋" w:hAnsi="仿宋"/>
          <w:b w:val="0"/>
          <w:sz w:val="32"/>
        </w:rPr>
        <w:t xml:space="preserve">第二十七条  </w:t>
      </w:r>
      <w:r>
        <w:rPr>
          <w:rStyle w:val="C3"/>
          <w:rFonts w:ascii="仿宋" w:hAnsi="仿宋"/>
          <w:b w:val="0"/>
          <w:sz w:val="32"/>
          <w:u w:val="none"/>
        </w:rPr>
        <w:t>排放污染物超过标准的机动车和非道路移动机械，由市机动车排放检验机构和县(区)人民政府生态环境主管部门责令机动车所有者停止使用，限期维修。</w:t>
      </w:r>
      <w:r>
        <w:rPr>
          <w:rStyle w:val="C3"/>
          <w:rFonts w:ascii="仿宋" w:hAnsi="仿宋"/>
          <w:b w:val="0"/>
          <w:color w:val="333333"/>
          <w:sz w:val="32"/>
          <w:u w:val="none"/>
        </w:rPr>
        <w:t>经检验合格的，</w:t>
      </w:r>
      <w:r>
        <w:rPr>
          <w:rStyle w:val="C3"/>
          <w:rFonts w:ascii="仿宋" w:hAnsi="仿宋"/>
          <w:b w:val="0"/>
          <w:sz w:val="32"/>
          <w:u w:val="none"/>
        </w:rPr>
        <w:t>方可上路行驶或者使用。</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rPr>
      </w:pPr>
      <w:r>
        <w:rPr>
          <w:rStyle w:val="C3"/>
          <w:rFonts w:ascii="仿宋" w:hAnsi="仿宋"/>
          <w:b w:val="0"/>
          <w:sz w:val="32"/>
        </w:rPr>
        <w:t xml:space="preserve">第二十八条  市人民政府交通运输、生态环境主管部门应当依法加强对机动车维修的监督管理。</w:t>
      </w:r>
    </w:p>
    <w:p>
      <w:pPr>
        <w:pStyle w:val="P1"/>
        <w:keepNext w:val="0"/>
        <w:keepLines w:val="0"/>
        <w:widowControl w:val="1"/>
        <w:shd w:val="clear" w:fill="FFFFFF"/>
        <w:spacing w:lineRule="exact" w:line="660" w:beforeAutospacing="0" w:afterAutospacing="0"/>
        <w:ind w:firstLine="645" w:left="0"/>
        <w:rPr>
          <w:rStyle w:val="C3"/>
          <w:rFonts w:ascii="仿宋" w:hAnsi="仿宋"/>
          <w:b w:val="0"/>
          <w:color w:val="000000"/>
          <w:sz w:val="32"/>
        </w:rPr>
      </w:pPr>
      <w:r>
        <w:rPr>
          <w:rStyle w:val="C3"/>
          <w:rFonts w:ascii="仿宋" w:hAnsi="仿宋"/>
          <w:b w:val="0"/>
          <w:color w:val="000000"/>
          <w:sz w:val="32"/>
        </w:rPr>
        <w:t>机动车维修单位应当按照防治大气污染的要求和国家有关技术规范对在用机动车进行维修，使其达到规定的排放标准。</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rPr>
      </w:pPr>
      <w:r>
        <w:rPr>
          <w:rStyle w:val="C3"/>
          <w:rFonts w:ascii="仿宋" w:hAnsi="仿宋"/>
          <w:b w:val="0"/>
          <w:sz w:val="32"/>
        </w:rPr>
        <w:t xml:space="preserve">第二十九条  </w:t>
      </w:r>
      <w:r>
        <w:rPr>
          <w:rStyle w:val="C3"/>
          <w:rFonts w:ascii="仿宋" w:hAnsi="仿宋"/>
          <w:b w:val="0"/>
          <w:sz w:val="32"/>
          <w:u w:val="none"/>
        </w:rPr>
        <w:t>市人民政府根据城市规划合理控制燃油机动车保有量，鼓励提前报废高排放机动车和非道路移动机械，</w:t>
      </w:r>
      <w:r>
        <w:rPr>
          <w:rStyle w:val="C3"/>
          <w:rFonts w:ascii="仿宋" w:hAnsi="仿宋"/>
          <w:b w:val="0"/>
          <w:sz w:val="32"/>
        </w:rPr>
        <w:t>鼓励发展节能环保型和新能源、清洁能源车，加快新能源车与清洁能源车的配套设施建设。</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第三十条  过境国道、省道的运输车辆污染防治应当列入城市建设规划。</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禁止过境货车、农用车进入城市建成区行驶。因工程建设需要，确需进入建成区的，应当按照《阳泉市道路交通安全管理条例》的规定通行。</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第三十一条  鼓励企业使用封闭箱式货车、集装箱运输车。</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对运输煤炭、垃圾、渣土、砂石、土方、灰浆等易产生扬尘污染物料的车辆，其所有人、使用人或者管理人应当采取封闭或者其他防护措施，防止遗撒或者泄漏；重型散装物料，</w:t>
      </w:r>
      <w:r>
        <w:rPr>
          <w:rStyle w:val="C3"/>
          <w:rFonts w:ascii="仿宋" w:hAnsi="仿宋"/>
          <w:b w:val="0"/>
          <w:sz w:val="32"/>
          <w:u w:val="none"/>
        </w:rPr>
        <w:t>应当采用集装箱或者密闭措施运输；</w:t>
      </w:r>
      <w:r>
        <w:rPr>
          <w:rStyle w:val="C3"/>
          <w:rFonts w:ascii="仿宋" w:hAnsi="仿宋"/>
          <w:b w:val="0"/>
          <w:sz w:val="32"/>
        </w:rPr>
        <w:t>装卸物料，应当采取密闭或者喷淋等方式控制扬尘污染。</w:t>
      </w:r>
    </w:p>
    <w:p>
      <w:pPr>
        <w:pStyle w:val="P1"/>
        <w:keepNext w:val="0"/>
        <w:keepLines w:val="0"/>
        <w:widowControl w:val="1"/>
        <w:shd w:val="clear" w:fill="FFFFFF"/>
        <w:spacing w:lineRule="exact" w:line="660" w:beforeAutospacing="0" w:afterAutospacing="0"/>
        <w:ind w:firstLine="645" w:left="0"/>
        <w:rPr>
          <w:rStyle w:val="C3"/>
          <w:rFonts w:ascii="仿宋" w:hAnsi="仿宋"/>
          <w:b w:val="0"/>
          <w:sz w:val="32"/>
        </w:rPr>
      </w:pPr>
    </w:p>
    <w:p>
      <w:pPr>
        <w:pStyle w:val="P1"/>
        <w:keepNext w:val="0"/>
        <w:keepLines w:val="0"/>
        <w:widowControl w:val="1"/>
        <w:numPr>
          <w:ilvl w:val="0"/>
          <w:numId w:val="2"/>
        </w:numPr>
        <w:spacing w:lineRule="exact" w:line="660" w:beforeAutospacing="0" w:afterAutospacing="0"/>
        <w:ind w:left="0"/>
        <w:jc w:val="center"/>
        <w:rPr>
          <w:rStyle w:val="C3"/>
          <w:rFonts w:ascii="宋体" w:hAnsi="宋体"/>
          <w:b w:val="0"/>
          <w:sz w:val="32"/>
        </w:rPr>
      </w:pPr>
      <w:r>
        <w:rPr>
          <w:rStyle w:val="C3"/>
          <w:rFonts w:ascii="宋体" w:hAnsi="宋体"/>
          <w:b w:val="0"/>
          <w:sz w:val="32"/>
        </w:rPr>
        <w:t>其他污染防治</w:t>
      </w:r>
    </w:p>
    <w:p>
      <w:pPr>
        <w:pStyle w:val="P1"/>
        <w:keepNext w:val="0"/>
        <w:keepLines w:val="0"/>
        <w:widowControl w:val="1"/>
        <w:shd w:val="clear" w:fill="FFFFFF"/>
        <w:spacing w:lineRule="exact" w:line="660" w:beforeAutospacing="0" w:afterAutospacing="0"/>
        <w:ind w:left="0"/>
        <w:rPr>
          <w:rStyle w:val="C3"/>
          <w:rFonts w:ascii="仿宋" w:hAnsi="仿宋"/>
          <w:b w:val="0"/>
          <w:sz w:val="32"/>
        </w:rPr>
      </w:pPr>
    </w:p>
    <w:p>
      <w:pPr>
        <w:pStyle w:val="P4"/>
        <w:keepNext w:val="0"/>
        <w:keepLines w:val="0"/>
        <w:spacing w:lineRule="exact" w:line="660" w:before="0" w:after="0" w:beforeAutospacing="0" w:afterAutospacing="0"/>
        <w:ind w:firstLine="645" w:left="0"/>
        <w:rPr>
          <w:rStyle w:val="C3"/>
          <w:rFonts w:ascii="仿宋" w:hAnsi="仿宋"/>
          <w:b w:val="0"/>
          <w:sz w:val="32"/>
        </w:rPr>
      </w:pPr>
      <w:r>
        <w:rPr>
          <w:rStyle w:val="C3"/>
          <w:rFonts w:ascii="仿宋" w:hAnsi="仿宋"/>
          <w:b w:val="0"/>
          <w:sz w:val="32"/>
        </w:rPr>
        <w:t xml:space="preserve">第三十二条  向大气排放持久性有机污染物的企业事业单位和其他生产经营者，应当按照有关规定，采取有利于减少持久性有机污染物排放的技术方法和工艺，配备有效的净化装置，实现达标排放。</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第三十三条  </w:t>
      </w:r>
      <w:r>
        <w:rPr>
          <w:rStyle w:val="C3"/>
          <w:rFonts w:ascii="仿宋" w:hAnsi="仿宋"/>
          <w:b w:val="0"/>
          <w:sz w:val="32"/>
          <w:u w:val="none"/>
        </w:rPr>
        <w:t>加油加气站、储油储气库和油罐车、气罐车等，</w:t>
      </w:r>
      <w:r>
        <w:rPr>
          <w:rStyle w:val="C3"/>
          <w:rFonts w:ascii="仿宋" w:hAnsi="仿宋"/>
          <w:b w:val="0"/>
          <w:sz w:val="32"/>
        </w:rPr>
        <w:t>应当按照有关规定，安装油气回收装置并保持正常使用。</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第三十四条  市、县（区）人民政府应当推动转变农业生产方式，发展农业循环经济，加大对废弃物综合处理的支持力度，加强对农业生产经营活动排放大气污染物的控制。</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市、县（区）人民政府农业农村、林业和草原等主管部门应当制定农药、化肥减量计划和措施，推广缓控释肥等技术，指导农业生产经营者科学合理施用农药、化肥等农业投入品，减少氨、挥发性有机物等大气污染物的排放。</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第三十五条  饮食服务业的经营者应当使用燃气、电等清洁能源炉灶，安装符合国家排放标准的油烟和异味处理装置，通过专门的油烟通道排放油烟、废气等污染物，不得有下列行为：</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（一）使用煤、木材、煤油、柴油等污染环境的燃料；</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（二）在居民住宅楼、未配套设立专用烟道的商住综合楼以及商住综合楼内与居住层相邻的商业楼层内新建、改建、扩建产生油烟、异味、废气的餐饮服务项目；</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u w:val="none"/>
        </w:rPr>
      </w:pPr>
      <w:r>
        <w:rPr>
          <w:rStyle w:val="C3"/>
          <w:rFonts w:ascii="仿宋" w:hAnsi="仿宋"/>
          <w:b w:val="0"/>
          <w:sz w:val="32"/>
        </w:rPr>
        <w:t>（三）在道路、内街、车站、广场、公园等公共场所露天摆设烧烤等产生油烟、废气的摊档，</w:t>
      </w:r>
      <w:r>
        <w:rPr>
          <w:rStyle w:val="C3"/>
          <w:rFonts w:ascii="仿宋" w:hAnsi="仿宋"/>
          <w:b w:val="0"/>
          <w:sz w:val="32"/>
          <w:u w:val="none"/>
        </w:rPr>
        <w:t>或者为露天烧烤经营活动提供场地；</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（四）将油烟、废气排入地下设施。</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第三十六条  禁止在居民楼等人口集中地区新建、改建和扩建产生有毒有害气体、恶臭气体的生产经营场所。</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禁止在人口集中地区和其他依法需要特殊保护的区域内焚烧沥青、油毡、橡胶、塑料、皮革、垃圾以及其他产生有毒有害烟尘和恶臭气体的物质。</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禁止在人口密集区、旅游景区和其他可能对公共场所产生恶臭影响的范围内，建设畜禽养殖场或者养殖小区。</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禁止露天焚烧秸秆、落叶、荒草等产生烟尘的物质。</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第三十七条  畜禽养殖场、养殖小区、屠宰场、畜产品加工厂、畜禽交易市场应当及时对污水、畜禽粪便和尸体等进行收集、贮存、清运和无害化处理，防止污染环境。</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第三十八条  市、县（区）人民政府鼓励和引导公民采取文明低碳方式举办婚庆、庆典和祭祀活动，减少大气污染。</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p>
    <w:p>
      <w:pPr>
        <w:pStyle w:val="P4"/>
        <w:keepNext w:val="0"/>
        <w:keepLines w:val="0"/>
        <w:spacing w:lineRule="exact" w:line="660" w:before="0" w:after="0" w:beforeAutospacing="0" w:afterAutospacing="0"/>
        <w:ind w:left="0"/>
        <w:jc w:val="center"/>
        <w:rPr>
          <w:rStyle w:val="C3"/>
          <w:rFonts w:ascii="黑体" w:hAnsi="黑体"/>
          <w:b w:val="0"/>
          <w:sz w:val="32"/>
        </w:rPr>
      </w:pPr>
      <w:r>
        <w:rPr>
          <w:rStyle w:val="C3"/>
          <w:rFonts w:ascii="黑体" w:hAnsi="黑体"/>
          <w:b w:val="0"/>
          <w:sz w:val="32"/>
        </w:rPr>
        <w:t xml:space="preserve">第四章  重污染天气应对</w:t>
      </w:r>
    </w:p>
    <w:p>
      <w:pPr>
        <w:pStyle w:val="P4"/>
        <w:keepNext w:val="0"/>
        <w:keepLines w:val="0"/>
        <w:spacing w:lineRule="exact" w:line="660" w:before="0" w:after="0" w:beforeAutospacing="0" w:afterAutospacing="0"/>
        <w:ind w:left="0"/>
        <w:jc w:val="both"/>
        <w:rPr>
          <w:rStyle w:val="C3"/>
          <w:rFonts w:ascii="仿宋" w:hAnsi="仿宋"/>
          <w:b w:val="0"/>
          <w:sz w:val="32"/>
        </w:rPr>
      </w:pP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第三十九条  市人民政府生态环境主管部门应当会同气象主管机构等有关部门建立重污染天气监测预警、会商、信息通报和数据共享等机制，完善重污染天气预测预报体系，进行大气环境质量预报。可能发生重污染天气的，应当及时向市人民政府报告。市人民政府依据重污染天气预报信息，进行综合研判，确定预警等级，并负责重污染天气预警的发布、调整和解除，其他任何单位和个人不得擅自向社会发布。</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预警信息发布后，市、县（区）人民政府及其有关部门应当通过报纸、电视、广播、网络、短信等途径告知公众采取健康防护措施，指导公众出行和调整其他相关社会活动。</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第四十条  市、县（区）人民政府应当制定重污染天气应急预案，报上一级人民政府生态环境主管部门备案，并向社会公布。</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大气污染物排放重点企业应当根据政府制定的重污染天气应急预案，制定重污染天气应急响应操作方案。</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第四十一条  市人民政府应当依据重污染天气的预警等级，及时启动重污染天气应急预案，根据需要可以采取下列应急措施，相关单位和个人应当配合：</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（一）责令有关企业停产、限产或者错峰生产；</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（二）限制部分机动车行驶；</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（三）全面禁止燃放烟花爆竹；</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（四）停止施工工地土石方作业和建筑物拆除施工；</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（五）全面停止露天烧烤；</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u w:val="single"/>
        </w:rPr>
      </w:pPr>
      <w:r>
        <w:rPr>
          <w:rStyle w:val="C3"/>
          <w:rFonts w:ascii="仿宋" w:hAnsi="仿宋"/>
          <w:b w:val="0"/>
          <w:sz w:val="32"/>
        </w:rPr>
        <w:t>（六）</w:t>
      </w:r>
      <w:r>
        <w:rPr>
          <w:rStyle w:val="C3"/>
          <w:rFonts w:ascii="仿宋" w:hAnsi="仿宋"/>
          <w:b w:val="0"/>
          <w:sz w:val="32"/>
          <w:u w:val="none"/>
        </w:rPr>
        <w:t>停止幼儿园和学校组织的户外活动；</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（七）组织开展人工影响天气作业；</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rPr>
      </w:pPr>
      <w:r>
        <w:rPr>
          <w:rStyle w:val="C3"/>
          <w:rFonts w:ascii="仿宋" w:hAnsi="仿宋"/>
          <w:b w:val="0"/>
          <w:sz w:val="32"/>
        </w:rPr>
        <w:t>（八）其他应急措施。</w:t>
      </w:r>
    </w:p>
    <w:p>
      <w:pPr>
        <w:pStyle w:val="P1"/>
        <w:keepNext w:val="0"/>
        <w:keepLines w:val="0"/>
        <w:widowControl w:val="1"/>
        <w:shd w:val="clear" w:fill="FFFFFF"/>
        <w:spacing w:lineRule="exact" w:line="660" w:beforeAutospacing="0" w:afterAutospacing="0"/>
        <w:ind w:firstLine="784" w:left="0"/>
        <w:rPr>
          <w:rStyle w:val="C3"/>
          <w:rFonts w:ascii="仿宋" w:hAnsi="仿宋"/>
          <w:b w:val="0"/>
          <w:sz w:val="32"/>
        </w:rPr>
      </w:pPr>
    </w:p>
    <w:p>
      <w:pPr>
        <w:pStyle w:val="P4"/>
        <w:keepNext w:val="0"/>
        <w:keepLines w:val="0"/>
        <w:spacing w:lineRule="exact" w:line="660" w:before="0" w:after="0" w:beforeAutospacing="0" w:afterAutospacing="0"/>
        <w:ind w:left="0"/>
        <w:jc w:val="center"/>
        <w:rPr>
          <w:rStyle w:val="C3"/>
          <w:rFonts w:ascii="黑体" w:hAnsi="黑体"/>
          <w:b w:val="0"/>
          <w:sz w:val="32"/>
        </w:rPr>
      </w:pPr>
      <w:r>
        <w:rPr>
          <w:rStyle w:val="C3"/>
          <w:rFonts w:ascii="黑体" w:hAnsi="黑体"/>
          <w:b w:val="0"/>
          <w:sz w:val="32"/>
        </w:rPr>
        <w:t xml:space="preserve">第五章  法律责任</w:t>
      </w:r>
    </w:p>
    <w:p>
      <w:pPr>
        <w:pStyle w:val="P4"/>
        <w:keepNext w:val="0"/>
        <w:keepLines w:val="0"/>
        <w:spacing w:lineRule="exact" w:line="660" w:before="0" w:after="0" w:beforeAutospacing="0" w:afterAutospacing="0"/>
        <w:ind w:left="0"/>
        <w:jc w:val="both"/>
        <w:rPr>
          <w:rStyle w:val="C3"/>
          <w:rFonts w:ascii="仿宋" w:hAnsi="仿宋"/>
          <w:b w:val="0"/>
          <w:sz w:val="32"/>
        </w:rPr>
      </w:pPr>
    </w:p>
    <w:p>
      <w:pPr>
        <w:pStyle w:val="P4"/>
        <w:keepNext w:val="0"/>
        <w:keepLines w:val="0"/>
        <w:spacing w:lineRule="exact" w:line="660" w:before="0" w:after="0" w:beforeAutospacing="0" w:afterAutospacing="0"/>
        <w:ind w:firstLine="640" w:left="0"/>
        <w:jc w:val="both"/>
        <w:rPr>
          <w:rStyle w:val="C3"/>
          <w:rFonts w:ascii="仿宋" w:hAnsi="仿宋"/>
          <w:b w:val="0"/>
          <w:sz w:val="32"/>
        </w:rPr>
      </w:pPr>
      <w:r>
        <w:rPr>
          <w:rStyle w:val="C3"/>
          <w:rFonts w:ascii="仿宋" w:hAnsi="仿宋"/>
          <w:b w:val="0"/>
          <w:sz w:val="32"/>
        </w:rPr>
        <w:t xml:space="preserve">第四十二条  违反本条例规定，《中华人民共和国大气污染防治法》《山西省大气污染防治条例》已经规定法律责任的，从其规定。</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u w:val="none"/>
        </w:rPr>
      </w:pPr>
      <w:r>
        <w:rPr>
          <w:rStyle w:val="C3"/>
          <w:rFonts w:ascii="仿宋" w:hAnsi="仿宋"/>
          <w:b w:val="0"/>
          <w:sz w:val="32"/>
        </w:rPr>
        <w:t xml:space="preserve">第四十三条  违反本条例规定，煤矸石未密闭存放、采取有效覆盖措施或者防燃措施的，</w:t>
      </w:r>
      <w:r>
        <w:rPr>
          <w:rStyle w:val="C3"/>
          <w:rFonts w:ascii="仿宋" w:hAnsi="仿宋"/>
          <w:b w:val="0"/>
          <w:sz w:val="32"/>
          <w:u w:val="none"/>
        </w:rPr>
        <w:t>由市、县（区）人民政府生态环境等主管部门按照职责责令改正，处一万元以上十万元以下的罚款；拒不改正的，责令停工整治或者停业整治。</w:t>
      </w:r>
    </w:p>
    <w:p>
      <w:pPr>
        <w:pStyle w:val="P1"/>
        <w:keepNext w:val="0"/>
        <w:keepLines w:val="0"/>
        <w:widowControl w:val="1"/>
        <w:shd w:val="clear" w:fill="FFFFFF"/>
        <w:spacing w:lineRule="exact" w:line="660" w:beforeAutospacing="0" w:afterAutospacing="0"/>
        <w:ind w:firstLine="640" w:left="0"/>
        <w:rPr>
          <w:rStyle w:val="C3"/>
          <w:rFonts w:ascii="仿宋" w:hAnsi="仿宋"/>
          <w:b w:val="0"/>
          <w:sz w:val="32"/>
          <w:u w:val="none"/>
        </w:rPr>
      </w:pPr>
      <w:r>
        <w:rPr>
          <w:rStyle w:val="C3"/>
          <w:rFonts w:ascii="仿宋" w:hAnsi="仿宋"/>
          <w:b w:val="0"/>
          <w:sz w:val="32"/>
        </w:rPr>
        <w:t>第四十四条</w:t>
      </w:r>
      <w:r>
        <w:rPr>
          <w:rStyle w:val="C3"/>
          <w:rFonts w:ascii="仿宋" w:hAnsi="仿宋"/>
          <w:b w:val="0"/>
          <w:sz w:val="32"/>
          <w:u w:val="none"/>
        </w:rPr>
        <w:t xml:space="preserve">  违反本条例规定，在禁煤区内销售煤炭及其制品的，或者在非禁煤区销售不符合民用散煤质量标准煤炭的，由市、县（区）人民政府市场监督管理部门责令改正，没收原材料、产品和违法所得，并处货值金额一倍以上三倍以下的罚款。</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第四十五条  违反本条例规定，</w:t>
      </w:r>
      <w:r>
        <w:rPr>
          <w:rStyle w:val="C3"/>
          <w:rFonts w:ascii="仿宋" w:hAnsi="仿宋"/>
          <w:b w:val="0"/>
          <w:sz w:val="32"/>
          <w:u w:val="none"/>
        </w:rPr>
        <w:t>建筑施工、矿产资源开采和加工、物料堆放未依法采取有效措施防治扬尘污染的，或者未依法对裸露地面实施绿化、硬化、遮盖或者铺装的，</w:t>
      </w:r>
      <w:r>
        <w:rPr>
          <w:rStyle w:val="C3"/>
          <w:rFonts w:ascii="仿宋" w:hAnsi="仿宋"/>
          <w:b w:val="0"/>
          <w:sz w:val="32"/>
        </w:rPr>
        <w:t>由市、县（区）人民政府有关监督管理部门责令改正，处一万元以上十万元以下的罚款；拒不改正的，责令停工整治。</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第四十六条  违反本条例规定，运输煤炭、垃圾、渣土、砂石、土方、灰浆等散装、流体物料的车辆，未采取密闭或者其他措施防止物料遗撒的，由市、县（区）人民政府确定的监督管理部门责令改正，处二千元以上二万元以下的罚款；拒不改正的，车辆不得上道路行驶。</w:t>
      </w:r>
    </w:p>
    <w:p>
      <w:pPr>
        <w:pStyle w:val="P1"/>
        <w:keepNext w:val="0"/>
        <w:keepLines w:val="0"/>
        <w:widowControl w:val="1"/>
        <w:shd w:val="clear" w:fill="FFFFFF"/>
        <w:spacing w:lineRule="exact" w:line="660" w:beforeAutospacing="0" w:afterAutospacing="0"/>
        <w:ind w:firstLine="627" w:left="0"/>
        <w:rPr>
          <w:rStyle w:val="C3"/>
          <w:rFonts w:ascii="仿宋" w:hAnsi="仿宋"/>
          <w:b w:val="0"/>
          <w:sz w:val="32"/>
        </w:rPr>
      </w:pPr>
      <w:r>
        <w:rPr>
          <w:rStyle w:val="C3"/>
          <w:rFonts w:ascii="仿宋" w:hAnsi="仿宋"/>
          <w:b w:val="0"/>
          <w:sz w:val="32"/>
        </w:rPr>
        <w:t xml:space="preserve">第四十七条  违反本条例规定，</w:t>
      </w:r>
      <w:r>
        <w:rPr>
          <w:rStyle w:val="C3"/>
          <w:rFonts w:ascii="仿宋" w:hAnsi="仿宋"/>
          <w:b w:val="0"/>
          <w:sz w:val="32"/>
          <w:u w:val="none"/>
        </w:rPr>
        <w:t>排污单位拒不执行市、县（区）人民政府责令停止工地土石方作业或者建筑拆除施工等重污染天气应急减排措施的，由市、县（区）人民政府确定的监督管理部门</w:t>
      </w:r>
      <w:r>
        <w:rPr>
          <w:rStyle w:val="C3"/>
          <w:rFonts w:ascii="仿宋" w:hAnsi="仿宋"/>
          <w:b w:val="0"/>
          <w:sz w:val="32"/>
        </w:rPr>
        <w:t>处一万元以上十万元以下的罚款。</w:t>
      </w:r>
    </w:p>
    <w:p>
      <w:pPr>
        <w:pStyle w:val="P4"/>
        <w:keepNext w:val="0"/>
        <w:keepLines w:val="0"/>
        <w:shd w:val="clear" w:fill="FFFFFF"/>
        <w:spacing w:lineRule="exact" w:line="660" w:before="0" w:after="0" w:beforeAutospacing="0" w:afterAutospacing="0"/>
        <w:ind w:firstLine="640" w:left="0"/>
        <w:rPr>
          <w:rStyle w:val="C3"/>
          <w:rFonts w:ascii="仿宋" w:hAnsi="仿宋"/>
          <w:b w:val="0"/>
          <w:sz w:val="32"/>
        </w:rPr>
      </w:pPr>
      <w:r>
        <w:rPr>
          <w:rStyle w:val="C3"/>
          <w:rFonts w:ascii="仿宋" w:hAnsi="仿宋"/>
          <w:b w:val="0"/>
          <w:sz w:val="32"/>
        </w:rPr>
        <w:t xml:space="preserve">第四十八条  生态环境主管部门和其他负有大气环境保护监督管理职责的部门有下列行为之一的，对直接负责的主管人员和其他直接责任人员依法给予行政处分；构成犯罪的，依法追究刑事责任：</w:t>
      </w:r>
    </w:p>
    <w:p>
      <w:pPr>
        <w:pStyle w:val="P1"/>
        <w:keepNext w:val="0"/>
        <w:keepLines w:val="0"/>
        <w:widowControl w:val="1"/>
        <w:shd w:val="clear" w:fill="FFFFFF"/>
        <w:spacing w:lineRule="exact" w:line="660" w:beforeAutospacing="0" w:afterAutospacing="0"/>
        <w:ind w:firstLine="480" w:left="0"/>
        <w:rPr>
          <w:rStyle w:val="C3"/>
          <w:rFonts w:ascii="仿宋" w:hAnsi="仿宋"/>
          <w:b w:val="0"/>
          <w:sz w:val="32"/>
        </w:rPr>
      </w:pPr>
      <w:r>
        <w:rPr>
          <w:rStyle w:val="C3"/>
          <w:rFonts w:ascii="仿宋" w:hAnsi="仿宋"/>
          <w:b w:val="0"/>
          <w:sz w:val="32"/>
        </w:rPr>
        <w:t>（一）违反规定不公开大气环境相关信息的；</w:t>
      </w:r>
    </w:p>
    <w:p>
      <w:pPr>
        <w:pStyle w:val="P1"/>
        <w:keepNext w:val="0"/>
        <w:keepLines w:val="0"/>
        <w:widowControl w:val="1"/>
        <w:shd w:val="clear" w:fill="FFFFFF"/>
        <w:spacing w:lineRule="exact" w:line="660" w:beforeAutospacing="0" w:afterAutospacing="0"/>
        <w:ind w:firstLine="480" w:left="0"/>
        <w:rPr>
          <w:rStyle w:val="C3"/>
          <w:rFonts w:ascii="仿宋" w:hAnsi="仿宋"/>
          <w:b w:val="0"/>
          <w:sz w:val="32"/>
        </w:rPr>
      </w:pPr>
      <w:r>
        <w:rPr>
          <w:rStyle w:val="C3"/>
          <w:rFonts w:ascii="仿宋" w:hAnsi="仿宋"/>
          <w:b w:val="0"/>
          <w:sz w:val="32"/>
        </w:rPr>
        <w:t>（二）对环境违法行为进行包庇的；</w:t>
      </w:r>
    </w:p>
    <w:p>
      <w:pPr>
        <w:pStyle w:val="P1"/>
        <w:keepNext w:val="0"/>
        <w:keepLines w:val="0"/>
        <w:widowControl w:val="1"/>
        <w:shd w:val="clear" w:fill="FFFFFF"/>
        <w:spacing w:lineRule="exact" w:line="660" w:beforeAutospacing="0" w:afterAutospacing="0"/>
        <w:ind w:firstLine="480" w:left="0"/>
        <w:rPr>
          <w:rStyle w:val="C3"/>
          <w:rFonts w:ascii="仿宋" w:hAnsi="仿宋"/>
          <w:b w:val="0"/>
          <w:sz w:val="32"/>
        </w:rPr>
      </w:pPr>
      <w:r>
        <w:rPr>
          <w:rStyle w:val="C3"/>
          <w:rFonts w:ascii="仿宋" w:hAnsi="仿宋"/>
          <w:b w:val="0"/>
          <w:sz w:val="32"/>
        </w:rPr>
        <w:t>（三）对应当查处的违法行为不予查处的；</w:t>
      </w:r>
    </w:p>
    <w:p>
      <w:pPr>
        <w:pStyle w:val="P1"/>
        <w:keepNext w:val="0"/>
        <w:keepLines w:val="0"/>
        <w:widowControl w:val="1"/>
        <w:shd w:val="clear" w:fill="FFFFFF"/>
        <w:spacing w:lineRule="exact" w:line="660" w:beforeAutospacing="0" w:afterAutospacing="0"/>
        <w:ind w:firstLine="480" w:left="0"/>
        <w:rPr>
          <w:rStyle w:val="C3"/>
          <w:rFonts w:ascii="仿宋" w:hAnsi="仿宋"/>
          <w:b w:val="0"/>
          <w:sz w:val="32"/>
        </w:rPr>
      </w:pPr>
      <w:r>
        <w:rPr>
          <w:rStyle w:val="C3"/>
          <w:rFonts w:ascii="仿宋" w:hAnsi="仿宋"/>
          <w:b w:val="0"/>
          <w:sz w:val="32"/>
        </w:rPr>
        <w:t>（四）其他滥用职权、玩忽职守、徇私舞弊和弄虚作假的。</w:t>
      </w:r>
    </w:p>
    <w:p>
      <w:pPr>
        <w:pStyle w:val="P1"/>
        <w:keepNext w:val="0"/>
        <w:keepLines w:val="0"/>
        <w:widowControl w:val="1"/>
        <w:shd w:val="clear" w:fill="FFFFFF"/>
        <w:spacing w:lineRule="exact" w:line="660" w:beforeAutospacing="0" w:afterAutospacing="0"/>
        <w:ind w:left="0"/>
        <w:jc w:val="center"/>
        <w:rPr>
          <w:rStyle w:val="C3"/>
          <w:rFonts w:ascii="黑体" w:hAnsi="黑体"/>
          <w:b w:val="0"/>
          <w:sz w:val="32"/>
        </w:rPr>
      </w:pPr>
    </w:p>
    <w:p>
      <w:pPr>
        <w:pStyle w:val="P1"/>
        <w:keepNext w:val="0"/>
        <w:keepLines w:val="0"/>
        <w:widowControl w:val="1"/>
        <w:shd w:val="clear" w:fill="FFFFFF"/>
        <w:spacing w:lineRule="exact" w:line="660" w:beforeAutospacing="0" w:afterAutospacing="0"/>
        <w:ind w:left="0"/>
        <w:jc w:val="center"/>
        <w:rPr>
          <w:rStyle w:val="C3"/>
          <w:rFonts w:ascii="黑体" w:hAnsi="黑体"/>
          <w:b w:val="0"/>
          <w:sz w:val="32"/>
        </w:rPr>
      </w:pPr>
      <w:r>
        <w:rPr>
          <w:rStyle w:val="C3"/>
          <w:rFonts w:ascii="黑体" w:hAnsi="黑体"/>
          <w:b w:val="0"/>
          <w:sz w:val="32"/>
        </w:rPr>
        <w:t xml:space="preserve">第六章  附  则</w:t>
      </w:r>
    </w:p>
    <w:p>
      <w:pPr>
        <w:pStyle w:val="P4"/>
        <w:keepNext w:val="0"/>
        <w:keepLines w:val="0"/>
        <w:shd w:val="clear" w:fill="FFFFFF"/>
        <w:spacing w:lineRule="exact" w:line="660" w:before="0" w:after="0" w:beforeAutospacing="0" w:afterAutospacing="0"/>
        <w:ind w:left="0"/>
        <w:rPr>
          <w:rStyle w:val="C3"/>
          <w:rFonts w:ascii="仿宋" w:hAnsi="仿宋"/>
          <w:b w:val="0"/>
          <w:sz w:val="32"/>
        </w:rPr>
      </w:pPr>
    </w:p>
    <w:p>
      <w:pPr>
        <w:pStyle w:val="P4"/>
        <w:keepNext w:val="0"/>
        <w:keepLines w:val="0"/>
        <w:shd w:val="clear" w:fill="FFFFFF"/>
        <w:spacing w:lineRule="exact" w:line="660" w:before="0" w:after="0" w:beforeAutospacing="0" w:afterAutospacing="0"/>
        <w:ind w:firstLine="640" w:left="0"/>
        <w:rPr>
          <w:rStyle w:val="C3"/>
          <w:rFonts w:ascii="仿宋" w:hAnsi="仿宋"/>
          <w:b w:val="0"/>
          <w:sz w:val="32"/>
        </w:rPr>
      </w:pPr>
      <w:r>
        <w:rPr>
          <w:rStyle w:val="C3"/>
          <w:rFonts w:ascii="仿宋" w:hAnsi="仿宋"/>
          <w:b w:val="0"/>
          <w:sz w:val="32"/>
        </w:rPr>
        <w:t>第四十九条　本条例自2019年1月1日起施行。</w:t>
      </w:r>
    </w:p>
    <w:sectPr>
      <w:footerReference xmlns:r="http://schemas.openxmlformats.org/officeDocument/2006/relationships" w:type="default" r:id="RelFtr1"/>
      <w:type w:val="nextPage"/>
      <w:pgSz w:w="11906" w:h="16838" w:code="0" w:orient="landscape"/>
      <w:pgMar w:left="1587" w:right="1474" w:top="2154"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2"/>
                      <w:tabs>
                        <w:tab w:val="center" w:pos="4153" w:leader="none"/>
                        <w:tab w:val="right" w:pos="8306" w:leader="none"/>
                      </w:tabs>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8CC917ED"/>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7965714"/>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apple-converted-space"/>
    <w:rPr/>
  </w:style>
  <w:style w:type="character" w:styleId="C6">
    <w:name w:val="页脚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用户</dc:creator>
  <dcterms:created xsi:type="dcterms:W3CDTF">2018-09-01T09:46:00Z</dcterms:created>
  <cp:lastModifiedBy>f1TZOF\f1TZOF-</cp:lastModifiedBy>
  <cp:lastPrinted>2018-12-17T01:19:00Z</cp:lastPrinted>
  <dcterms:modified xsi:type="dcterms:W3CDTF">2024-08-28T01:35:52Z</dcterms:modified>
  <cp:revision>2</cp:revision>
  <dc:title>阳泉市大气污染防治条例（征求意见稿）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2052-10.1.0.7697</vt:lpwstr>
  </property>
</Properties>
</file>