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B5E0C9" Type="http://schemas.openxmlformats.org/officeDocument/2006/relationships/officeDocument" Target="/word/document.xml" /><Relationship Id="coreR2BB5E0C9" Type="http://schemas.openxmlformats.org/package/2006/relationships/metadata/core-properties" Target="/docProps/core.xml" /><Relationship Id="customR2BB5E0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 w:hAnsi="仿宋"/>
          <w:sz w:val="32"/>
        </w:rPr>
      </w:pPr>
    </w:p>
    <w:p>
      <w:pPr>
        <w:pStyle w:val="P1"/>
        <w:jc w:val="center"/>
        <w:rPr>
          <w:rStyle w:val="C3"/>
          <w:rFonts w:ascii="方正小标宋简体" w:hAnsi="方正小标宋简体"/>
          <w:sz w:val="44"/>
        </w:rPr>
      </w:pPr>
      <w:r>
        <w:rPr>
          <w:rStyle w:val="C3"/>
          <w:rFonts w:ascii="宋体" w:hAnsi="宋体"/>
          <w:b w:val="1"/>
          <w:sz w:val="44"/>
        </w:rPr>
        <w:t>锦州市文明行为促进条例</w:t>
      </w:r>
    </w:p>
    <w:p>
      <w:pPr>
        <w:pStyle w:val="P1"/>
        <w:jc w:val="both"/>
        <w:rPr>
          <w:rStyle w:val="C3"/>
          <w:rFonts w:ascii="楷体" w:hAnsi="楷体"/>
          <w:sz w:val="32"/>
        </w:rPr>
      </w:pPr>
    </w:p>
    <w:p>
      <w:pPr>
        <w:pStyle w:val="P1"/>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日锦州市第十六届人民代表大会常务</w:t>
      </w:r>
    </w:p>
    <w:p>
      <w:pPr>
        <w:pStyle w:val="P1"/>
        <w:ind w:firstLine="640"/>
        <w:jc w:val="both"/>
        <w:rPr>
          <w:rStyle w:val="C3"/>
          <w:rFonts w:ascii="楷体_GB2312" w:hAnsi="楷体_GB2312"/>
          <w:sz w:val="32"/>
        </w:rPr>
      </w:pPr>
      <w:r>
        <w:rPr>
          <w:rStyle w:val="C3"/>
          <w:rFonts w:ascii="Microsoft YaHei UI" w:hAnsi="Microsoft YaHei UI"/>
          <w:sz w:val="32"/>
        </w:rPr>
        <w:t>委员会第十四次会议通过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w:t>
      </w:r>
    </w:p>
    <w:p>
      <w:pPr>
        <w:pStyle w:val="P1"/>
        <w:ind w:firstLine="640"/>
        <w:jc w:val="both"/>
        <w:rPr>
          <w:rStyle w:val="C3"/>
          <w:rFonts w:ascii="楷体_GB2312" w:hAnsi="楷体_GB2312"/>
          <w:sz w:val="32"/>
        </w:rPr>
      </w:pPr>
      <w:r>
        <w:rPr>
          <w:rStyle w:val="C3"/>
          <w:rFonts w:ascii="Microsoft YaHei UI" w:hAnsi="Microsoft YaHei UI"/>
          <w:sz w:val="32"/>
        </w:rPr>
        <w:t>十三届人民代表大会常务委员会第十二次会议批准）</w:t>
      </w:r>
    </w:p>
    <w:p>
      <w:pPr>
        <w:pStyle w:val="P1"/>
        <w:ind w:firstLine="640"/>
        <w:jc w:val="both"/>
        <w:rPr>
          <w:rStyle w:val="C3"/>
          <w:rFonts w:ascii="楷体_GB2312" w:hAnsi="楷体_GB2312"/>
          <w:sz w:val="32"/>
        </w:rPr>
      </w:pPr>
    </w:p>
    <w:p>
      <w:pPr>
        <w:pStyle w:val="P1"/>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jc w:val="both"/>
        <w:rPr>
          <w:rStyle w:val="C3"/>
          <w:rFonts w:ascii="楷体_GB2312" w:hAnsi="楷体_GB2312"/>
          <w:sz w:val="32"/>
        </w:rPr>
      </w:pPr>
    </w:p>
    <w:p>
      <w:pPr>
        <w:pStyle w:val="P1"/>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鼓励与促进</w:t>
      </w:r>
    </w:p>
    <w:p>
      <w:pPr>
        <w:pStyle w:val="P1"/>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第一条 </w:t>
      </w:r>
      <w:r>
        <w:rPr>
          <w:rStyle w:val="C3"/>
          <w:rFonts w:ascii="仿宋" w:hAnsi="仿宋"/>
          <w:sz w:val="32"/>
        </w:rPr>
        <w:t>为了培育和践行社会主义核心价值观，引导和促进文明行为，根据有关法律、法规，结合本市实际，制定本条例。</w:t>
      </w:r>
    </w:p>
    <w:p>
      <w:pPr>
        <w:pStyle w:val="P1"/>
        <w:rPr>
          <w:rStyle w:val="C3"/>
          <w:rFonts w:ascii="仿宋" w:hAnsi="仿宋"/>
          <w:sz w:val="32"/>
        </w:rPr>
      </w:pPr>
      <w:r>
        <w:rPr>
          <w:rStyle w:val="C3"/>
          <w:rFonts w:ascii="仿宋" w:hAnsi="仿宋"/>
          <w:sz w:val="32"/>
        </w:rPr>
        <w:t>　　</w:t>
      </w:r>
      <w:r>
        <w:rPr>
          <w:rStyle w:val="C3"/>
          <w:rFonts w:ascii="黑体" w:hAnsi="黑体"/>
          <w:sz w:val="32"/>
        </w:rPr>
        <w:t>第二条</w:t>
      </w:r>
      <w:r>
        <w:rPr>
          <w:rStyle w:val="C3"/>
          <w:rFonts w:ascii="仿宋" w:hAnsi="仿宋"/>
          <w:sz w:val="32"/>
        </w:rPr>
        <w:t xml:space="preserve"> 本市行政区域内的文明行为促进工作，适用本条例。    </w:t>
      </w:r>
    </w:p>
    <w:p>
      <w:pPr>
        <w:pStyle w:val="P1"/>
        <w:rPr>
          <w:rStyle w:val="C3"/>
          <w:rFonts w:ascii="仿宋" w:hAnsi="仿宋"/>
          <w:sz w:val="32"/>
        </w:rPr>
      </w:pPr>
      <w:r>
        <w:rPr>
          <w:rStyle w:val="C3"/>
          <w:rFonts w:ascii="仿宋" w:hAnsi="仿宋"/>
          <w:sz w:val="32"/>
        </w:rPr>
        <w:t>　　</w:t>
      </w:r>
      <w:r>
        <w:rPr>
          <w:rStyle w:val="C3"/>
          <w:rFonts w:ascii="黑体" w:hAnsi="黑体"/>
          <w:sz w:val="32"/>
        </w:rPr>
        <w:t>第三条</w:t>
      </w:r>
      <w:r>
        <w:rPr>
          <w:rStyle w:val="C3"/>
          <w:rFonts w:ascii="仿宋" w:hAnsi="仿宋"/>
          <w:sz w:val="32"/>
        </w:rPr>
        <w:t xml:space="preserve"> 市、县（市、区）精神文明建设指导委员会统筹协调本行政区域文明行为促进工作,精神文明建设工作机构具体负责本行政区域文明行为促进工作的指导协调和督促检查。</w:t>
      </w:r>
    </w:p>
    <w:p>
      <w:pPr>
        <w:pStyle w:val="P1"/>
        <w:rPr>
          <w:rStyle w:val="C3"/>
          <w:rFonts w:ascii="仿宋" w:hAnsi="仿宋"/>
          <w:sz w:val="32"/>
        </w:rPr>
      </w:pPr>
      <w:r>
        <w:rPr>
          <w:rStyle w:val="C3"/>
          <w:rFonts w:ascii="仿宋" w:hAnsi="仿宋"/>
          <w:sz w:val="32"/>
        </w:rPr>
        <w:t xml:space="preserve">    市、县（市、区）人民政府（含滨海新区管理委员会、松山新区管理委员会，下同）负责组织实施本行政区域文明行为促进工作；有关部门、乡镇人民政府、街道办事处以及有关人民团体和其他组织应当按照各自职责，共同做好文明行为促进工作。</w:t>
      </w:r>
    </w:p>
    <w:p>
      <w:pPr>
        <w:pStyle w:val="P1"/>
        <w:ind w:firstLine="640"/>
        <w:rPr>
          <w:rStyle w:val="C3"/>
          <w:rFonts w:ascii="仿宋" w:hAnsi="仿宋"/>
          <w:sz w:val="32"/>
        </w:rPr>
      </w:pPr>
      <w:r>
        <w:rPr>
          <w:rStyle w:val="C3"/>
          <w:rFonts w:ascii="仿宋" w:hAnsi="仿宋"/>
          <w:sz w:val="32"/>
        </w:rPr>
        <w:t>村民委员会、居民委员会应当协助做好文明行为促进工作。</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第四条 </w:t>
      </w:r>
      <w:r>
        <w:rPr>
          <w:rStyle w:val="C3"/>
          <w:rFonts w:ascii="仿宋" w:hAnsi="仿宋"/>
          <w:sz w:val="32"/>
        </w:rPr>
        <w:t>企业事业单位、其他组织和公民应当积极支持、参与文明行为促进工作。</w:t>
      </w:r>
    </w:p>
    <w:p>
      <w:pPr>
        <w:pStyle w:val="P1"/>
        <w:rPr>
          <w:rStyle w:val="C3"/>
          <w:rFonts w:ascii="仿宋" w:hAnsi="仿宋"/>
          <w:sz w:val="32"/>
        </w:rPr>
      </w:pPr>
      <w:r>
        <w:rPr>
          <w:rStyle w:val="C3"/>
          <w:rFonts w:ascii="仿宋" w:hAnsi="仿宋"/>
          <w:sz w:val="32"/>
        </w:rPr>
        <w:t>　　国家工作人员、人大代表、政协委员、社会公众人物、教育文化传媒工作者等应当在文明行为促进工作中发挥表率作用。　　</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第二章  文明行为规范</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w:t>
      </w:r>
      <w:r>
        <w:rPr>
          <w:rStyle w:val="C3"/>
          <w:rFonts w:ascii="黑体" w:hAnsi="黑体"/>
          <w:sz w:val="32"/>
        </w:rPr>
        <w:t>第五条</w:t>
      </w:r>
      <w:r>
        <w:rPr>
          <w:rStyle w:val="C3"/>
          <w:rFonts w:ascii="仿宋" w:hAnsi="仿宋"/>
          <w:sz w:val="32"/>
        </w:rPr>
        <w:t xml:space="preserve"> 公民应当遵守法律、法规，自觉遵守市民公约、村规民约、学生守则以及行业规范，尊重公序良俗。</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第六条 </w:t>
      </w:r>
      <w:r>
        <w:rPr>
          <w:rStyle w:val="C3"/>
          <w:rFonts w:ascii="仿宋" w:hAnsi="仿宋"/>
          <w:sz w:val="32"/>
        </w:rPr>
        <w:t>公民应当维护公共秩序，自觉遵守下列规定：</w:t>
      </w:r>
    </w:p>
    <w:p>
      <w:pPr>
        <w:pStyle w:val="P1"/>
        <w:rPr>
          <w:rStyle w:val="C3"/>
          <w:rFonts w:ascii="仿宋" w:hAnsi="仿宋"/>
          <w:sz w:val="32"/>
        </w:rPr>
      </w:pPr>
      <w:r>
        <w:rPr>
          <w:rStyle w:val="C3"/>
          <w:rFonts w:ascii="仿宋" w:hAnsi="仿宋"/>
          <w:sz w:val="32"/>
        </w:rPr>
        <w:t>　　(一)在公共场所着装整洁得体，言行举止文明，服从现场管理；</w:t>
      </w:r>
    </w:p>
    <w:p>
      <w:pPr>
        <w:pStyle w:val="P1"/>
        <w:rPr>
          <w:rStyle w:val="C3"/>
          <w:rFonts w:ascii="仿宋" w:hAnsi="仿宋"/>
          <w:sz w:val="32"/>
        </w:rPr>
      </w:pPr>
      <w:r>
        <w:rPr>
          <w:rStyle w:val="C3"/>
          <w:rFonts w:ascii="仿宋" w:hAnsi="仿宋"/>
          <w:sz w:val="32"/>
        </w:rPr>
        <w:t>　　(二)不在禁止吸烟的场所吸烟；</w:t>
      </w:r>
    </w:p>
    <w:p>
      <w:pPr>
        <w:pStyle w:val="P1"/>
        <w:rPr>
          <w:rStyle w:val="C3"/>
          <w:rFonts w:ascii="仿宋" w:hAnsi="仿宋"/>
          <w:sz w:val="32"/>
        </w:rPr>
      </w:pPr>
      <w:r>
        <w:rPr>
          <w:rStyle w:val="C3"/>
          <w:rFonts w:ascii="仿宋" w:hAnsi="仿宋"/>
          <w:sz w:val="32"/>
        </w:rPr>
        <w:t xml:space="preserve">　　(三)等候服务自觉排队，搭乘电梯先出后进，上下楼梯靠右侧通行； </w:t>
      </w:r>
    </w:p>
    <w:p>
      <w:pPr>
        <w:pStyle w:val="P1"/>
        <w:rPr>
          <w:rStyle w:val="C3"/>
          <w:rFonts w:ascii="仿宋" w:hAnsi="仿宋"/>
          <w:sz w:val="32"/>
        </w:rPr>
      </w:pPr>
      <w:r>
        <w:rPr>
          <w:rStyle w:val="C3"/>
          <w:rFonts w:ascii="仿宋" w:hAnsi="仿宋"/>
          <w:sz w:val="32"/>
        </w:rPr>
        <w:t>　　(四)开展娱乐、健身、营销等活动，合理使用场地、设施和音响器材，不干扰他人正常生活；</w:t>
      </w:r>
    </w:p>
    <w:p>
      <w:pPr>
        <w:pStyle w:val="P1"/>
        <w:rPr>
          <w:rStyle w:val="C3"/>
          <w:rFonts w:ascii="仿宋" w:hAnsi="仿宋"/>
          <w:sz w:val="32"/>
        </w:rPr>
      </w:pPr>
      <w:r>
        <w:rPr>
          <w:rStyle w:val="C3"/>
          <w:rFonts w:ascii="仿宋" w:hAnsi="仿宋"/>
          <w:sz w:val="32"/>
        </w:rPr>
        <w:t>　　(五)不利用网络发布、传播虚假信息、低俗淫秽信息和损害他人合法权益的信息；</w:t>
      </w:r>
    </w:p>
    <w:p>
      <w:pPr>
        <w:pStyle w:val="P1"/>
        <w:rPr>
          <w:rStyle w:val="C3"/>
          <w:rFonts w:ascii="仿宋" w:hAnsi="仿宋"/>
          <w:sz w:val="32"/>
        </w:rPr>
      </w:pPr>
      <w:r>
        <w:rPr>
          <w:rStyle w:val="C3"/>
          <w:rFonts w:ascii="仿宋" w:hAnsi="仿宋"/>
          <w:sz w:val="32"/>
        </w:rPr>
        <w:t>　　(六)不违反规定占道经营；</w:t>
      </w:r>
    </w:p>
    <w:p>
      <w:pPr>
        <w:pStyle w:val="P1"/>
        <w:rPr>
          <w:rStyle w:val="C3"/>
          <w:rFonts w:ascii="仿宋" w:hAnsi="仿宋"/>
          <w:sz w:val="32"/>
        </w:rPr>
      </w:pPr>
      <w:r>
        <w:rPr>
          <w:rStyle w:val="C3"/>
          <w:rFonts w:ascii="仿宋" w:hAnsi="仿宋"/>
          <w:sz w:val="32"/>
        </w:rPr>
        <w:t xml:space="preserve">    (七)法律、法规规定的其他公共秩序文明行为规范。</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第七条 </w:t>
      </w:r>
      <w:r>
        <w:rPr>
          <w:rStyle w:val="C3"/>
          <w:rFonts w:ascii="仿宋" w:hAnsi="仿宋"/>
          <w:sz w:val="32"/>
        </w:rPr>
        <w:t>公民应当爱护公共环境，自觉遵守下列规定：</w:t>
      </w:r>
    </w:p>
    <w:p>
      <w:pPr>
        <w:pStyle w:val="P1"/>
        <w:rPr>
          <w:rStyle w:val="C3"/>
          <w:rFonts w:ascii="仿宋" w:hAnsi="仿宋"/>
          <w:sz w:val="32"/>
        </w:rPr>
      </w:pPr>
      <w:r>
        <w:rPr>
          <w:rStyle w:val="C3"/>
          <w:rFonts w:ascii="仿宋" w:hAnsi="仿宋"/>
          <w:sz w:val="32"/>
        </w:rPr>
        <w:t>　　(一)不随地吐痰、便溺，不乱扔废弃物或者乱倒污水、污物；</w:t>
      </w:r>
    </w:p>
    <w:p>
      <w:pPr>
        <w:pStyle w:val="P1"/>
        <w:ind w:firstLine="640"/>
        <w:rPr>
          <w:rStyle w:val="C3"/>
          <w:rFonts w:ascii="仿宋" w:hAnsi="仿宋"/>
          <w:sz w:val="32"/>
        </w:rPr>
      </w:pPr>
      <w:r>
        <w:rPr>
          <w:rStyle w:val="C3"/>
          <w:rFonts w:ascii="仿宋" w:hAnsi="仿宋"/>
          <w:sz w:val="32"/>
        </w:rPr>
        <w:t>(二)不乱涂、乱画、乱刻，不随意张贴、散发广告、传单；</w:t>
      </w:r>
    </w:p>
    <w:p>
      <w:pPr>
        <w:pStyle w:val="P1"/>
        <w:ind w:firstLine="640"/>
        <w:rPr>
          <w:rStyle w:val="C3"/>
          <w:rFonts w:ascii="仿宋" w:hAnsi="仿宋"/>
          <w:sz w:val="32"/>
        </w:rPr>
      </w:pPr>
      <w:r>
        <w:rPr>
          <w:rStyle w:val="C3"/>
          <w:rFonts w:ascii="仿宋" w:hAnsi="仿宋"/>
          <w:sz w:val="32"/>
        </w:rPr>
        <w:t>(三)不在禁止或者限制的时段、区域燃放烟花爆竹，不露天焚烧秸秆、落叶、塑料等产生烟尘、有毒有害、恶臭气体的物质，不在禁止的区域和时段露天烧烤；</w:t>
      </w:r>
    </w:p>
    <w:p>
      <w:pPr>
        <w:pStyle w:val="P1"/>
        <w:rPr>
          <w:rStyle w:val="C3"/>
          <w:rFonts w:ascii="仿宋" w:hAnsi="仿宋"/>
          <w:sz w:val="32"/>
        </w:rPr>
      </w:pPr>
      <w:r>
        <w:rPr>
          <w:rStyle w:val="C3"/>
          <w:rFonts w:ascii="仿宋" w:hAnsi="仿宋"/>
          <w:sz w:val="32"/>
        </w:rPr>
        <w:t>　　(四)文明饲养宠物，携犬出户采取必要的安全和卫生措施；</w:t>
      </w:r>
    </w:p>
    <w:p>
      <w:pPr>
        <w:pStyle w:val="P1"/>
        <w:rPr>
          <w:rStyle w:val="C3"/>
          <w:rFonts w:ascii="仿宋" w:hAnsi="仿宋"/>
          <w:sz w:val="32"/>
        </w:rPr>
      </w:pPr>
      <w:r>
        <w:rPr>
          <w:rStyle w:val="C3"/>
          <w:rFonts w:ascii="仿宋" w:hAnsi="仿宋"/>
          <w:sz w:val="32"/>
        </w:rPr>
        <w:t>　　(五)爱护市政公用设施；</w:t>
      </w:r>
    </w:p>
    <w:p>
      <w:pPr>
        <w:pStyle w:val="P1"/>
        <w:rPr>
          <w:rStyle w:val="C3"/>
          <w:rFonts w:ascii="仿宋" w:hAnsi="仿宋"/>
          <w:sz w:val="32"/>
        </w:rPr>
      </w:pPr>
      <w:r>
        <w:rPr>
          <w:rStyle w:val="C3"/>
          <w:rFonts w:ascii="仿宋" w:hAnsi="仿宋"/>
          <w:sz w:val="32"/>
        </w:rPr>
        <w:t>　　(六)不擅自在道路及道路两侧施划停车泊位，不阻碍或者设置障碍影响停车泊位的使用；</w:t>
      </w:r>
    </w:p>
    <w:p>
      <w:pPr>
        <w:pStyle w:val="P1"/>
        <w:rPr>
          <w:rStyle w:val="C3"/>
          <w:rFonts w:ascii="仿宋" w:hAnsi="仿宋"/>
          <w:sz w:val="32"/>
        </w:rPr>
      </w:pPr>
      <w:r>
        <w:rPr>
          <w:rStyle w:val="C3"/>
          <w:rFonts w:ascii="仿宋" w:hAnsi="仿宋"/>
          <w:sz w:val="32"/>
        </w:rPr>
        <w:t>　　(七)法律、法规规定的其他公共环境文明行为规范。</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第八条 </w:t>
      </w:r>
      <w:r>
        <w:rPr>
          <w:rStyle w:val="C3"/>
          <w:rFonts w:ascii="仿宋" w:hAnsi="仿宋"/>
          <w:sz w:val="32"/>
        </w:rPr>
        <w:t>公民应当文明生活，自觉遵守下列规定：</w:t>
      </w:r>
    </w:p>
    <w:p>
      <w:pPr>
        <w:pStyle w:val="P1"/>
        <w:rPr>
          <w:rStyle w:val="C3"/>
          <w:rFonts w:ascii="仿宋" w:hAnsi="仿宋"/>
          <w:sz w:val="32"/>
        </w:rPr>
      </w:pPr>
      <w:r>
        <w:rPr>
          <w:rStyle w:val="C3"/>
          <w:rFonts w:ascii="仿宋" w:hAnsi="仿宋"/>
          <w:sz w:val="32"/>
        </w:rPr>
        <w:t>　　(一)合理消费,文明用餐,节约资源；</w:t>
      </w:r>
    </w:p>
    <w:p>
      <w:pPr>
        <w:pStyle w:val="P1"/>
        <w:rPr>
          <w:rStyle w:val="C3"/>
          <w:rFonts w:ascii="仿宋" w:hAnsi="仿宋"/>
          <w:sz w:val="32"/>
        </w:rPr>
      </w:pPr>
      <w:r>
        <w:rPr>
          <w:rStyle w:val="C3"/>
          <w:rFonts w:ascii="仿宋" w:hAnsi="仿宋"/>
          <w:sz w:val="32"/>
        </w:rPr>
        <w:t xml:space="preserve">    (二)文明节庆,文明办理婚丧事宜,不随意焚烧、抛撒祭奠物品；</w:t>
      </w:r>
    </w:p>
    <w:p>
      <w:pPr>
        <w:pStyle w:val="P1"/>
        <w:rPr>
          <w:rStyle w:val="C3"/>
          <w:rFonts w:ascii="仿宋" w:hAnsi="仿宋"/>
          <w:sz w:val="32"/>
        </w:rPr>
      </w:pPr>
      <w:r>
        <w:rPr>
          <w:rStyle w:val="C3"/>
          <w:rFonts w:ascii="仿宋" w:hAnsi="仿宋"/>
          <w:sz w:val="32"/>
        </w:rPr>
        <w:t>　　(三)不擅自变动房屋建筑主体和承重结构，不损坏或者擅自占用社区及物业的共用部位、共用设施设备及附属设施；</w:t>
      </w:r>
    </w:p>
    <w:p>
      <w:pPr>
        <w:pStyle w:val="P1"/>
        <w:rPr>
          <w:rStyle w:val="C3"/>
          <w:rFonts w:ascii="仿宋" w:hAnsi="仿宋"/>
          <w:sz w:val="32"/>
        </w:rPr>
      </w:pPr>
      <w:r>
        <w:rPr>
          <w:rStyle w:val="C3"/>
          <w:rFonts w:ascii="仿宋" w:hAnsi="仿宋"/>
          <w:sz w:val="32"/>
        </w:rPr>
        <w:t xml:space="preserve">    (四)不乱搭乱建，不高空抛物，不在公共区域堆放杂物，不堵塞消防应急通道；   </w:t>
      </w:r>
    </w:p>
    <w:p>
      <w:pPr>
        <w:pStyle w:val="P1"/>
        <w:rPr>
          <w:rStyle w:val="C3"/>
          <w:rFonts w:ascii="仿宋" w:hAnsi="仿宋"/>
          <w:sz w:val="32"/>
        </w:rPr>
      </w:pPr>
      <w:r>
        <w:rPr>
          <w:rStyle w:val="C3"/>
          <w:rFonts w:ascii="仿宋" w:hAnsi="仿宋"/>
          <w:sz w:val="32"/>
        </w:rPr>
        <w:t>　　(五)不擅自在公共绿地种植农作物，不在城市建成区内饲养鸡、鸭、鹅、兔、羊、猪等家禽家畜和食用鸽；饲养信鸽应当符合体育行政部门的有关规定，具备相应的条件，并采取措施防止扰民和影响环境卫生；</w:t>
      </w:r>
    </w:p>
    <w:p>
      <w:pPr>
        <w:pStyle w:val="P1"/>
        <w:rPr>
          <w:rStyle w:val="C3"/>
          <w:rFonts w:ascii="仿宋" w:hAnsi="仿宋"/>
          <w:sz w:val="32"/>
        </w:rPr>
      </w:pPr>
      <w:r>
        <w:rPr>
          <w:rStyle w:val="C3"/>
          <w:rFonts w:ascii="仿宋" w:hAnsi="仿宋"/>
          <w:sz w:val="32"/>
        </w:rPr>
        <w:t xml:space="preserve">    (六)按照要求对生活垃圾分类投放；</w:t>
      </w:r>
    </w:p>
    <w:p>
      <w:pPr>
        <w:pStyle w:val="P1"/>
        <w:rPr>
          <w:rStyle w:val="C3"/>
          <w:rFonts w:ascii="仿宋" w:hAnsi="仿宋"/>
          <w:sz w:val="32"/>
        </w:rPr>
      </w:pPr>
      <w:r>
        <w:rPr>
          <w:rStyle w:val="C3"/>
          <w:rFonts w:ascii="仿宋" w:hAnsi="仿宋"/>
          <w:sz w:val="32"/>
        </w:rPr>
        <w:t xml:space="preserve">    (七)法律、法规规定的其他文明生活行为规范。</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第九条 </w:t>
      </w:r>
      <w:r>
        <w:rPr>
          <w:rStyle w:val="C3"/>
          <w:rFonts w:ascii="仿宋" w:hAnsi="仿宋"/>
          <w:sz w:val="32"/>
        </w:rPr>
        <w:t>公民应当文明出行，自觉遵守下列规定：</w:t>
      </w:r>
    </w:p>
    <w:p>
      <w:pPr>
        <w:pStyle w:val="P1"/>
        <w:rPr>
          <w:rStyle w:val="C3"/>
          <w:rFonts w:ascii="仿宋" w:hAnsi="仿宋"/>
          <w:sz w:val="32"/>
        </w:rPr>
      </w:pPr>
      <w:r>
        <w:rPr>
          <w:rStyle w:val="C3"/>
          <w:rFonts w:ascii="仿宋" w:hAnsi="仿宋"/>
          <w:sz w:val="32"/>
        </w:rPr>
        <w:t xml:space="preserve">    (一)乘坐公共交通工具不影响安全驾驶，主动为老、弱、病、残、孕、幼等乘客让座； </w:t>
      </w:r>
    </w:p>
    <w:p>
      <w:pPr>
        <w:pStyle w:val="P1"/>
        <w:rPr>
          <w:rStyle w:val="C3"/>
          <w:rFonts w:ascii="仿宋" w:hAnsi="仿宋"/>
          <w:sz w:val="32"/>
        </w:rPr>
      </w:pPr>
      <w:r>
        <w:rPr>
          <w:rStyle w:val="C3"/>
          <w:rFonts w:ascii="仿宋" w:hAnsi="仿宋"/>
          <w:sz w:val="32"/>
        </w:rPr>
        <w:t xml:space="preserve">    (二)按照道路交通安全管理规定驾驶车辆,停放车辆规范有序,服从管理；</w:t>
      </w:r>
    </w:p>
    <w:p>
      <w:pPr>
        <w:pStyle w:val="P1"/>
        <w:rPr>
          <w:rStyle w:val="C3"/>
          <w:rFonts w:ascii="仿宋" w:hAnsi="仿宋"/>
          <w:sz w:val="32"/>
        </w:rPr>
      </w:pPr>
      <w:r>
        <w:rPr>
          <w:rStyle w:val="C3"/>
          <w:rFonts w:ascii="仿宋" w:hAnsi="仿宋"/>
          <w:sz w:val="32"/>
        </w:rPr>
        <w:t>　　(三)行人应当在人行道内行走,没有人行道的靠道路右侧行走,不随意横穿道路、跨越道路隔离设施；</w:t>
      </w:r>
    </w:p>
    <w:p>
      <w:pPr>
        <w:pStyle w:val="P1"/>
        <w:rPr>
          <w:rStyle w:val="C3"/>
          <w:rFonts w:ascii="仿宋" w:hAnsi="仿宋"/>
          <w:sz w:val="32"/>
        </w:rPr>
      </w:pPr>
      <w:r>
        <w:rPr>
          <w:rStyle w:val="C3"/>
          <w:rFonts w:ascii="仿宋" w:hAnsi="仿宋"/>
          <w:sz w:val="32"/>
        </w:rPr>
        <w:t>　　(四)法律、法规规定的其他文明出行行为规范。</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第十条 </w:t>
      </w:r>
      <w:r>
        <w:rPr>
          <w:rStyle w:val="C3"/>
          <w:rFonts w:ascii="仿宋" w:hAnsi="仿宋"/>
          <w:sz w:val="32"/>
        </w:rPr>
        <w:t xml:space="preserve">公民应当爱护生态环境，不非法猎捕野生动物、采挖野生植物，自觉参加义务植树、养绿护绿等活动，遵守护林防火规定。 </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第十一条 </w:t>
      </w:r>
      <w:r>
        <w:rPr>
          <w:rStyle w:val="C3"/>
          <w:rFonts w:ascii="仿宋" w:hAnsi="仿宋"/>
          <w:sz w:val="32"/>
        </w:rPr>
        <w:t>公民应当文明就医,尊重医务人员,遵守医疗机构管理制度,通过合法途径处理医疗纠纷。</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第十二条 </w:t>
      </w:r>
      <w:r>
        <w:rPr>
          <w:rStyle w:val="C3"/>
          <w:rFonts w:ascii="仿宋" w:hAnsi="仿宋"/>
          <w:sz w:val="32"/>
        </w:rPr>
        <w:t xml:space="preserve">公民应当文明旅游，尊重当地风俗习惯、文化传统和宗教信仰，爱护自然遗迹、文物古迹和旅游设施。   </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第三章  鼓励与促进</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第十三条 </w:t>
      </w:r>
      <w:r>
        <w:rPr>
          <w:rStyle w:val="C3"/>
          <w:rFonts w:ascii="仿宋" w:hAnsi="仿宋"/>
          <w:sz w:val="32"/>
        </w:rPr>
        <w:t>市、县（市、区）人民政府应当建立激励制度，鼓励文明行为，对表现特别突出的单位和个人进行表彰、奖励。</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第十四条 </w:t>
      </w:r>
      <w:r>
        <w:rPr>
          <w:rStyle w:val="C3"/>
          <w:rFonts w:ascii="仿宋" w:hAnsi="仿宋"/>
          <w:sz w:val="32"/>
        </w:rPr>
        <w:t xml:space="preserve">鼓励和支持下列行为： </w:t>
      </w:r>
    </w:p>
    <w:p>
      <w:pPr>
        <w:pStyle w:val="P1"/>
        <w:rPr>
          <w:rStyle w:val="C3"/>
          <w:rFonts w:ascii="仿宋" w:hAnsi="仿宋"/>
          <w:sz w:val="32"/>
        </w:rPr>
      </w:pPr>
      <w:r>
        <w:rPr>
          <w:rStyle w:val="C3"/>
          <w:rFonts w:ascii="仿宋" w:hAnsi="仿宋"/>
          <w:sz w:val="32"/>
        </w:rPr>
        <w:t>　　(一)采取合法、适当的方式见义勇为、扶危救难；</w:t>
      </w:r>
    </w:p>
    <w:p>
      <w:pPr>
        <w:pStyle w:val="P1"/>
        <w:rPr>
          <w:rStyle w:val="C3"/>
          <w:rFonts w:ascii="仿宋" w:hAnsi="仿宋"/>
          <w:sz w:val="32"/>
        </w:rPr>
      </w:pPr>
      <w:r>
        <w:rPr>
          <w:rStyle w:val="C3"/>
          <w:rFonts w:ascii="仿宋" w:hAnsi="仿宋"/>
          <w:sz w:val="32"/>
        </w:rPr>
        <w:t xml:space="preserve">    (二)开展扶贫济困、助残救孤、赈灾捐赠以及助老、助学、助医等慈善公益活动； </w:t>
      </w:r>
    </w:p>
    <w:p>
      <w:pPr>
        <w:pStyle w:val="P1"/>
        <w:rPr>
          <w:rStyle w:val="C3"/>
          <w:rFonts w:ascii="仿宋" w:hAnsi="仿宋"/>
          <w:sz w:val="32"/>
        </w:rPr>
      </w:pPr>
      <w:r>
        <w:rPr>
          <w:rStyle w:val="C3"/>
          <w:rFonts w:ascii="仿宋" w:hAnsi="仿宋"/>
          <w:sz w:val="32"/>
        </w:rPr>
        <w:t xml:space="preserve">　　(三)无偿献血和自愿捐献造血干细胞、人体器官（组织）；     </w:t>
      </w:r>
    </w:p>
    <w:p>
      <w:pPr>
        <w:pStyle w:val="P1"/>
        <w:rPr>
          <w:rStyle w:val="C3"/>
          <w:rFonts w:ascii="仿宋" w:hAnsi="仿宋"/>
          <w:sz w:val="32"/>
        </w:rPr>
      </w:pPr>
      <w:r>
        <w:rPr>
          <w:rStyle w:val="C3"/>
          <w:rFonts w:ascii="仿宋" w:hAnsi="仿宋"/>
          <w:sz w:val="32"/>
        </w:rPr>
        <w:t xml:space="preserve">　　(四)开展志愿服务活动；   </w:t>
      </w:r>
    </w:p>
    <w:p>
      <w:pPr>
        <w:pStyle w:val="P1"/>
        <w:rPr>
          <w:rStyle w:val="C3"/>
          <w:rFonts w:ascii="仿宋" w:hAnsi="仿宋"/>
          <w:sz w:val="32"/>
        </w:rPr>
      </w:pPr>
      <w:r>
        <w:rPr>
          <w:rStyle w:val="C3"/>
          <w:rFonts w:ascii="仿宋" w:hAnsi="仿宋"/>
          <w:sz w:val="32"/>
        </w:rPr>
        <w:t>　　(五)利用本单位场所为环卫工人、户外作业人员等提供便利，免费向社会开放停车场、运动场所和内部厕所；</w:t>
      </w:r>
    </w:p>
    <w:p>
      <w:pPr>
        <w:pStyle w:val="P1"/>
        <w:rPr>
          <w:rStyle w:val="C3"/>
          <w:rFonts w:ascii="仿宋" w:hAnsi="仿宋"/>
          <w:sz w:val="32"/>
        </w:rPr>
      </w:pPr>
      <w:r>
        <w:rPr>
          <w:rStyle w:val="C3"/>
          <w:rFonts w:ascii="仿宋" w:hAnsi="仿宋"/>
          <w:sz w:val="32"/>
        </w:rPr>
        <w:t>　　(六)企业和其他组织在同等条件下优先招用道德模范、身边好人、文明市民、优秀志愿者等先进人物；</w:t>
      </w:r>
    </w:p>
    <w:p>
      <w:pPr>
        <w:pStyle w:val="P1"/>
        <w:rPr>
          <w:rStyle w:val="C3"/>
          <w:rFonts w:ascii="仿宋" w:hAnsi="仿宋"/>
          <w:sz w:val="32"/>
        </w:rPr>
      </w:pPr>
      <w:r>
        <w:rPr>
          <w:rStyle w:val="C3"/>
          <w:rFonts w:ascii="仿宋" w:hAnsi="仿宋"/>
          <w:sz w:val="32"/>
        </w:rPr>
        <w:t>　　(七)其他文明行为。</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第十五条 </w:t>
      </w:r>
      <w:r>
        <w:rPr>
          <w:rStyle w:val="C3"/>
          <w:rFonts w:ascii="仿宋" w:hAnsi="仿宋"/>
          <w:sz w:val="32"/>
        </w:rPr>
        <w:t>单位和个人可以对违反本条例规定的不文明行为进行投诉、举报。受理部门应当依法处理、答复，并为投诉人、举报人保密。</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第十六条 </w:t>
      </w:r>
      <w:r>
        <w:rPr>
          <w:rStyle w:val="C3"/>
          <w:rFonts w:ascii="仿宋" w:hAnsi="仿宋"/>
          <w:sz w:val="32"/>
        </w:rPr>
        <w:t>报刊杂志、广播电视、网络等媒体应当积极宣传社会公共文明建设成就，宣传报道公共文明行为先进典型。</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第十七条 </w:t>
      </w:r>
      <w:r>
        <w:rPr>
          <w:rStyle w:val="C3"/>
          <w:rFonts w:ascii="仿宋" w:hAnsi="仿宋"/>
          <w:sz w:val="32"/>
        </w:rPr>
        <w:t xml:space="preserve">市、县（市、区）人民政府应当建立公共信用信息平台，按照有关规定录入受到表彰的文明行为和受到处罚的不文明行为信息，并实现信用信息的数据共享。 </w:t>
      </w:r>
    </w:p>
    <w:p>
      <w:pPr>
        <w:pStyle w:val="P1"/>
        <w:rPr>
          <w:rStyle w:val="C3"/>
          <w:rFonts w:ascii="仿宋" w:hAnsi="仿宋"/>
          <w:sz w:val="32"/>
        </w:rPr>
      </w:pPr>
    </w:p>
    <w:p>
      <w:pPr>
        <w:pStyle w:val="P1"/>
        <w:jc w:val="center"/>
        <w:rPr>
          <w:rStyle w:val="C3"/>
          <w:rFonts w:ascii="仿宋" w:hAnsi="仿宋"/>
          <w:sz w:val="32"/>
        </w:rPr>
      </w:pPr>
      <w:r>
        <w:rPr>
          <w:rStyle w:val="C3"/>
          <w:rFonts w:ascii="黑体" w:hAnsi="黑体"/>
          <w:sz w:val="32"/>
        </w:rPr>
        <w:t xml:space="preserve">第四章  法律责任</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第十八条 </w:t>
      </w:r>
      <w:r>
        <w:rPr>
          <w:rStyle w:val="C3"/>
          <w:rFonts w:ascii="仿宋" w:hAnsi="仿宋"/>
          <w:sz w:val="32"/>
        </w:rPr>
        <w:t>违反本条例规定，开展广场舞、露天表演以及其他文体娱乐活动制造噪声干扰他人正常生活的，由公安机关对组织者给予警告；警告后不改正的，处二百元罚款；情节较重的，处三百元罚款；情节严重的，处五百元罚款。</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第十九条 </w:t>
      </w:r>
      <w:r>
        <w:rPr>
          <w:rStyle w:val="C3"/>
          <w:rFonts w:ascii="仿宋" w:hAnsi="仿宋"/>
          <w:sz w:val="32"/>
        </w:rPr>
        <w:t xml:space="preserve">违反本条例规定，实施损害市政公用设施或者影响市政公用设施使用功能行为的，由市政公用设施行政主管部门等责令停止侵害行为。未造成设施损坏但拒不停止侵害行为的，可以处一百元罚款；情节较重的，处一千元罚款；情节严重的，处二千元罚款。造成设施损坏的，除责令赔偿损失外，可以处赔偿费一倍的罚款；情节较重的，处三倍罚款；情节严重的，处五倍罚款；但最高不得超过二万元。 </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第二十条 </w:t>
      </w:r>
      <w:r>
        <w:rPr>
          <w:rStyle w:val="C3"/>
          <w:rFonts w:ascii="仿宋" w:hAnsi="仿宋"/>
          <w:sz w:val="32"/>
        </w:rPr>
        <w:t>违反本条例规定，携犬出户未使用束犬链（绳）牵领的，由公安机关责令改正；拒不改正的，处二百元罚款；处罚满三次的，强制收容犬只并吊销《养犬登记证》；在城市市区（含县人民政府所在地的建制镇）内不及时清除犬只在户外排泄的粪便的，由城市管理执法部门处一百元罚款。</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第二十一条 </w:t>
      </w:r>
      <w:r>
        <w:rPr>
          <w:rStyle w:val="C3"/>
          <w:rFonts w:ascii="仿宋" w:hAnsi="仿宋"/>
          <w:sz w:val="32"/>
        </w:rPr>
        <w:t>违反本条例规定，在城市建成区内饲养鸡、鸭、鹅、兔、羊、猪等家禽家畜和食用鸽影响市容和环境卫生的，由城市管理执法部门责令限期处理，逾期不自行处理的，予以没收，对个人可以并处一百元罚款，情节严重的并处五百元罚款；对单位可以并处二百元罚款，情节严重的并处一千元罚款。饲养信鸽扰民和影响环境卫生的，由城市管理执法部门责令限期改正，拒不改正的，处一百元罚款；情节较重的，处一千元罚款；情节严重的，处二千元罚款。</w:t>
      </w:r>
    </w:p>
    <w:p>
      <w:pPr>
        <w:pStyle w:val="P1"/>
        <w:rPr>
          <w:rStyle w:val="C3"/>
          <w:rFonts w:ascii="仿宋" w:hAnsi="仿宋"/>
          <w:sz w:val="32"/>
        </w:rPr>
      </w:pPr>
      <w:r>
        <w:rPr>
          <w:rStyle w:val="C3"/>
          <w:rFonts w:ascii="仿宋" w:hAnsi="仿宋"/>
          <w:sz w:val="32"/>
        </w:rPr>
        <w:t>　　</w:t>
      </w:r>
      <w:r>
        <w:rPr>
          <w:rStyle w:val="C3"/>
          <w:rFonts w:ascii="黑体" w:hAnsi="黑体"/>
          <w:sz w:val="32"/>
        </w:rPr>
        <w:t xml:space="preserve">第二十二条 </w:t>
      </w:r>
      <w:r>
        <w:rPr>
          <w:rStyle w:val="C3"/>
          <w:rFonts w:ascii="仿宋" w:hAnsi="仿宋"/>
          <w:sz w:val="32"/>
        </w:rPr>
        <w:t>违反本条例规定，驾驶机动车行经人行横道时，未减速或者停车避让行人通过横道的，由公安机关交通管理部门处二百元罚款。</w:t>
      </w:r>
    </w:p>
    <w:p>
      <w:pPr>
        <w:pStyle w:val="P1"/>
        <w:rPr>
          <w:rStyle w:val="C3"/>
          <w:rFonts w:ascii="仿宋" w:hAnsi="仿宋"/>
          <w:sz w:val="32"/>
        </w:rPr>
      </w:pPr>
      <w:r>
        <w:rPr>
          <w:rStyle w:val="C3"/>
          <w:rFonts w:ascii="仿宋" w:hAnsi="仿宋"/>
          <w:sz w:val="32"/>
        </w:rPr>
        <w:t>　　驾驶非机动车通过有交通信号灯控制的交叉路口，遇有停止信号时，没有停止的，由公安机关交通管理部门处五十元罚款；逆向行驶的，处二十元罚款。</w:t>
      </w:r>
    </w:p>
    <w:p>
      <w:pPr>
        <w:pStyle w:val="P1"/>
        <w:rPr>
          <w:rStyle w:val="C3"/>
          <w:rFonts w:ascii="仿宋" w:hAnsi="仿宋"/>
          <w:sz w:val="32"/>
        </w:rPr>
      </w:pPr>
      <w:r>
        <w:rPr>
          <w:rStyle w:val="C3"/>
          <w:rFonts w:ascii="仿宋" w:hAnsi="仿宋"/>
          <w:sz w:val="32"/>
        </w:rPr>
        <w:t>　　行人跨越道路隔离设施的，由公安机关交通管理部门处三十元罚款；通过有交通信号灯的人行横道，不按交通信号灯指示通行的，处十元罚款。</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第二十三条 </w:t>
      </w:r>
      <w:r>
        <w:rPr>
          <w:rStyle w:val="C3"/>
          <w:rFonts w:ascii="仿宋" w:hAnsi="仿宋"/>
          <w:sz w:val="32"/>
        </w:rPr>
        <w:t xml:space="preserve">违反本条例规定的其他行为，法律、法规有法律责任规定的，从其规定。 </w:t>
      </w: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第二十四条 </w:t>
      </w:r>
      <w:r>
        <w:rPr>
          <w:rStyle w:val="C3"/>
          <w:rFonts w:ascii="仿宋" w:hAnsi="仿宋"/>
          <w:sz w:val="32"/>
        </w:rPr>
        <w:t>有关部门及其工作人员在文明行为促进工作中徇私舞弊、玩忽职守、滥用职权的，依法给予行政处分。</w:t>
      </w:r>
    </w:p>
    <w:p>
      <w:pPr>
        <w:pStyle w:val="P1"/>
        <w:rPr>
          <w:rStyle w:val="C3"/>
          <w:rFonts w:ascii="仿宋" w:hAnsi="仿宋"/>
          <w:sz w:val="32"/>
        </w:rPr>
      </w:pPr>
      <w:r>
        <w:rPr>
          <w:rStyle w:val="C3"/>
          <w:rFonts w:ascii="仿宋" w:hAnsi="仿宋"/>
          <w:sz w:val="32"/>
        </w:rPr>
        <w:t>　　违反本条例规定，构成违反治安管理行为的，依照《中华人民共和国治安管理处罚法》的规定处理；构成犯罪的，依法追究刑事责任。　　　　</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第五章  附则</w:t>
      </w:r>
    </w:p>
    <w:p>
      <w:pPr>
        <w:pStyle w:val="P1"/>
        <w:rPr>
          <w:rStyle w:val="C3"/>
          <w:rFonts w:ascii="仿宋" w:hAnsi="仿宋"/>
          <w:sz w:val="32"/>
        </w:rPr>
      </w:pPr>
    </w:p>
    <w:p>
      <w:pPr>
        <w:pStyle w:val="P1"/>
        <w:rPr>
          <w:rStyle w:val="C3"/>
          <w:rFonts w:ascii="仿宋" w:hAnsi="仿宋"/>
          <w:sz w:val="32"/>
        </w:rPr>
      </w:pPr>
      <w:r>
        <w:rPr>
          <w:rStyle w:val="C3"/>
          <w:rFonts w:ascii="仿宋" w:hAnsi="仿宋"/>
          <w:sz w:val="32"/>
        </w:rPr>
        <w:t xml:space="preserve">   </w:t>
      </w:r>
      <w:r>
        <w:rPr>
          <w:rStyle w:val="C3"/>
          <w:rFonts w:ascii="黑体" w:hAnsi="黑体"/>
          <w:sz w:val="32"/>
        </w:rPr>
        <w:t xml:space="preserve">第二十五条 </w:t>
      </w:r>
      <w:r>
        <w:rPr>
          <w:rStyle w:val="C3"/>
          <w:rFonts w:ascii="仿宋" w:hAnsi="仿宋"/>
          <w:sz w:val="32"/>
        </w:rPr>
        <w:t>本条例自2019 年9月1日起施行。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474" w:top="1984" w:bottom="170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1"/>
    <w:basedOn w:val="P1"/>
    <w:next w:val="P4"/>
    <w:pPr>
      <w:widowControl w:val="0"/>
      <w:shd w:val="clear" w:fill="FFFFFF"/>
      <w:spacing w:lineRule="auto" w:line="434"/>
      <w:ind w:firstLine="400"/>
      <w:jc w:val="both"/>
    </w:pPr>
    <w:rPr>
      <w:rFonts w:ascii="MingLiU" w:hAnsi="MingLiU"/>
      <w:sz w:val="28"/>
      <w:u w:val="none"/>
    </w:rPr>
  </w:style>
  <w:style w:type="paragraph" w:styleId="P5">
    <w:name w:val="p0"/>
    <w:basedOn w:val="P1"/>
    <w:next w:val="P5"/>
    <w:pPr>
      <w:widowControl w:val="1"/>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2019-07-30T08:11:00Z</dcterms:created>
  <cp:lastModifiedBy>f1TZOF\f1TZOF-</cp:lastModifiedBy>
  <dcterms:modified xsi:type="dcterms:W3CDTF">2024-08-28T01:35:57Z</dcterms:modified>
  <cp:revision>2</cp:revision>
  <dc:title>锦州市文明行为促进条例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