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D5AE7" w:rsidRDefault="00BD5AE7" w:rsidP="00BD5AE7">
      <w:bookmarkStart w:id="0" w:name="_GoBack"/>
      <w:bookmarkEnd w:id="0"/>
    </w:p>
    <w:p w:rsidR="00BD5AE7" w:rsidRDefault="00BD5AE7" w:rsidP="00BD5AE7"/>
    <w:p w:rsidR="00BD5AE7" w:rsidRDefault="00BD5AE7" w:rsidP="00BD5AE7">
      <w:pPr>
        <w:jc w:val="center"/>
        <w:rPr>
          <w:rFonts w:ascii="宋体" w:eastAsia="宋体" w:hAnsi="宋体" w:cs="Arial"/>
          <w:bCs/>
          <w:sz w:val="44"/>
          <w:szCs w:val="44"/>
        </w:rPr>
      </w:pPr>
      <w:r w:rsidRPr="00BD5AE7">
        <w:rPr>
          <w:rFonts w:ascii="宋体" w:eastAsia="宋体" w:hAnsi="宋体" w:cs="Arial" w:hint="eastAsia"/>
          <w:bCs/>
          <w:sz w:val="44"/>
          <w:szCs w:val="44"/>
        </w:rPr>
        <w:t>浙江省组织实施宪法宣誓制度办法</w:t>
      </w:r>
    </w:p>
    <w:p w:rsidR="00BD5AE7" w:rsidRPr="00BD5AE7" w:rsidRDefault="00BD5AE7" w:rsidP="00BD5AE7">
      <w:pPr>
        <w:jc w:val="center"/>
        <w:rPr>
          <w:rFonts w:ascii="宋体" w:eastAsia="宋体" w:hAnsi="宋体" w:cs="Arial"/>
          <w:bCs/>
          <w:sz w:val="44"/>
          <w:szCs w:val="44"/>
        </w:rPr>
      </w:pPr>
    </w:p>
    <w:p w:rsidR="00BD5AE7" w:rsidRPr="00BD5AE7" w:rsidRDefault="00BD5AE7" w:rsidP="00BD5AE7">
      <w:pPr>
        <w:ind w:leftChars="200" w:left="785" w:rightChars="168" w:right="528" w:hangingChars="50" w:hanging="157"/>
        <w:rPr>
          <w:rFonts w:ascii="楷体_GB2312" w:eastAsia="楷体_GB2312" w:hAnsi="Arial" w:cs="Arial"/>
          <w:szCs w:val="32"/>
        </w:rPr>
      </w:pPr>
      <w:r w:rsidRPr="00BD5AE7">
        <w:rPr>
          <w:rFonts w:ascii="楷体_GB2312" w:eastAsia="楷体_GB2312" w:hAnsi="Arial" w:cs="Arial" w:hint="eastAsia"/>
          <w:szCs w:val="32"/>
        </w:rPr>
        <w:t>（2015年7月30日浙江省第十二届人民代表大会</w:t>
      </w:r>
    </w:p>
    <w:p w:rsidR="00BD5AE7" w:rsidRPr="00BD5AE7" w:rsidRDefault="00BD5AE7" w:rsidP="00BD5AE7">
      <w:pPr>
        <w:ind w:leftChars="200" w:left="785" w:rightChars="168" w:right="528" w:hangingChars="50" w:hanging="157"/>
        <w:rPr>
          <w:rFonts w:ascii="楷体_GB2312" w:eastAsia="楷体_GB2312" w:hAnsi="Arial" w:cs="Arial"/>
          <w:szCs w:val="32"/>
        </w:rPr>
      </w:pPr>
      <w:r w:rsidRPr="00BD5AE7">
        <w:rPr>
          <w:rFonts w:ascii="楷体_GB2312" w:eastAsia="楷体_GB2312" w:hAnsi="Arial" w:cs="Arial" w:hint="eastAsia"/>
          <w:szCs w:val="32"/>
        </w:rPr>
        <w:t>常务委员会第二十一次会议通过）</w:t>
      </w:r>
    </w:p>
    <w:p w:rsidR="00BD5AE7" w:rsidRDefault="00BD5AE7" w:rsidP="00BD5AE7">
      <w:pPr>
        <w:spacing w:line="560" w:lineRule="exact"/>
        <w:ind w:firstLineChars="200" w:firstLine="628"/>
      </w:pPr>
    </w:p>
    <w:p w:rsidR="00BD5AE7" w:rsidRDefault="00BD5AE7" w:rsidP="00BD5AE7">
      <w:pPr>
        <w:spacing w:line="560" w:lineRule="exact"/>
        <w:ind w:firstLineChars="200" w:firstLine="628"/>
      </w:pPr>
      <w:r w:rsidRPr="00BD5AE7">
        <w:rPr>
          <w:rFonts w:ascii="黑体" w:eastAsia="黑体" w:hAnsi="Arial" w:cs="Arial" w:hint="eastAsia"/>
          <w:kern w:val="0"/>
          <w:szCs w:val="32"/>
        </w:rPr>
        <w:t>第一条</w:t>
      </w:r>
      <w:r>
        <w:rPr>
          <w:rFonts w:hint="eastAsia"/>
        </w:rPr>
        <w:t xml:space="preserve"> </w:t>
      </w:r>
      <w:r>
        <w:rPr>
          <w:rFonts w:hint="eastAsia"/>
        </w:rPr>
        <w:t>根据《全国人民代表大会常务委员会关于实行宪法宣誓制度的决定》，制定本办法。</w:t>
      </w:r>
    </w:p>
    <w:p w:rsidR="00BD5AE7" w:rsidRDefault="00BD5AE7" w:rsidP="00BD5AE7">
      <w:pPr>
        <w:spacing w:line="560" w:lineRule="exact"/>
        <w:ind w:firstLineChars="200" w:firstLine="628"/>
      </w:pPr>
      <w:r w:rsidRPr="00BD5AE7">
        <w:rPr>
          <w:rFonts w:ascii="黑体" w:eastAsia="黑体" w:hAnsi="Arial" w:cs="Arial" w:hint="eastAsia"/>
          <w:kern w:val="0"/>
          <w:szCs w:val="32"/>
        </w:rPr>
        <w:t>第二条</w:t>
      </w:r>
      <w:r>
        <w:rPr>
          <w:rFonts w:ascii="黑体" w:eastAsia="黑体" w:hAnsi="Arial" w:cs="Arial" w:hint="eastAsia"/>
          <w:kern w:val="0"/>
          <w:szCs w:val="32"/>
        </w:rPr>
        <w:t xml:space="preserve"> </w:t>
      </w:r>
      <w:r>
        <w:rPr>
          <w:rFonts w:hint="eastAsia"/>
        </w:rPr>
        <w:t>浙江省地方各级人民代表大会及县级以上地方各级人民代表大会常务委员会选举或者决定任命的国家工作人员，以及地方各级人民政府、人民法院、人民检察院任命的国家工作人员，在就职时应当公开进行宪法宣誓。</w:t>
      </w:r>
    </w:p>
    <w:p w:rsidR="00BD5AE7" w:rsidRDefault="00BD5AE7" w:rsidP="00BD5AE7">
      <w:pPr>
        <w:spacing w:line="560" w:lineRule="exact"/>
        <w:ind w:firstLineChars="200" w:firstLine="628"/>
      </w:pPr>
      <w:r w:rsidRPr="00BD5AE7">
        <w:rPr>
          <w:rFonts w:ascii="黑体" w:eastAsia="黑体" w:hAnsi="Arial" w:cs="Arial" w:hint="eastAsia"/>
          <w:kern w:val="0"/>
          <w:szCs w:val="32"/>
        </w:rPr>
        <w:t>第三条</w:t>
      </w:r>
      <w:r>
        <w:rPr>
          <w:rFonts w:ascii="黑体" w:eastAsia="黑体" w:hAnsi="Arial" w:cs="Arial" w:hint="eastAsia"/>
          <w:kern w:val="0"/>
          <w:szCs w:val="32"/>
        </w:rPr>
        <w:t xml:space="preserve"> </w:t>
      </w:r>
      <w:r>
        <w:rPr>
          <w:rFonts w:hint="eastAsia"/>
        </w:rPr>
        <w:t>宣誓誓词如下：</w:t>
      </w:r>
    </w:p>
    <w:p w:rsidR="00BD5AE7" w:rsidRDefault="00BD5AE7" w:rsidP="00BD5AE7">
      <w:pPr>
        <w:spacing w:line="560" w:lineRule="exact"/>
        <w:ind w:firstLineChars="200" w:firstLine="628"/>
      </w:pPr>
      <w:r>
        <w:rPr>
          <w:rFonts w:hint="eastAsia"/>
        </w:rPr>
        <w:t>我宣誓：忠于中华人民共和国宪法，维护宪法权威，履行法定职责，忠于祖国、忠于人民，恪尽职守、廉洁奉公，接受人民监督，为建设富强、民主、文明、和谐的社会主义国家努力奋斗！</w:t>
      </w:r>
    </w:p>
    <w:p w:rsidR="00BD5AE7" w:rsidRDefault="00BD5AE7" w:rsidP="00BD5AE7">
      <w:pPr>
        <w:spacing w:line="560" w:lineRule="exact"/>
        <w:ind w:firstLineChars="200" w:firstLine="628"/>
      </w:pPr>
      <w:r w:rsidRPr="00BD5AE7">
        <w:rPr>
          <w:rFonts w:ascii="黑体" w:eastAsia="黑体" w:hAnsi="Arial" w:cs="Arial" w:hint="eastAsia"/>
          <w:kern w:val="0"/>
          <w:szCs w:val="32"/>
        </w:rPr>
        <w:t>第四条</w:t>
      </w:r>
      <w:r>
        <w:rPr>
          <w:rFonts w:ascii="黑体" w:eastAsia="黑体" w:hAnsi="Arial" w:cs="Arial" w:hint="eastAsia"/>
          <w:kern w:val="0"/>
          <w:szCs w:val="32"/>
        </w:rPr>
        <w:t xml:space="preserve"> </w:t>
      </w:r>
      <w:r>
        <w:rPr>
          <w:rFonts w:hint="eastAsia"/>
        </w:rPr>
        <w:t>省人民代表大会选举的常务委员会主任、副主任、秘书长、委员，省长、副省长，省高级人民法院院长，省人民检察院检察长，以及省人民代表大会专门委员会主任委员、副主任委员、委员等，在依照法定程序产生后，进行宪法宣誓。宣誓仪式由省人民代表大会会议主席团组织。</w:t>
      </w:r>
    </w:p>
    <w:p w:rsidR="00BD5AE7" w:rsidRDefault="00BD5AE7" w:rsidP="00BD5AE7">
      <w:pPr>
        <w:spacing w:line="560" w:lineRule="exact"/>
        <w:ind w:firstLineChars="200" w:firstLine="628"/>
      </w:pPr>
      <w:r>
        <w:rPr>
          <w:rFonts w:hint="eastAsia"/>
        </w:rPr>
        <w:lastRenderedPageBreak/>
        <w:t>设区的市、县（市、区）人民代表大会选举的常务委员会主任、副主任、秘书长、委员，市长、副市长，县长、副县长，区长、副区长，本级人民法院院长、人民检察院检察长，以及本级人民代表大会专门委员会主任委员、副主任委员、委员等，在依照法定程序产生后，进行宪法宣誓。宣誓仪式由设区的市、县（市、区）人民代表大会会议主席团组织。</w:t>
      </w:r>
    </w:p>
    <w:p w:rsidR="00BD5AE7" w:rsidRDefault="00BD5AE7" w:rsidP="00BD5AE7">
      <w:pPr>
        <w:spacing w:line="560" w:lineRule="exact"/>
        <w:ind w:firstLineChars="200" w:firstLine="628"/>
      </w:pPr>
      <w:r>
        <w:rPr>
          <w:rFonts w:hint="eastAsia"/>
        </w:rPr>
        <w:t>乡（镇）人民代表大会选举的乡（镇）人民代表大会主席、副主席，乡长、副乡长，镇长、副镇长，以及乡（镇）人民代表大会代表资格审查委员会主任委员、副主任委员、委员等，在依照法定程序产生后，进行宪法宣誓。宣誓仪式由乡（镇）人民代表大会会议主席团组织。</w:t>
      </w:r>
    </w:p>
    <w:p w:rsidR="00BD5AE7" w:rsidRDefault="00BD5AE7" w:rsidP="00BD5AE7">
      <w:pPr>
        <w:spacing w:line="560" w:lineRule="exact"/>
        <w:ind w:firstLineChars="200" w:firstLine="628"/>
      </w:pPr>
      <w:r w:rsidRPr="00BD5AE7">
        <w:rPr>
          <w:rFonts w:ascii="黑体" w:eastAsia="黑体" w:hAnsi="Arial" w:cs="Arial" w:hint="eastAsia"/>
          <w:kern w:val="0"/>
          <w:szCs w:val="32"/>
        </w:rPr>
        <w:t>第五条</w:t>
      </w:r>
      <w:r>
        <w:rPr>
          <w:rFonts w:ascii="黑体" w:eastAsia="黑体" w:hAnsi="Arial" w:cs="Arial" w:hint="eastAsia"/>
          <w:kern w:val="0"/>
          <w:szCs w:val="32"/>
        </w:rPr>
        <w:t xml:space="preserve"> </w:t>
      </w:r>
      <w:r>
        <w:rPr>
          <w:rFonts w:hint="eastAsia"/>
        </w:rPr>
        <w:t>在省人民代表大会闭会期间，省人民代表大会常务委员会任命或者决定任命的个别副省长，省人民代表大会专门委员会个别副主任委员、部分委员，在依照法定程序产生后，进行宪法宣誓。宣誓仪式由省人民代表大会常务委员会主任会议组织。</w:t>
      </w:r>
    </w:p>
    <w:p w:rsidR="00BD5AE7" w:rsidRDefault="00BD5AE7" w:rsidP="00BD5AE7">
      <w:pPr>
        <w:spacing w:line="560" w:lineRule="exact"/>
        <w:ind w:firstLineChars="200" w:firstLine="628"/>
      </w:pPr>
      <w:r>
        <w:rPr>
          <w:rFonts w:hint="eastAsia"/>
        </w:rPr>
        <w:t>在设区的市、县（市、区）人民代表大会闭会期间，设区的市、县（市、区）人民代表大会常务委员会任命或者决定任命的个别副市长、副县长、副区长，本级人民代表大会专门委员会个别副主任委员、部分委员，在依照法定程序产生后，进行宪法宣誓。宣誓仪式由设区的市、县（市、区）人民代表大会常务委员会主任会议组织。</w:t>
      </w:r>
    </w:p>
    <w:p w:rsidR="00BD5AE7" w:rsidRDefault="00BD5AE7" w:rsidP="00BD5AE7">
      <w:pPr>
        <w:spacing w:line="560" w:lineRule="exact"/>
        <w:ind w:firstLineChars="200" w:firstLine="628"/>
      </w:pPr>
      <w:r w:rsidRPr="00BD5AE7">
        <w:rPr>
          <w:rFonts w:ascii="黑体" w:eastAsia="黑体" w:hAnsi="Arial" w:cs="Arial" w:hint="eastAsia"/>
          <w:kern w:val="0"/>
          <w:szCs w:val="32"/>
        </w:rPr>
        <w:t>第六条</w:t>
      </w:r>
      <w:r>
        <w:rPr>
          <w:rFonts w:ascii="黑体" w:eastAsia="黑体" w:hAnsi="Arial" w:cs="Arial" w:hint="eastAsia"/>
          <w:kern w:val="0"/>
          <w:szCs w:val="32"/>
        </w:rPr>
        <w:t xml:space="preserve"> </w:t>
      </w:r>
      <w:r>
        <w:rPr>
          <w:rFonts w:hint="eastAsia"/>
        </w:rPr>
        <w:t>省人民代表大会常务委员会任命或者决定任命的省人民代表大会常务委员会工作委员会主任、副主任、委员，省人</w:t>
      </w:r>
      <w:r>
        <w:rPr>
          <w:rFonts w:hint="eastAsia"/>
        </w:rPr>
        <w:lastRenderedPageBreak/>
        <w:t>民代表大会常务委员会副秘书长、办公厅主任、研究室主任，省人民代表大会常务委员会代表资格审查委员会主任委员、副主任委员、委员，省人民政府秘书长、厅长、委员会（办公室）主任等，在依照法定程序产生后，进行宪法宣誓。宣誓仪式由省人民代表大会常务委员会主任会议组织。</w:t>
      </w:r>
    </w:p>
    <w:p w:rsidR="00BD5AE7" w:rsidRDefault="00BD5AE7" w:rsidP="00BD5AE7">
      <w:pPr>
        <w:spacing w:line="560" w:lineRule="exact"/>
        <w:ind w:firstLineChars="200" w:firstLine="628"/>
      </w:pPr>
      <w:r>
        <w:rPr>
          <w:rFonts w:hint="eastAsia"/>
        </w:rPr>
        <w:t>设区的市、县（市、区）人民代表大会常务委员会任命或者决定任命的本级人民代表大会常务委员会工作委员会主任、副主任、委员，本级人民代表大会常务委员会副秘书长、办公厅（室）主任、研究室主任，本级人民代表大会常务委员会代表资格审查委员会主任委员、副主任委员、委员，本级人民政府秘书长、局长、委员会（办公室）主任等，在依照法定程序产生后，进行宪法宣誓。宣誓仪式由设区的市、县（市、区）人民代表大会常务委员会主任会议组织。</w:t>
      </w:r>
    </w:p>
    <w:p w:rsidR="00BD5AE7" w:rsidRDefault="00BD5AE7" w:rsidP="00BD5AE7">
      <w:pPr>
        <w:spacing w:line="560" w:lineRule="exact"/>
        <w:ind w:firstLineChars="200" w:firstLine="628"/>
      </w:pPr>
      <w:r w:rsidRPr="00BD5AE7">
        <w:rPr>
          <w:rFonts w:ascii="黑体" w:eastAsia="黑体" w:hAnsi="Arial" w:cs="Arial" w:hint="eastAsia"/>
          <w:kern w:val="0"/>
          <w:szCs w:val="32"/>
        </w:rPr>
        <w:t>第七条</w:t>
      </w:r>
      <w:r>
        <w:rPr>
          <w:rFonts w:ascii="黑体" w:eastAsia="黑体" w:hAnsi="Arial" w:cs="Arial" w:hint="eastAsia"/>
          <w:kern w:val="0"/>
          <w:szCs w:val="32"/>
        </w:rPr>
        <w:t xml:space="preserve"> </w:t>
      </w:r>
      <w:r>
        <w:rPr>
          <w:rFonts w:hint="eastAsia"/>
        </w:rPr>
        <w:t>省人民代表大会常务委员会任命的省高级人民法院副院长、审判委员会委员、庭长、副庭长、审判员，省人民检察院副检察长、检察委员会委员、检察员，派出的人民检察院检察长、副检察长、检察委员会委员、检察员，在依照法定程序产生后，进行宪法宣誓。宣誓仪式由省高级人民法院、省人民检察院分别组织。</w:t>
      </w:r>
    </w:p>
    <w:p w:rsidR="00BD5AE7" w:rsidRDefault="00BD5AE7" w:rsidP="00BD5AE7">
      <w:pPr>
        <w:spacing w:line="560" w:lineRule="exact"/>
        <w:ind w:firstLineChars="200" w:firstLine="628"/>
      </w:pPr>
      <w:r>
        <w:rPr>
          <w:rFonts w:hint="eastAsia"/>
        </w:rPr>
        <w:t>设区的市、县（市、区）人民代表大会常务委员会任命的本级人民法院副院长、审判委员会委员、庭长、副庭长、审判员，专门人民法院院长、副院长、审判委员会委员、庭长、副庭长、审判员，本级人民检察院副检察长、检察委员会委员、检察员，</w:t>
      </w:r>
      <w:r>
        <w:rPr>
          <w:rFonts w:hint="eastAsia"/>
        </w:rPr>
        <w:lastRenderedPageBreak/>
        <w:t>派出的人民检察院检察长、副检察长、检察委员会委员、检察员，在依照法定程序产生后，进行宪法宣誓。宣誓仪式由各设区的市、县（市、区）人民法院、人民检察院等分别组织。</w:t>
      </w:r>
    </w:p>
    <w:p w:rsidR="00BD5AE7" w:rsidRDefault="00BD5AE7" w:rsidP="00BD5AE7">
      <w:pPr>
        <w:spacing w:line="560" w:lineRule="exact"/>
        <w:ind w:firstLineChars="200" w:firstLine="628"/>
      </w:pPr>
      <w:r w:rsidRPr="00BD5AE7">
        <w:rPr>
          <w:rFonts w:ascii="黑体" w:eastAsia="黑体" w:hAnsi="Arial" w:cs="Arial" w:hint="eastAsia"/>
          <w:kern w:val="0"/>
          <w:szCs w:val="32"/>
        </w:rPr>
        <w:t>第八条</w:t>
      </w:r>
      <w:r>
        <w:rPr>
          <w:rFonts w:ascii="黑体" w:eastAsia="黑体" w:hAnsi="Arial" w:cs="Arial" w:hint="eastAsia"/>
          <w:kern w:val="0"/>
          <w:szCs w:val="32"/>
        </w:rPr>
        <w:t xml:space="preserve"> </w:t>
      </w:r>
      <w:r>
        <w:rPr>
          <w:rFonts w:hint="eastAsia"/>
        </w:rPr>
        <w:t>地方各级人民政府及其各部门、人民法院、人民检察院任命的国家工作人员，在就职时进行宪法宣誓。宣誓仪式由任命机关组织。</w:t>
      </w:r>
    </w:p>
    <w:p w:rsidR="00BD5AE7" w:rsidRDefault="00BD5AE7" w:rsidP="00BD5AE7">
      <w:pPr>
        <w:spacing w:line="560" w:lineRule="exact"/>
        <w:ind w:firstLineChars="200" w:firstLine="628"/>
      </w:pPr>
      <w:r w:rsidRPr="00BD5AE7">
        <w:rPr>
          <w:rFonts w:ascii="黑体" w:eastAsia="黑体" w:hAnsi="Arial" w:cs="Arial" w:hint="eastAsia"/>
          <w:kern w:val="0"/>
          <w:szCs w:val="32"/>
        </w:rPr>
        <w:t>第九条</w:t>
      </w:r>
      <w:r>
        <w:rPr>
          <w:rFonts w:ascii="黑体" w:eastAsia="黑体" w:hAnsi="Arial" w:cs="Arial" w:hint="eastAsia"/>
          <w:kern w:val="0"/>
          <w:szCs w:val="32"/>
        </w:rPr>
        <w:t xml:space="preserve"> </w:t>
      </w:r>
      <w:r>
        <w:rPr>
          <w:rFonts w:hint="eastAsia"/>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r>
    </w:p>
    <w:p w:rsidR="00BD5AE7" w:rsidRDefault="00BD5AE7" w:rsidP="00BD5AE7">
      <w:pPr>
        <w:spacing w:line="560" w:lineRule="exact"/>
        <w:ind w:firstLineChars="200" w:firstLine="628"/>
      </w:pPr>
      <w:r>
        <w:rPr>
          <w:rFonts w:hint="eastAsia"/>
        </w:rPr>
        <w:t>宣誓场所应当庄重、严肃，悬挂中华人民共和国国旗或者国徽。</w:t>
      </w:r>
    </w:p>
    <w:p w:rsidR="00BD5AE7" w:rsidRDefault="00BD5AE7" w:rsidP="00BD5AE7">
      <w:pPr>
        <w:spacing w:line="560" w:lineRule="exact"/>
        <w:ind w:firstLineChars="200" w:firstLine="628"/>
      </w:pPr>
      <w:r>
        <w:rPr>
          <w:rFonts w:hint="eastAsia"/>
        </w:rPr>
        <w:t>负责组织宣誓仪式的机关，可以根据本办法并结合实际情况，对宣誓的具体事项作出规定。</w:t>
      </w:r>
    </w:p>
    <w:p w:rsidR="00D57722" w:rsidRDefault="00BD5AE7" w:rsidP="00BD5AE7">
      <w:pPr>
        <w:spacing w:line="560" w:lineRule="exact"/>
        <w:ind w:firstLineChars="200" w:firstLine="628"/>
      </w:pPr>
      <w:r w:rsidRPr="00BD5AE7">
        <w:rPr>
          <w:rFonts w:ascii="黑体" w:eastAsia="黑体" w:hAnsi="Arial" w:cs="Arial" w:hint="eastAsia"/>
          <w:kern w:val="0"/>
          <w:szCs w:val="32"/>
        </w:rPr>
        <w:t>第十条</w:t>
      </w:r>
      <w:r>
        <w:rPr>
          <w:rFonts w:ascii="黑体" w:eastAsia="黑体" w:hAnsi="Arial" w:cs="Arial" w:hint="eastAsia"/>
          <w:kern w:val="0"/>
          <w:szCs w:val="32"/>
        </w:rPr>
        <w:t xml:space="preserve"> </w:t>
      </w:r>
      <w:r>
        <w:rPr>
          <w:rFonts w:hint="eastAsia"/>
        </w:rPr>
        <w:t>本办法自</w:t>
      </w:r>
      <w:r>
        <w:rPr>
          <w:rFonts w:hint="eastAsia"/>
        </w:rPr>
        <w:t>2016</w:t>
      </w:r>
      <w:r>
        <w:rPr>
          <w:rFonts w:hint="eastAsia"/>
        </w:rPr>
        <w:t>年</w:t>
      </w:r>
      <w:r>
        <w:rPr>
          <w:rFonts w:hint="eastAsia"/>
        </w:rPr>
        <w:t>1</w:t>
      </w:r>
      <w:r>
        <w:rPr>
          <w:rFonts w:hint="eastAsia"/>
        </w:rPr>
        <w:t>月</w:t>
      </w:r>
      <w:r>
        <w:rPr>
          <w:rFonts w:hint="eastAsia"/>
        </w:rPr>
        <w:t>1</w:t>
      </w:r>
      <w:r>
        <w:rPr>
          <w:rFonts w:hint="eastAsia"/>
        </w:rPr>
        <w:t>日起施行。</w:t>
      </w:r>
    </w:p>
    <w:p w:rsidR="00D57722" w:rsidRDefault="00D57722" w:rsidP="00BD5AE7">
      <w:pPr>
        <w:spacing w:line="560" w:lineRule="exact"/>
        <w:ind w:firstLineChars="200" w:firstLine="628"/>
      </w:pPr>
    </w:p>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098" w:rsidRDefault="00DB2098" w:rsidP="00D57722">
      <w:pPr>
        <w:spacing w:line="240" w:lineRule="auto"/>
      </w:pPr>
      <w:r>
        <w:separator/>
      </w:r>
    </w:p>
  </w:endnote>
  <w:endnote w:type="continuationSeparator" w:id="0">
    <w:p w:rsidR="00DB2098" w:rsidRDefault="00DB209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AB4478">
      <w:rPr>
        <w:rStyle w:val="a6"/>
        <w:rFonts w:ascii="宋体" w:eastAsia="宋体" w:hAnsi="宋体"/>
        <w:noProof/>
        <w:sz w:val="28"/>
      </w:rPr>
      <w:t>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AB4478" w:rsidRPr="00AB4478">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098" w:rsidRDefault="00DB2098" w:rsidP="00D57722">
      <w:pPr>
        <w:spacing w:line="240" w:lineRule="auto"/>
      </w:pPr>
      <w:r>
        <w:separator/>
      </w:r>
    </w:p>
  </w:footnote>
  <w:footnote w:type="continuationSeparator" w:id="0">
    <w:p w:rsidR="00DB2098" w:rsidRDefault="00DB209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E8DDC30C"/>
    <w:rsid w:val="EE7F5BE4"/>
    <w:rsid w:val="EFFCBC21"/>
    <w:rsid w:val="FFF57E51"/>
    <w:rsid w:val="00071F92"/>
    <w:rsid w:val="001B173E"/>
    <w:rsid w:val="007E7972"/>
    <w:rsid w:val="00821AE1"/>
    <w:rsid w:val="00A0649E"/>
    <w:rsid w:val="00AB4478"/>
    <w:rsid w:val="00BD5AE7"/>
    <w:rsid w:val="00C26BE1"/>
    <w:rsid w:val="00D57722"/>
    <w:rsid w:val="00D90D88"/>
    <w:rsid w:val="00DB2098"/>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0</TotalTime>
  <Pages>4</Pages>
  <Words>295</Words>
  <Characters>1682</Characters>
  <Application>Microsoft Office Word</Application>
  <DocSecurity>0</DocSecurity>
  <Lines>14</Lines>
  <Paragraphs>3</Paragraphs>
  <ScaleCrop>false</ScaleCrop>
  <Company>Microsoft</Company>
  <LinksUpToDate>false</LinksUpToDate>
  <CharactersWithSpaces>1974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2019-01-03T09:05:00Z</dcterms:created>
  <dcterms:modified xsi:type="dcterms:W3CDTF">2019-01-03T09:05:00Z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