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94E385" Type="http://schemas.openxmlformats.org/officeDocument/2006/relationships/officeDocument" Target="/word/document.xml" /><Relationship Id="coreR2A94E385" Type="http://schemas.openxmlformats.org/package/2006/relationships/metadata/core-properties" Target="/docProps/core.xml" /><Relationship Id="customR2A94E3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widowControl w:val="0"/>
        <w:spacing w:lineRule="exact" w:line="700"/>
        <w:jc w:val="center"/>
        <w:rPr>
          <w:rStyle w:val="C3"/>
          <w:rFonts w:ascii="仿宋_GB2312" w:hAnsi="仿宋_GB2312"/>
          <w:sz w:val="31"/>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关于废止《内蒙古自治区执行〈中华人民共和国</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婚姻法〉的补充规定》的决定</w:t>
      </w:r>
    </w:p>
    <w:p>
      <w:pPr>
        <w:pStyle w:val="P1"/>
        <w:keepNext w:val="0"/>
        <w:keepLines w:val="0"/>
        <w:widowControl w:val="0"/>
        <w:spacing w:lineRule="exact" w:line="600" w:before="313"/>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日内蒙古自治区第十三届人民代表大会常务委员会第三十一次会议通过）</w:t>
      </w:r>
    </w:p>
    <w:p>
      <w:pPr>
        <w:pStyle w:val="P1"/>
        <w:spacing w:lineRule="exact" w:line="600"/>
        <w:ind w:right="420"/>
        <w:rPr>
          <w:rStyle w:val="C3"/>
          <w:rFonts w:ascii="仿宋" w:hAnsi="仿宋"/>
          <w:sz w:val="32"/>
        </w:rPr>
      </w:pPr>
    </w:p>
    <w:p>
      <w:pPr>
        <w:pStyle w:val="P1"/>
        <w:spacing w:lineRule="exact" w:line="600"/>
        <w:ind w:firstLine="620"/>
        <w:rPr>
          <w:rStyle w:val="C3"/>
          <w:rFonts w:ascii="仿宋_GB2312" w:hAnsi="仿宋_GB2312"/>
          <w:sz w:val="31"/>
        </w:rPr>
      </w:pPr>
      <w:r>
        <w:rPr>
          <w:rStyle w:val="C3"/>
          <w:rFonts w:ascii="Microsoft YaHei UI" w:hAnsi="Microsoft YaHei UI"/>
          <w:sz w:val="31"/>
        </w:rPr>
        <w:t>内蒙古自治区第十三届人民代表大会常务委员会第三十一次会议，决定废止</w:t>
      </w:r>
      <w:r>
        <w:rPr>
          <w:rStyle w:val="C3"/>
          <w:rFonts w:ascii="仿宋_GB2312" w:hAnsi="仿宋_GB2312"/>
          <w:sz w:val="31"/>
        </w:rPr>
        <w:t>1981</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21</w:t>
      </w:r>
      <w:r>
        <w:rPr>
          <w:rStyle w:val="C3"/>
          <w:rFonts w:ascii="Microsoft YaHei UI" w:hAnsi="Microsoft YaHei UI"/>
          <w:sz w:val="31"/>
        </w:rPr>
        <w:t>日内蒙古自治区第五届人民代表大会常务委员会第九次会议通过</w:t>
      </w:r>
      <w:r>
        <w:rPr>
          <w:rStyle w:val="C3"/>
          <w:rFonts w:ascii="仿宋_GB2312" w:hAnsi="仿宋_GB2312"/>
          <w:sz w:val="31"/>
        </w:rPr>
        <w:t xml:space="preserve">  </w:t>
      </w:r>
      <w:r>
        <w:rPr>
          <w:rStyle w:val="C3"/>
          <w:rFonts w:ascii="Microsoft YaHei UI" w:hAnsi="Microsoft YaHei UI"/>
          <w:sz w:val="31"/>
        </w:rPr>
        <w:t>根据</w:t>
      </w:r>
      <w:r>
        <w:rPr>
          <w:rStyle w:val="C3"/>
          <w:rFonts w:ascii="仿宋_GB2312" w:hAnsi="仿宋_GB2312"/>
          <w:sz w:val="31"/>
        </w:rPr>
        <w:t>1988</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19</w:t>
      </w:r>
      <w:r>
        <w:rPr>
          <w:rStyle w:val="C3"/>
          <w:rFonts w:ascii="Microsoft YaHei UI" w:hAnsi="Microsoft YaHei UI"/>
          <w:sz w:val="31"/>
        </w:rPr>
        <w:t>日内蒙古自治区第七届人民代表大会常务委员会第三次会议关于修改《内蒙古自治区执行〈中华人民共和国婚姻法〉的补充规定》的决定第一次修正</w:t>
      </w:r>
      <w:r>
        <w:rPr>
          <w:rStyle w:val="C3"/>
          <w:rFonts w:ascii="仿宋_GB2312" w:hAnsi="仿宋_GB2312"/>
          <w:sz w:val="31"/>
        </w:rPr>
        <w:t xml:space="preserve">  </w:t>
      </w:r>
      <w:r>
        <w:rPr>
          <w:rStyle w:val="C3"/>
          <w:rFonts w:ascii="Microsoft YaHei UI" w:hAnsi="Microsoft YaHei UI"/>
          <w:sz w:val="31"/>
        </w:rPr>
        <w:t>根据</w:t>
      </w:r>
      <w:r>
        <w:rPr>
          <w:rStyle w:val="C3"/>
          <w:rFonts w:ascii="仿宋_GB2312" w:hAnsi="仿宋_GB2312"/>
          <w:sz w:val="31"/>
        </w:rPr>
        <w:t>2003</w:t>
      </w:r>
      <w:r>
        <w:rPr>
          <w:rStyle w:val="C3"/>
          <w:rFonts w:ascii="Microsoft YaHei UI" w:hAnsi="Microsoft YaHei UI"/>
          <w:sz w:val="31"/>
        </w:rPr>
        <w:t>年</w:t>
      </w:r>
      <w:r>
        <w:rPr>
          <w:rStyle w:val="C3"/>
          <w:rFonts w:ascii="仿宋_GB2312" w:hAnsi="仿宋_GB2312"/>
          <w:sz w:val="31"/>
        </w:rPr>
        <w:t>11</w:t>
      </w:r>
      <w:r>
        <w:rPr>
          <w:rStyle w:val="C3"/>
          <w:rFonts w:ascii="Microsoft YaHei UI" w:hAnsi="Microsoft YaHei UI"/>
          <w:sz w:val="31"/>
        </w:rPr>
        <w:t>月</w:t>
      </w:r>
      <w:r>
        <w:rPr>
          <w:rStyle w:val="C3"/>
          <w:rFonts w:ascii="仿宋_GB2312" w:hAnsi="仿宋_GB2312"/>
          <w:sz w:val="31"/>
        </w:rPr>
        <w:t>30</w:t>
      </w:r>
      <w:r>
        <w:rPr>
          <w:rStyle w:val="C3"/>
          <w:rFonts w:ascii="Microsoft YaHei UI" w:hAnsi="Microsoft YaHei UI"/>
          <w:sz w:val="31"/>
        </w:rPr>
        <w:t>日内蒙古自治区第十届人民代表大会常务委员会第六次会议关于修改《内蒙古自治区执行〈中华人民共和国婚姻法〉的补充规定》的决定第二次修正的《内蒙古自治区执行〈中华人民共和国婚姻法〉的补充规定》</w:t>
      </w:r>
      <w:r>
        <mc:AlternateContent>
          <mc:Choice Requires="wps">
            <w:rPr>
              <w:rStyle w:val="C3"/>
              <w:rFonts w:ascii="Times New Roman" w:hAnsi="Times New Roman"/>
              <w:sz w:val="31"/>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rPr>
                          <w:rStyle w:val="C3"/>
                        </w:rPr>
                      </w:pPr>
                    </w:p>
                  </w:txbxContent>
                </v:textbox>
              </v:shape>
            </w:pict>
          </mc:Fallback>
        </mc:AlternateContent>
      </w:r>
      <w:r>
        <w:rPr>
          <w:rStyle w:val="C3"/>
          <w:rFonts w:ascii="Microsoft YaHei UI" w:hAnsi="Microsoft YaHei UI"/>
          <w:sz w:val="31"/>
        </w:rPr>
        <w:t>。</w:t>
      </w:r>
    </w:p>
    <w:p>
      <w:pPr>
        <w:pStyle w:val="P1"/>
        <w:spacing w:lineRule="exact" w:line="600"/>
        <w:ind w:firstLine="607"/>
        <w:rPr>
          <w:rStyle w:val="C3"/>
          <w:rFonts w:ascii="仿宋_GB2312" w:hAnsi="仿宋_GB2312"/>
          <w:color w:val="000000"/>
          <w:sz w:val="31"/>
          <w:shd w:val="clear" w:color="auto" w:fill="FFFFFF"/>
        </w:rPr>
      </w:pPr>
      <w:r>
        <w:rPr>
          <w:rStyle w:val="C3"/>
          <w:rFonts w:ascii="Microsoft YaHei UI" w:hAnsi="Microsoft YaHei UI"/>
          <w:color w:val="000000"/>
          <w:sz w:val="31"/>
          <w:shd w:val="clear" w:color="auto" w:fill="FFFFFF"/>
        </w:rPr>
        <w:t>本决定自公布之日起生效。</w:t>
      </w:r>
    </w:p>
    <w:p>
      <w:pPr>
        <w:pStyle w:val="P1"/>
        <w:spacing w:lineRule="exact" w:line="600"/>
        <w:ind w:firstLine="607"/>
        <w:rPr>
          <w:rStyle w:val="C3"/>
          <w:rFonts w:ascii="仿宋_GB2312" w:hAnsi="仿宋_GB2312"/>
          <w:color w:val="000000"/>
          <w:sz w:val="31"/>
          <w:shd w:val="clear" w:color="auto" w:fill="FFFFFF"/>
        </w:rPr>
      </w:pPr>
    </w:p>
    <w:p>
      <w:pPr>
        <w:pStyle w:val="P1"/>
        <w:spacing w:lineRule="exact" w:line="600"/>
        <w:ind w:firstLine="607"/>
        <w:rPr>
          <w:rStyle w:val="C3"/>
          <w:rFonts w:ascii="仿宋_GB2312" w:hAnsi="仿宋_GB2312"/>
          <w:color w:val="000000"/>
          <w:sz w:val="31"/>
          <w:shd w:val="clear" w:color="auto" w:fill="FFFFFF"/>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9"/>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9"/>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5"/>
    <w:qFormat/>
    <w:pPr>
      <w:keepNext w:val="1"/>
      <w:keepLines w:val="1"/>
      <w:ind w:firstLine="200"/>
      <w:outlineLvl w:val="1"/>
    </w:pPr>
    <w:rPr>
      <w:b w:val="1"/>
      <w:sz w:val="32"/>
    </w:rPr>
  </w:style>
  <w:style w:type="paragraph" w:styleId="P5">
    <w:name w:val="纯文本"/>
    <w:basedOn w:val="P1"/>
    <w:next w:val="P5"/>
    <w:link w:val="C4"/>
    <w:qFormat/>
    <w:pPr/>
    <w:rPr>
      <w:rFonts w:ascii="宋体" w:hAnsi="宋体"/>
    </w:rPr>
  </w:style>
  <w:style w:type="paragraph" w:styleId="P6">
    <w:name w:val="正文文本缩进"/>
    <w:basedOn w:val="P1"/>
    <w:next w:val="P6"/>
    <w:pPr>
      <w:spacing w:after="120"/>
      <w:ind w:left="420"/>
    </w:pPr>
    <w:rPr/>
  </w:style>
  <w:style w:type="paragraph" w:styleId="P7">
    <w:name w:val="引文目录"/>
    <w:basedOn w:val="P1"/>
    <w:next w:val="P1"/>
    <w:pPr>
      <w:ind w:left="420"/>
    </w:pPr>
    <w:rPr/>
  </w:style>
  <w:style w:type="paragraph" w:styleId="P8">
    <w:name w:val="批注文字"/>
    <w:basedOn w:val="P1"/>
    <w:next w:val="P8"/>
    <w:link w:val="C14"/>
    <w:pPr>
      <w:jc w:val="left"/>
    </w:pPr>
    <w:rPr/>
  </w:style>
  <w:style w:type="paragraph" w:styleId="P9">
    <w:name w:val="页脚"/>
    <w:basedOn w:val="P1"/>
    <w:next w:val="P9"/>
    <w:link w:val="C13"/>
    <w:pPr>
      <w:tabs>
        <w:tab w:val="center" w:pos="4153" w:leader="none"/>
        <w:tab w:val="right" w:pos="8306" w:leader="none"/>
      </w:tabs>
      <w:jc w:val="left"/>
    </w:pPr>
    <w:rPr>
      <w:sz w:val="18"/>
    </w:rPr>
  </w:style>
  <w:style w:type="paragraph" w:styleId="P10">
    <w:name w:val="批注框文本"/>
    <w:basedOn w:val="P1"/>
    <w:next w:val="P10"/>
    <w:pPr/>
    <w:rPr>
      <w:sz w:val="18"/>
    </w:rPr>
  </w:style>
  <w:style w:type="paragraph" w:styleId="P11">
    <w:name w:val="日期"/>
    <w:basedOn w:val="P1"/>
    <w:next w:val="P1"/>
    <w:pPr>
      <w:ind w:left="100"/>
    </w:pPr>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单位人名"/>
    <w:basedOn w:val="P1"/>
    <w:next w:val="P15"/>
    <w:pPr>
      <w:spacing w:lineRule="exact" w:line="560"/>
      <w:jc w:val="center"/>
    </w:pPr>
    <w:rPr>
      <w:rFonts w:ascii="华文楷体" w:hAnsi="华文楷体"/>
      <w:sz w:val="32"/>
    </w:rPr>
  </w:style>
  <w:style w:type="paragraph" w:styleId="P16">
    <w:name w:val="列出段落1"/>
    <w:basedOn w:val="P1"/>
    <w:next w:val="P16"/>
    <w:qFormat/>
    <w:pPr>
      <w:ind w:firstLine="420"/>
    </w:pPr>
    <w:rPr>
      <w:rFonts w:ascii="Calibri" w:hAnsi="Calibri"/>
    </w:rPr>
  </w:style>
  <w:style w:type="paragraph" w:styleId="P17">
    <w:name w:val="p16"/>
    <w:basedOn w:val="P1"/>
    <w:next w:val="P17"/>
    <w:pPr>
      <w:widowControl w:val="1"/>
    </w:pPr>
    <w:rPr>
      <w:rFonts w:ascii="宋体" w:hAnsi="宋体"/>
    </w:rPr>
  </w:style>
  <w:style w:type="paragraph" w:styleId="P18">
    <w:name w:val="List Paragraph"/>
    <w:basedOn w:val="P1"/>
    <w:next w:val="P18"/>
    <w:pPr>
      <w:ind w:firstLine="420"/>
    </w:pPr>
    <w:rPr>
      <w:rFonts w:ascii="Calibri" w:hAnsi="Calibri"/>
    </w:rPr>
  </w:style>
  <w:style w:type="paragraph" w:styleId="P19">
    <w:name w:val="Char Char Char Char Char Char"/>
    <w:basedOn w:val="P1"/>
    <w:next w:val="P19"/>
    <w:pPr/>
    <w:rPr>
      <w:rFonts w:ascii="Calibri" w:hAnsi="Calibri"/>
    </w:rPr>
  </w:style>
  <w:style w:type="paragraph" w:styleId="P20">
    <w:name w:val="列出段落"/>
    <w:basedOn w:val="P1"/>
    <w:next w:val="P20"/>
    <w:qFormat/>
    <w:pPr>
      <w:widowControl w:val="1"/>
      <w:ind w:firstLine="420"/>
      <w:jc w:val="left"/>
    </w:pPr>
    <w:rPr>
      <w:rFonts w:ascii="宋体" w:hAnsi="宋体"/>
      <w:sz w:val="24"/>
    </w:rPr>
  </w:style>
  <w:style w:type="paragraph" w:styleId="P21">
    <w:name w:val="表格"/>
    <w:basedOn w:val="P1"/>
    <w:next w:val="P21"/>
    <w:pPr>
      <w:jc w:val="center"/>
    </w:pPr>
    <w:rPr>
      <w:rFonts w:ascii="楷体_GB2312" w:hAnsi="楷体_GB2312"/>
      <w:color w:val="000000"/>
    </w:rPr>
  </w:style>
  <w:style w:type="paragraph" w:styleId="P22">
    <w:name w:val="p15"/>
    <w:basedOn w:val="P1"/>
    <w:next w:val="P22"/>
    <w:qFormat/>
    <w:pPr>
      <w:widowControl w:val="1"/>
      <w:spacing w:before="100" w:after="100" w:beforeAutospacing="1" w:afterAutospacing="1"/>
      <w:jc w:val="left"/>
    </w:pPr>
    <w:rPr>
      <w:rFonts w:ascii="宋体" w:hAnsi="宋体"/>
      <w:sz w:val="23"/>
    </w:rPr>
  </w:style>
  <w:style w:type="paragraph" w:styleId="P23">
    <w:name w:val="普通(网站)1"/>
    <w:basedOn w:val="P1"/>
    <w:next w:val="P23"/>
    <w:pPr>
      <w:widowControl w:val="1"/>
      <w:spacing w:before="100" w:after="100" w:beforeAutospacing="1" w:afterAutospacing="1"/>
      <w:jc w:val="left"/>
    </w:pPr>
    <w:rPr>
      <w:rFonts w:ascii="宋体" w:hAnsi="宋体"/>
      <w:sz w:val="24"/>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6"/>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bjh-p"/>
    <w:basedOn w:val="C3"/>
    <w:rPr/>
  </w:style>
  <w:style w:type="character" w:styleId="C8">
    <w:name w:val="Plain Text Char"/>
    <w:basedOn w:val="C3"/>
    <w:rPr>
      <w:rFonts w:ascii="宋体" w:hAnsi="宋体"/>
      <w:sz w:val="21"/>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15"/>
    <w:basedOn w:val="C3"/>
    <w:rPr>
      <w:rFonts w:ascii="Calibri" w:hAnsi="Calibri"/>
      <w:b w:val="1"/>
    </w:rPr>
  </w:style>
  <w:style w:type="character" w:styleId="C13">
    <w:name w:val="页脚 Char"/>
    <w:basedOn w:val="C3"/>
    <w:link w:val="P9"/>
    <w:rPr>
      <w:sz w:val="18"/>
    </w:rPr>
  </w:style>
  <w:style w:type="character" w:styleId="C14">
    <w:name w:val="批注文字 Char"/>
    <w:basedOn w:val="C3"/>
    <w:link w:val="P8"/>
    <w:rPr/>
  </w:style>
  <w:style w:type="character" w:styleId="C15">
    <w:name w:val="标题 2 Char"/>
    <w:basedOn w:val="C3"/>
    <w:link w:val="P4"/>
    <w:rPr>
      <w:b w:val="1"/>
      <w:sz w:val="32"/>
    </w:rPr>
  </w:style>
  <w:style w:type="character" w:styleId="C16">
    <w:name w:val="16"/>
    <w:basedOn w:val="C3"/>
    <w:rPr>
      <w:rFonts w:ascii="仿宋" w:hAnsi="仿宋"/>
      <w:b w:val="1"/>
      <w:color w:val="000000"/>
      <w:sz w:val="22"/>
    </w:rPr>
  </w:style>
  <w:style w:type="character" w:styleId="C17">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2021-11-24T01:58:00Z</dcterms:created>
  <cp:lastModifiedBy>f1TZOF\f1TZOF-</cp:lastModifiedBy>
  <cp:lastPrinted>2021-10-20T07:43:00Z</cp:lastPrinted>
  <dcterms:modified xsi:type="dcterms:W3CDTF">2024-08-28T01:36:30Z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