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FAA191" Type="http://schemas.openxmlformats.org/officeDocument/2006/relationships/officeDocument" Target="/word/document.xml" /><Relationship Id="coreR62FAA191" Type="http://schemas.openxmlformats.org/package/2006/relationships/metadata/core-properties" Target="/docProps/core.xml" /><Relationship Id="customR62FAA1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bookmarkStart w:id="0" w:name="_Hlk11844945"/>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南京市文明行为促进条例</w:t>
      </w:r>
    </w:p>
    <w:p>
      <w:pPr>
        <w:pStyle w:val="P1"/>
        <w:ind w:firstLine="864"/>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24</w:t>
      </w:r>
      <w:r>
        <w:rPr>
          <w:rStyle w:val="C3"/>
          <w:rFonts w:ascii="方正姚体" w:hAnsi="方正姚体"/>
        </w:rPr>
        <w:t>日南京市第十六届人民代表大会常务委员会第二十三次会议通过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日江苏省第十三届人民代表大会常务委员会第十七次会议批准）</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文明行为规范</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不文明行为治理</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激励与保障</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bookmarkStart w:id="1" w:name="_GoBack"/>
      <w:bookmarkEnd w:id="1"/>
      <w:r>
        <w:rPr>
          <w:rStyle w:val="C3"/>
          <w:rFonts w:ascii="方正姚体" w:hAnsi="方正姚体"/>
          <w:color w:val="000000"/>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第一条</w:t>
      </w:r>
      <w:r>
        <w:rPr>
          <w:rStyle w:val="C3"/>
          <w:rFonts w:ascii="Times New Roman" w:hAnsi="Times New Roman"/>
          <w:b w:val="1"/>
        </w:rPr>
        <w:t xml:space="preserve">  </w:t>
      </w:r>
      <w:r>
        <w:rPr>
          <w:rStyle w:val="C3"/>
          <w:rFonts w:ascii="方正姚体" w:hAnsi="方正姚体"/>
        </w:rPr>
        <w:t>为了培育和践行社会主义核心价值观，规范和倡导文明行为，提高公民文明素养和社会文明程度，根据有关法律、法规，结合本市实际，制定本条例。</w:t>
      </w:r>
    </w:p>
    <w:p>
      <w:pPr>
        <w:pStyle w:val="P1"/>
        <w:ind w:firstLine="627"/>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本市行政区域内文明行为促进工作，适用本条例。</w:t>
      </w:r>
    </w:p>
    <w:p>
      <w:pPr>
        <w:pStyle w:val="P1"/>
        <w:ind w:firstLine="627"/>
        <w:rPr>
          <w:rStyle w:val="C3"/>
          <w:rFonts w:ascii="Times New Roman" w:hAnsi="Times New Roman"/>
        </w:rPr>
      </w:pPr>
      <w:r>
        <w:rPr>
          <w:rStyle w:val="C3"/>
          <w:rFonts w:ascii="方正姚体" w:hAnsi="方正姚体"/>
        </w:rPr>
        <w:t>本条例所称文明行为，是指遵守宪法和法律、法规规定，体现社会主义核心价值观，符合社会主义道德要求，维护公序良俗，引领社会风尚，推动社会文明进步的行为。</w:t>
      </w:r>
    </w:p>
    <w:p>
      <w:pPr>
        <w:pStyle w:val="P1"/>
        <w:ind w:firstLine="627"/>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本市文明行为促进工作应当弘扬南京市民开明开放、诚朴诚信、博爱博雅、创业创新的精神，以美丽整洁的生活环境、规范有序的社会秩序、便捷高效的公共服务为目标，形成向上向善、诚信互助的社风民风。</w:t>
      </w:r>
    </w:p>
    <w:p>
      <w:pPr>
        <w:pStyle w:val="P1"/>
        <w:ind w:firstLine="627"/>
        <w:rPr>
          <w:rStyle w:val="C3"/>
          <w:rFonts w:ascii="Times New Roman" w:hAnsi="Times New Roman"/>
        </w:rPr>
      </w:pPr>
      <w:r>
        <w:rPr>
          <w:rStyle w:val="C3"/>
          <w:rFonts w:ascii="方正姚体" w:hAnsi="方正姚体"/>
        </w:rPr>
        <w:t>第四条</w:t>
      </w:r>
      <w:r>
        <w:rPr>
          <w:rStyle w:val="C3"/>
          <w:rFonts w:ascii="Times New Roman" w:hAnsi="Times New Roman"/>
          <w:b w:val="1"/>
        </w:rPr>
        <w:t xml:space="preserve">  </w:t>
      </w:r>
      <w:r>
        <w:rPr>
          <w:rStyle w:val="C3"/>
          <w:rFonts w:ascii="方正姚体" w:hAnsi="方正姚体"/>
        </w:rPr>
        <w:t>文明行为促进工作坚持党委统一领导，遵循政府组织实施与社会参与相结合、法治与德治相结合、规范与引导相结合、处罚与激励相结合的原则，形成共建、共治、共享的长效机制。</w:t>
      </w:r>
    </w:p>
    <w:p>
      <w:pPr>
        <w:pStyle w:val="P1"/>
        <w:ind w:firstLine="627"/>
        <w:rPr>
          <w:rStyle w:val="C3"/>
          <w:rFonts w:ascii="Times New Roman" w:hAnsi="Times New Roman"/>
        </w:rPr>
      </w:pPr>
      <w:r>
        <w:rPr>
          <w:rStyle w:val="C3"/>
          <w:rFonts w:ascii="方正姚体" w:hAnsi="方正姚体"/>
        </w:rPr>
        <w:t>第五条</w:t>
      </w:r>
      <w:r>
        <w:rPr>
          <w:rStyle w:val="C3"/>
          <w:rFonts w:ascii="Times New Roman" w:hAnsi="Times New Roman"/>
          <w:b w:val="1"/>
        </w:rPr>
        <w:t xml:space="preserve">  </w:t>
      </w:r>
      <w:r>
        <w:rPr>
          <w:rStyle w:val="C3"/>
          <w:rFonts w:ascii="方正姚体" w:hAnsi="方正姚体"/>
        </w:rPr>
        <w:t>市、区人民政府和江北新区管理机构应当将文明行为促进工作作为精神文明建设的重要内容，纳入国民经济和社会发展规划，明确工作总体目标和职责分工，制定有关政策措施，推动文明行为促进工作与经济社会协调发展。</w:t>
      </w:r>
    </w:p>
    <w:p>
      <w:pPr>
        <w:pStyle w:val="P1"/>
        <w:ind w:firstLine="596"/>
        <w:rPr>
          <w:rStyle w:val="C3"/>
          <w:rFonts w:ascii="Times New Roman" w:hAnsi="Times New Roman"/>
        </w:rPr>
      </w:pPr>
      <w:r>
        <w:rPr>
          <w:rStyle w:val="C3"/>
          <w:rFonts w:ascii="方正姚体" w:hAnsi="方正姚体"/>
        </w:rPr>
        <w:t>有关行政主管部门应当按照职责分工做好文明行为促进工作。</w:t>
      </w:r>
    </w:p>
    <w:p>
      <w:pPr>
        <w:pStyle w:val="P1"/>
        <w:ind w:firstLine="627"/>
        <w:rPr>
          <w:rStyle w:val="C3"/>
          <w:rFonts w:ascii="Times New Roman" w:hAnsi="Times New Roman"/>
        </w:rPr>
      </w:pPr>
      <w:r>
        <w:rPr>
          <w:rStyle w:val="C3"/>
          <w:rFonts w:ascii="方正姚体" w:hAnsi="方正姚体"/>
        </w:rPr>
        <w:t>镇人民政府、街道办事处应当按照市、区人民政府和江北新区管理机构的要求做好本辖区内文明行为促进工作。</w:t>
      </w:r>
    </w:p>
    <w:p>
      <w:pPr>
        <w:pStyle w:val="P1"/>
        <w:ind w:firstLine="596"/>
        <w:rPr>
          <w:rStyle w:val="C3"/>
          <w:rFonts w:ascii="Times New Roman" w:hAnsi="Times New Roman"/>
        </w:rPr>
      </w:pPr>
      <w:r>
        <w:rPr>
          <w:rStyle w:val="C3"/>
          <w:rFonts w:ascii="方正姚体" w:hAnsi="方正姚体"/>
        </w:rPr>
        <w:t>村民委员会、居民委员会协助做好本辖区内文明行为促进工作。</w:t>
      </w:r>
    </w:p>
    <w:p>
      <w:pPr>
        <w:pStyle w:val="P1"/>
        <w:ind w:firstLine="627"/>
        <w:rPr>
          <w:rStyle w:val="C3"/>
          <w:rFonts w:ascii="Times New Roman" w:hAnsi="Times New Roman"/>
        </w:rPr>
      </w:pPr>
      <w:r>
        <w:rPr>
          <w:rStyle w:val="C3"/>
          <w:rFonts w:ascii="方正姚体" w:hAnsi="方正姚体"/>
        </w:rPr>
        <w:t>第六条</w:t>
      </w:r>
      <w:r>
        <w:rPr>
          <w:rStyle w:val="C3"/>
          <w:rFonts w:ascii="Times New Roman" w:hAnsi="Times New Roman"/>
          <w:b w:val="1"/>
        </w:rPr>
        <w:t xml:space="preserve">  </w:t>
      </w:r>
      <w:r>
        <w:rPr>
          <w:rStyle w:val="C3"/>
          <w:rFonts w:ascii="方正姚体" w:hAnsi="方正姚体"/>
        </w:rPr>
        <w:t>精神文明建设指导委员会负责统筹推进本行政区域内文明行为促进工作，定期研究部署文明行为促进工作，协调解决有关重大问题。</w:t>
      </w:r>
    </w:p>
    <w:p>
      <w:pPr>
        <w:pStyle w:val="P1"/>
        <w:ind w:firstLine="627"/>
        <w:rPr>
          <w:rStyle w:val="C3"/>
          <w:rFonts w:ascii="Times New Roman" w:hAnsi="Times New Roman"/>
        </w:rPr>
      </w:pPr>
      <w:r>
        <w:rPr>
          <w:rStyle w:val="C3"/>
          <w:rFonts w:ascii="方正姚体" w:hAnsi="方正姚体"/>
        </w:rPr>
        <w:t>精神文明建设指导委员会工作机构具体负责本行政区域内文明行为促进工作的组织协调、督促检查。</w:t>
      </w:r>
    </w:p>
    <w:p>
      <w:pPr>
        <w:pStyle w:val="P1"/>
        <w:ind w:firstLine="627"/>
        <w:rPr>
          <w:rStyle w:val="C3"/>
          <w:rFonts w:ascii="Times New Roman" w:hAnsi="Times New Roman"/>
        </w:rPr>
      </w:pPr>
      <w:r>
        <w:rPr>
          <w:rStyle w:val="C3"/>
          <w:rFonts w:ascii="方正姚体" w:hAnsi="方正姚体"/>
        </w:rPr>
        <w:t>第七条</w:t>
      </w:r>
      <w:r>
        <w:rPr>
          <w:rStyle w:val="C3"/>
          <w:rFonts w:ascii="Times New Roman" w:hAnsi="Times New Roman"/>
          <w:b w:val="1"/>
        </w:rPr>
        <w:t xml:space="preserve">  </w:t>
      </w:r>
      <w:r>
        <w:rPr>
          <w:rStyle w:val="C3"/>
          <w:rFonts w:ascii="方正姚体" w:hAnsi="方正姚体"/>
        </w:rPr>
        <w:t>促进文明行为是全社会的共同责任。</w:t>
      </w:r>
    </w:p>
    <w:p>
      <w:pPr>
        <w:pStyle w:val="P1"/>
        <w:ind w:firstLine="627"/>
        <w:rPr>
          <w:rStyle w:val="C3"/>
          <w:rFonts w:ascii="Times New Roman" w:hAnsi="Times New Roman"/>
        </w:rPr>
      </w:pPr>
      <w:r>
        <w:rPr>
          <w:rStyle w:val="C3"/>
          <w:rFonts w:ascii="方正姚体" w:hAnsi="方正姚体"/>
        </w:rPr>
        <w:t>国家机关、企事业单位、人民团体以及其他组织和个人，应当结合自身实际积极参与文明行为促进工作。</w:t>
      </w:r>
    </w:p>
    <w:p>
      <w:pPr>
        <w:pStyle w:val="P1"/>
        <w:ind w:firstLine="627"/>
        <w:rPr>
          <w:rStyle w:val="C3"/>
          <w:rFonts w:ascii="Times New Roman" w:hAnsi="Times New Roman"/>
        </w:rPr>
      </w:pPr>
      <w:r>
        <w:rPr>
          <w:rStyle w:val="C3"/>
          <w:rFonts w:ascii="方正姚体" w:hAnsi="方正姚体"/>
        </w:rPr>
        <w:t>公职人员、先进模范人物、社会公众人物应当在文明行为促进工作中发挥表率作用。</w:t>
      </w:r>
    </w:p>
    <w:p>
      <w:pPr>
        <w:pStyle w:val="P1"/>
        <w:ind w:firstLine="627"/>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广播、电视、报刊、网络等媒体应当通过刊播公益广告，开办文明行为宣传栏目、专题节目等方式，宣传文明行为规范，传播文明行为先进事迹，营造促进文明行为的社会氛围。</w:t>
      </w:r>
    </w:p>
    <w:p>
      <w:pPr>
        <w:pStyle w:val="P1"/>
        <w:ind w:firstLine="627"/>
        <w:rPr>
          <w:rStyle w:val="C3"/>
          <w:rFonts w:ascii="Times New Roman" w:hAnsi="Times New Roman"/>
        </w:rPr>
      </w:pPr>
      <w:r>
        <w:rPr>
          <w:rStyle w:val="C3"/>
          <w:rFonts w:ascii="方正姚体" w:hAnsi="方正姚体"/>
        </w:rPr>
        <w:t>户外广告牌、电子广告屏、公交候车亭、地铁站台、公共交通工具以及建设工地围挡，应当按照有关规定刊播、展示文明行为促进公益广告。</w:t>
      </w:r>
    </w:p>
    <w:p>
      <w:pPr>
        <w:pStyle w:val="P1"/>
        <w:ind w:firstLine="627"/>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任何单位和个人有权对文明行为促进工作提出意见和建议；有权对不文明行为予以劝阻，对不听劝阻的可以向有关主管部门举报、投诉。</w:t>
      </w:r>
    </w:p>
    <w:p>
      <w:pPr>
        <w:pStyle w:val="P1"/>
        <w:ind w:firstLine="627"/>
        <w:rPr>
          <w:rStyle w:val="C3"/>
          <w:rFonts w:ascii="Times New Roman" w:hAnsi="Times New Roman"/>
        </w:rPr>
      </w:pPr>
      <w:r>
        <w:rPr>
          <w:rStyle w:val="C3"/>
          <w:rFonts w:ascii="方正姚体" w:hAnsi="方正姚体"/>
        </w:rPr>
        <w:t>有关行政主管部门应当公开举报、投诉的受理方式，依法及时处理有关举报、投诉，并将处理结果告知举报人、投诉人。</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文明行为规范</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行政执法部门应当制定文明执法规范，加强执法人员的培训和管理，提升执法人员文明执法能力和水平。</w:t>
      </w:r>
    </w:p>
    <w:p>
      <w:pPr>
        <w:pStyle w:val="P1"/>
        <w:ind w:firstLine="627"/>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政务服务管理单位应当制定文明服务规范，公开服务承诺，公示办事流程和指南，建立政务服务评价制度和投诉处理机制。</w:t>
      </w:r>
    </w:p>
    <w:p>
      <w:pPr>
        <w:pStyle w:val="P1"/>
        <w:ind w:firstLine="627"/>
        <w:rPr>
          <w:rStyle w:val="C3"/>
          <w:rFonts w:ascii="Times New Roman" w:hAnsi="Times New Roman"/>
        </w:rPr>
      </w:pPr>
      <w:r>
        <w:rPr>
          <w:rStyle w:val="C3"/>
          <w:rFonts w:ascii="方正姚体" w:hAnsi="方正姚体"/>
        </w:rPr>
        <w:t>公共服务行业、单位应当制定文明服务规范，将其纳入执业规范要求和岗位培训内容，并在服务场所采取文明行为引导措施，加强文明行为引导工作。</w:t>
      </w:r>
    </w:p>
    <w:p>
      <w:pPr>
        <w:pStyle w:val="P1"/>
        <w:ind w:firstLine="627"/>
        <w:rPr>
          <w:rStyle w:val="C3"/>
          <w:rFonts w:ascii="Times New Roman" w:hAnsi="Times New Roman"/>
        </w:rPr>
      </w:pPr>
      <w:r>
        <w:rPr>
          <w:rStyle w:val="C3"/>
          <w:rFonts w:ascii="方正姚体" w:hAnsi="方正姚体"/>
        </w:rPr>
        <w:t>燃气、自来水、供电、通讯、交通、金融、医疗等公共服务单位应当创新服务理念，完善应急服务机制，推行错时延时服务制度，实行挂牌上岗、亮牌服务。</w:t>
      </w:r>
    </w:p>
    <w:p>
      <w:pPr>
        <w:pStyle w:val="P1"/>
        <w:ind w:firstLine="627"/>
        <w:rPr>
          <w:rStyle w:val="C3"/>
          <w:rFonts w:ascii="Times New Roman" w:hAnsi="Times New Roman"/>
        </w:rPr>
      </w:pPr>
      <w:r>
        <w:rPr>
          <w:rStyle w:val="C3"/>
          <w:rFonts w:ascii="方正姚体" w:hAnsi="方正姚体"/>
        </w:rPr>
        <w:t>有关行业组织应当制定文明服务规范，提升行业文明服务水平。</w:t>
      </w:r>
    </w:p>
    <w:p>
      <w:pPr>
        <w:pStyle w:val="P1"/>
        <w:ind w:firstLine="640"/>
        <w:jc w:val="left"/>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司法和行政执法人员应当树立理性、平和、规范的理念，做到着装规范、仪容整洁、语言文明。</w:t>
      </w:r>
    </w:p>
    <w:p>
      <w:pPr>
        <w:pStyle w:val="P1"/>
        <w:ind w:firstLine="640"/>
        <w:jc w:val="left"/>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公民应当忠于祖国，主动接受爱国主义教育，维护国家安全、荣誉和利益，维护国家统一和民族团结；积极参与爱国主义教育实践活动，尊重和爱护国旗，正确使用国徽，规范地奏唱、播放和使用国歌。</w:t>
      </w:r>
    </w:p>
    <w:p>
      <w:pPr>
        <w:pStyle w:val="P1"/>
        <w:ind w:firstLine="627"/>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公民应当维护公共场所秩序，遵守公共礼仪，讲究文明礼貌，自觉遵守下列文明行为规范：</w:t>
      </w:r>
    </w:p>
    <w:p>
      <w:pPr>
        <w:pStyle w:val="P1"/>
        <w:ind w:firstLine="627"/>
        <w:rPr>
          <w:rStyle w:val="C3"/>
          <w:rFonts w:ascii="Times New Roman" w:hAnsi="Times New Roman"/>
        </w:rPr>
      </w:pPr>
      <w:r>
        <w:rPr>
          <w:rStyle w:val="C3"/>
          <w:rFonts w:ascii="方正姚体" w:hAnsi="方正姚体"/>
        </w:rPr>
        <w:t>（一）着装得体，言行举止文明，不喧哗，不使用低俗语言；</w:t>
      </w:r>
    </w:p>
    <w:p>
      <w:pPr>
        <w:pStyle w:val="P1"/>
        <w:ind w:firstLine="627"/>
        <w:rPr>
          <w:rStyle w:val="C3"/>
          <w:rFonts w:ascii="Times New Roman" w:hAnsi="Times New Roman"/>
        </w:rPr>
      </w:pPr>
      <w:r>
        <w:rPr>
          <w:rStyle w:val="C3"/>
          <w:rFonts w:ascii="方正姚体" w:hAnsi="方正姚体"/>
        </w:rPr>
        <w:t>（二）等候服务时依次排队，保持社交距离，乘坐公共交通工具和升降电梯时先下后上，不插队、推搡；</w:t>
      </w:r>
    </w:p>
    <w:p>
      <w:pPr>
        <w:pStyle w:val="P1"/>
        <w:ind w:firstLine="627"/>
        <w:rPr>
          <w:rStyle w:val="C3"/>
          <w:rFonts w:ascii="Times New Roman" w:hAnsi="Times New Roman"/>
        </w:rPr>
      </w:pPr>
      <w:r>
        <w:rPr>
          <w:rStyle w:val="C3"/>
          <w:rFonts w:ascii="方正姚体" w:hAnsi="方正姚体"/>
        </w:rPr>
        <w:t>（三）爱护公共设施，不侵占、损毁或者以其他不当方式使用；</w:t>
      </w:r>
    </w:p>
    <w:p>
      <w:pPr>
        <w:pStyle w:val="P1"/>
        <w:ind w:firstLine="627"/>
        <w:rPr>
          <w:rStyle w:val="C3"/>
          <w:rFonts w:ascii="Times New Roman" w:hAnsi="Times New Roman"/>
        </w:rPr>
      </w:pPr>
      <w:r>
        <w:rPr>
          <w:rStyle w:val="C3"/>
          <w:rFonts w:ascii="方正姚体" w:hAnsi="方正姚体"/>
        </w:rPr>
        <w:t>（四）进行露天表演、健身和娱乐活动时，合理使用场地、设施设备，不影响他人正常工作、学习和生活；</w:t>
      </w:r>
    </w:p>
    <w:p>
      <w:pPr>
        <w:pStyle w:val="P1"/>
        <w:ind w:firstLine="627"/>
        <w:rPr>
          <w:rStyle w:val="C3"/>
          <w:rFonts w:ascii="Times New Roman" w:hAnsi="Times New Roman"/>
        </w:rPr>
      </w:pPr>
      <w:r>
        <w:rPr>
          <w:rStyle w:val="C3"/>
          <w:rFonts w:ascii="方正姚体" w:hAnsi="方正姚体"/>
        </w:rPr>
        <w:t>（五）观看电影、演出、展览和比赛时，遵守礼仪规范和场馆秩序，不影响他人观看；</w:t>
      </w:r>
    </w:p>
    <w:p>
      <w:pPr>
        <w:pStyle w:val="P1"/>
        <w:ind w:firstLine="627"/>
        <w:rPr>
          <w:rStyle w:val="C3"/>
          <w:rFonts w:ascii="Times New Roman" w:hAnsi="Times New Roman"/>
        </w:rPr>
      </w:pPr>
      <w:r>
        <w:rPr>
          <w:rStyle w:val="C3"/>
          <w:rFonts w:ascii="方正姚体" w:hAnsi="方正姚体"/>
        </w:rPr>
        <w:t>（六）维护市容整洁，不违规占道经营、摆摊设点；</w:t>
      </w:r>
    </w:p>
    <w:p>
      <w:pPr>
        <w:pStyle w:val="P1"/>
        <w:ind w:firstLine="627"/>
        <w:rPr>
          <w:rStyle w:val="C3"/>
          <w:rFonts w:ascii="Times New Roman" w:hAnsi="Times New Roman"/>
        </w:rPr>
      </w:pPr>
      <w:r>
        <w:rPr>
          <w:rStyle w:val="C3"/>
          <w:rFonts w:ascii="方正姚体" w:hAnsi="方正姚体"/>
        </w:rPr>
        <w:t>（七）遇到突发公共事件，服从现场工作人员指挥，配合应急处置，不盲目聚集、围观、起哄。</w:t>
      </w:r>
    </w:p>
    <w:p>
      <w:pPr>
        <w:pStyle w:val="P1"/>
        <w:ind w:firstLine="627"/>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公民应当爱护公共环境卫生，维护清洁、优美的城市环境，自觉遵守下列文明行为规范：</w:t>
      </w:r>
      <w:r>
        <w:rPr>
          <w:rStyle w:val="C3"/>
          <w:rFonts w:ascii="Times New Roman" w:hAnsi="Times New Roman"/>
        </w:rPr>
        <w:br w:type="textWrapping"/>
      </w:r>
      <w:r>
        <w:rPr>
          <w:rStyle w:val="C3"/>
          <w:rFonts w:ascii="方正姚体" w:hAnsi="方正姚体"/>
        </w:rPr>
        <w:t>　　（一）不随地吐痰、便溺，不乱泼污水，不乱扔瓜果皮核、纸屑、烟头等废弃物；</w:t>
      </w:r>
    </w:p>
    <w:p>
      <w:pPr>
        <w:pStyle w:val="P1"/>
        <w:ind w:firstLine="627"/>
        <w:rPr>
          <w:rStyle w:val="C3"/>
          <w:rFonts w:ascii="Times New Roman" w:hAnsi="Times New Roman"/>
        </w:rPr>
      </w:pPr>
      <w:r>
        <w:rPr>
          <w:rStyle w:val="C3"/>
          <w:rFonts w:ascii="方正姚体" w:hAnsi="方正姚体"/>
        </w:rPr>
        <w:t>（二）不乱排油烟，不露天焚烧秸秆、落叶、枯草或者其他产生烟尘污染和有毒有害、恶臭气体的物质；</w:t>
      </w:r>
    </w:p>
    <w:p>
      <w:pPr>
        <w:pStyle w:val="P1"/>
        <w:ind w:firstLine="627"/>
        <w:rPr>
          <w:rStyle w:val="C3"/>
          <w:rFonts w:ascii="Times New Roman" w:hAnsi="Times New Roman"/>
        </w:rPr>
      </w:pPr>
      <w:r>
        <w:rPr>
          <w:rStyle w:val="C3"/>
          <w:rFonts w:ascii="方正姚体" w:hAnsi="方正姚体"/>
        </w:rPr>
        <w:t>（三）不在树木、地面、建（构）筑物或者其他设施上随意刻画、涂写、张贴；</w:t>
      </w:r>
    </w:p>
    <w:p>
      <w:pPr>
        <w:pStyle w:val="P1"/>
        <w:ind w:firstLine="627"/>
        <w:rPr>
          <w:rStyle w:val="C3"/>
          <w:rFonts w:ascii="Times New Roman" w:hAnsi="Times New Roman"/>
        </w:rPr>
      </w:pPr>
      <w:r>
        <w:rPr>
          <w:rStyle w:val="C3"/>
          <w:rFonts w:ascii="方正姚体" w:hAnsi="方正姚体"/>
        </w:rPr>
        <w:t>（四）不损害公共绿化；</w:t>
      </w:r>
    </w:p>
    <w:p>
      <w:pPr>
        <w:pStyle w:val="P1"/>
        <w:ind w:firstLine="627"/>
        <w:rPr>
          <w:rStyle w:val="C3"/>
          <w:rFonts w:ascii="Times New Roman" w:hAnsi="Times New Roman"/>
        </w:rPr>
      </w:pPr>
      <w:r>
        <w:rPr>
          <w:rStyle w:val="C3"/>
          <w:rFonts w:ascii="方正姚体" w:hAnsi="方正姚体"/>
        </w:rPr>
        <w:t>（五）不在公共场所吸烟；</w:t>
      </w:r>
    </w:p>
    <w:p>
      <w:pPr>
        <w:pStyle w:val="P1"/>
        <w:ind w:firstLine="627"/>
        <w:rPr>
          <w:rStyle w:val="C3"/>
          <w:rFonts w:ascii="Times New Roman" w:hAnsi="Times New Roman"/>
        </w:rPr>
      </w:pPr>
      <w:r>
        <w:rPr>
          <w:rStyle w:val="C3"/>
          <w:rFonts w:ascii="方正姚体" w:hAnsi="方正姚体"/>
        </w:rPr>
        <w:t>（六）不非法猎捕、交易、运输、食用野生动物；</w:t>
      </w:r>
    </w:p>
    <w:p>
      <w:pPr>
        <w:pStyle w:val="P1"/>
        <w:ind w:firstLine="627"/>
        <w:rPr>
          <w:rStyle w:val="C3"/>
          <w:rFonts w:ascii="Times New Roman" w:hAnsi="Times New Roman"/>
        </w:rPr>
      </w:pPr>
      <w:r>
        <w:rPr>
          <w:rStyle w:val="C3"/>
          <w:rFonts w:ascii="方正姚体" w:hAnsi="方正姚体"/>
        </w:rPr>
        <w:t>（七）咳嗽、打喷嚏应当采取有效措施避免影响他人，患有流行性感冒等呼吸道传染性疾病时，应当佩戴口罩。</w:t>
      </w:r>
    </w:p>
    <w:p>
      <w:pPr>
        <w:pStyle w:val="P1"/>
        <w:ind w:firstLine="627"/>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公民应当文明出行，维护交通安全与秩序，自觉遵守下列行为规范：</w:t>
      </w:r>
    </w:p>
    <w:p>
      <w:pPr>
        <w:pStyle w:val="P1"/>
        <w:ind w:firstLine="627"/>
        <w:rPr>
          <w:rStyle w:val="C3"/>
          <w:rFonts w:ascii="Times New Roman" w:hAnsi="Times New Roman"/>
        </w:rPr>
      </w:pPr>
      <w:r>
        <w:rPr>
          <w:rStyle w:val="C3"/>
          <w:rFonts w:ascii="方正姚体" w:hAnsi="方正姚体"/>
        </w:rPr>
        <w:t>（一）驾驶机动车时有序通行，不随意变道、穿插、加塞、超车，不以手持方式使用移动电子设备，不以瞬间提速、猛踩油门、改装车辆等方式制造噪声，不违规使用远光灯、鸣喇叭，驾驶人员或者乘车人员不向车外抛掷物品；</w:t>
      </w:r>
    </w:p>
    <w:p>
      <w:pPr>
        <w:pStyle w:val="P1"/>
        <w:ind w:firstLine="627"/>
        <w:rPr>
          <w:rStyle w:val="C3"/>
          <w:rFonts w:ascii="Times New Roman" w:hAnsi="Times New Roman"/>
        </w:rPr>
      </w:pPr>
      <w:r>
        <w:rPr>
          <w:rStyle w:val="C3"/>
          <w:rFonts w:ascii="方正姚体" w:hAnsi="方正姚体"/>
        </w:rPr>
        <w:t>（二）驾驶机动车行经人行横道时减速慢行，礼让行人，遇到正在执行任务的警车、消防车、救护车、工程抢险车等特殊车辆时主动让行，非紧急情况不占用应急车道；</w:t>
      </w:r>
    </w:p>
    <w:p>
      <w:pPr>
        <w:pStyle w:val="P1"/>
        <w:ind w:firstLine="627"/>
        <w:rPr>
          <w:rStyle w:val="C3"/>
          <w:rFonts w:ascii="Times New Roman" w:hAnsi="Times New Roman"/>
        </w:rPr>
      </w:pPr>
      <w:r>
        <w:rPr>
          <w:rStyle w:val="C3"/>
          <w:rFonts w:ascii="方正姚体" w:hAnsi="方正姚体"/>
        </w:rPr>
        <w:t>（三）在规定地点停放机动车，不占用人行道、盲道、消防通道、残疾人专用车位等，不妨碍其他车辆和行人正常通行；</w:t>
      </w:r>
    </w:p>
    <w:p>
      <w:pPr>
        <w:pStyle w:val="P1"/>
        <w:ind w:firstLine="627"/>
        <w:rPr>
          <w:rStyle w:val="C3"/>
          <w:rFonts w:ascii="Times New Roman" w:hAnsi="Times New Roman"/>
        </w:rPr>
      </w:pPr>
      <w:r>
        <w:rPr>
          <w:rStyle w:val="C3"/>
          <w:rFonts w:ascii="方正姚体" w:hAnsi="方正姚体"/>
        </w:rPr>
        <w:t>（四）驾驶非机动车按道行驶，遵照交通信号灯指示通行，不违规载人、载物，不随意停放影响通行，不损毁、污染互联网租赁自行车；</w:t>
      </w:r>
    </w:p>
    <w:p>
      <w:pPr>
        <w:pStyle w:val="P1"/>
        <w:ind w:firstLine="627"/>
        <w:rPr>
          <w:rStyle w:val="C3"/>
          <w:rFonts w:ascii="Times New Roman" w:hAnsi="Times New Roman"/>
        </w:rPr>
      </w:pPr>
      <w:r>
        <w:rPr>
          <w:rStyle w:val="C3"/>
          <w:rFonts w:ascii="方正姚体" w:hAnsi="方正姚体"/>
        </w:rPr>
        <w:t>（五）行人遵照交通信号灯指示通行，通过机动车道、路口应当走人行横道或者过街设施，不跨越道路隔离设施，不在车行道内停留、嬉戏或者兜售、发送物品；</w:t>
      </w:r>
    </w:p>
    <w:p>
      <w:pPr>
        <w:pStyle w:val="P1"/>
        <w:ind w:firstLine="627"/>
        <w:rPr>
          <w:rStyle w:val="C3"/>
          <w:rFonts w:ascii="Times New Roman" w:hAnsi="Times New Roman"/>
        </w:rPr>
      </w:pPr>
      <w:r>
        <w:rPr>
          <w:rStyle w:val="C3"/>
          <w:rFonts w:ascii="方正姚体" w:hAnsi="方正姚体"/>
        </w:rPr>
        <w:t>（六）乘坐公共交通工具时，主动为老弱病残孕和需要帮助的乘客让座，不妨碍交通工具正常行驶，不违规在公共交通工具内饮食、霸占座位。</w:t>
      </w:r>
    </w:p>
    <w:p>
      <w:pPr>
        <w:pStyle w:val="P1"/>
        <w:ind w:firstLine="627"/>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公民应当文明旅游，尊重当地风俗习惯、文化传统和宗教信仰，自觉遵守下列行为规范：</w:t>
      </w:r>
      <w:r>
        <w:rPr>
          <w:rStyle w:val="C3"/>
          <w:rFonts w:ascii="Times New Roman" w:hAnsi="Times New Roman"/>
        </w:rPr>
        <w:br w:type="textWrapping"/>
      </w:r>
      <w:r>
        <w:rPr>
          <w:rStyle w:val="C3"/>
          <w:rFonts w:ascii="方正姚体" w:hAnsi="方正姚体"/>
        </w:rPr>
        <w:t>　</w:t>
      </w:r>
      <w:r>
        <w:rPr>
          <w:rStyle w:val="C3"/>
          <w:rFonts w:ascii="Times New Roman" w:hAnsi="Times New Roman"/>
        </w:rPr>
        <w:t xml:space="preserve">  </w:t>
      </w:r>
      <w:r>
        <w:rPr>
          <w:rStyle w:val="C3"/>
          <w:rFonts w:ascii="方正姚体" w:hAnsi="方正姚体"/>
        </w:rPr>
        <w:t>（一）爱护文物古迹、风景名胜、旅游设施等旅游资源，不刻画、损毁，不违反规定拍照摄像；</w:t>
      </w:r>
    </w:p>
    <w:p>
      <w:pPr>
        <w:pStyle w:val="P1"/>
        <w:ind w:firstLine="627"/>
        <w:rPr>
          <w:rStyle w:val="C3"/>
          <w:rFonts w:ascii="Times New Roman" w:hAnsi="Times New Roman"/>
        </w:rPr>
      </w:pPr>
      <w:r>
        <w:rPr>
          <w:rStyle w:val="C3"/>
          <w:rFonts w:ascii="方正姚体" w:hAnsi="方正姚体"/>
        </w:rPr>
        <w:t>（二）服从景区（点）工作人员引导和管理，不从事危及人身财产安全的活动；</w:t>
      </w:r>
    </w:p>
    <w:p>
      <w:pPr>
        <w:pStyle w:val="P1"/>
        <w:ind w:firstLine="627"/>
        <w:rPr>
          <w:rStyle w:val="C3"/>
          <w:rFonts w:ascii="Times New Roman" w:hAnsi="Times New Roman"/>
        </w:rPr>
      </w:pPr>
      <w:r>
        <w:rPr>
          <w:rStyle w:val="C3"/>
          <w:rFonts w:ascii="方正姚体" w:hAnsi="方正姚体"/>
        </w:rPr>
        <w:t>（三）在英雄烈士纪念设施、爱国主义教育基地等场所内瞻仰、祭扫、参观时，遵守祭扫制度和礼仪规范，不亵渎英烈，不宣扬、美化侵略战争和侵略行为，不损害国家和民族尊严；</w:t>
      </w:r>
    </w:p>
    <w:p>
      <w:pPr>
        <w:pStyle w:val="P1"/>
        <w:ind w:firstLine="627"/>
        <w:rPr>
          <w:rStyle w:val="C3"/>
          <w:rFonts w:ascii="Times New Roman" w:hAnsi="Times New Roman"/>
        </w:rPr>
      </w:pPr>
      <w:r>
        <w:rPr>
          <w:rStyle w:val="C3"/>
          <w:rFonts w:ascii="方正姚体" w:hAnsi="方正姚体"/>
        </w:rPr>
        <w:t>（四）出境旅游应当展现中华美德，维护国家荣誉和利益，不做有损国格、人格的行为。</w:t>
      </w:r>
    </w:p>
    <w:p>
      <w:pPr>
        <w:pStyle w:val="P1"/>
        <w:ind w:firstLine="627"/>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公民应当共同维护社区公共文明，邻里和睦、友爱互助，自觉遵守下列文明行为规范：</w:t>
      </w:r>
    </w:p>
    <w:p>
      <w:pPr>
        <w:pStyle w:val="P1"/>
        <w:ind w:firstLine="627"/>
        <w:rPr>
          <w:rStyle w:val="C3"/>
          <w:rFonts w:ascii="Times New Roman" w:hAnsi="Times New Roman"/>
        </w:rPr>
      </w:pPr>
      <w:r>
        <w:rPr>
          <w:rStyle w:val="C3"/>
          <w:rFonts w:ascii="方正姚体" w:hAnsi="方正姚体"/>
        </w:rPr>
        <w:t>（一）文明饲养宠物，做好安全防护及防噪措施，不干扰他人正常生活，携犬出户挂犬牌、束犬链，主动清理犬只排泄物，不在养犬重点管理区饲养烈性犬、大型犬，不虐待、遗弃宠物；</w:t>
      </w:r>
    </w:p>
    <w:p>
      <w:pPr>
        <w:pStyle w:val="P1"/>
        <w:ind w:firstLine="627"/>
        <w:rPr>
          <w:rStyle w:val="C3"/>
          <w:rFonts w:ascii="Times New Roman" w:hAnsi="Times New Roman"/>
        </w:rPr>
      </w:pPr>
      <w:r>
        <w:rPr>
          <w:rStyle w:val="C3"/>
          <w:rFonts w:ascii="方正姚体" w:hAnsi="方正姚体"/>
        </w:rPr>
        <w:t>（二）合理使用共用区域，不占用公共空间，不损坏共有设施，不违法搭建建（构）筑物；</w:t>
      </w:r>
    </w:p>
    <w:p>
      <w:pPr>
        <w:pStyle w:val="P1"/>
        <w:ind w:firstLine="627"/>
        <w:rPr>
          <w:rStyle w:val="C3"/>
          <w:rFonts w:ascii="Times New Roman" w:hAnsi="Times New Roman"/>
        </w:rPr>
      </w:pPr>
      <w:r>
        <w:rPr>
          <w:rStyle w:val="C3"/>
          <w:rFonts w:ascii="方正姚体" w:hAnsi="方正姚体"/>
        </w:rPr>
        <w:t>（三）采取有效措施避免建（构）筑物或者其他设施的附属物、悬挂物、搁置物掉落造成损害，不高空抛物，不在室外悬挂、摆放危害公共安全的物品；</w:t>
      </w:r>
    </w:p>
    <w:p>
      <w:pPr>
        <w:pStyle w:val="P1"/>
        <w:ind w:firstLine="627"/>
        <w:rPr>
          <w:rStyle w:val="C3"/>
          <w:rFonts w:ascii="Times New Roman" w:hAnsi="Times New Roman"/>
        </w:rPr>
      </w:pPr>
      <w:r>
        <w:rPr>
          <w:rStyle w:val="C3"/>
          <w:rFonts w:ascii="方正姚体" w:hAnsi="方正姚体"/>
        </w:rPr>
        <w:t>（四）在室内进行装饰、装修作业或者健身、娱乐活动时，采取有效措施控制音量、保障安全，不影响他人正常生活。</w:t>
      </w:r>
    </w:p>
    <w:p>
      <w:pPr>
        <w:pStyle w:val="P1"/>
        <w:ind w:firstLine="627"/>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公民应当践行家庭美德，培育、传承和弘扬良好家风，营造和谐家庭氛围，自觉遵守下列文明行为规范：</w:t>
      </w:r>
    </w:p>
    <w:p>
      <w:pPr>
        <w:pStyle w:val="P1"/>
        <w:ind w:firstLine="627"/>
        <w:rPr>
          <w:rStyle w:val="C3"/>
          <w:rFonts w:ascii="Times New Roman" w:hAnsi="Times New Roman"/>
        </w:rPr>
      </w:pPr>
      <w:r>
        <w:rPr>
          <w:rStyle w:val="C3"/>
          <w:rFonts w:ascii="方正姚体" w:hAnsi="方正姚体"/>
        </w:rPr>
        <w:t>（一）尊敬长辈，赡养老人；</w:t>
      </w:r>
      <w:r>
        <w:rPr>
          <w:rStyle w:val="C3"/>
          <w:rFonts w:ascii="Times New Roman" w:hAnsi="Times New Roman"/>
        </w:rPr>
        <w:t xml:space="preserve"> </w:t>
      </w:r>
    </w:p>
    <w:p>
      <w:pPr>
        <w:pStyle w:val="P1"/>
        <w:ind w:firstLine="627"/>
        <w:rPr>
          <w:rStyle w:val="C3"/>
          <w:rFonts w:ascii="Times New Roman" w:hAnsi="Times New Roman"/>
        </w:rPr>
      </w:pPr>
      <w:r>
        <w:rPr>
          <w:rStyle w:val="C3"/>
          <w:rFonts w:ascii="方正姚体" w:hAnsi="方正姚体"/>
        </w:rPr>
        <w:t>（二）夫妻和睦，平等相待；</w:t>
      </w:r>
    </w:p>
    <w:p>
      <w:pPr>
        <w:pStyle w:val="P1"/>
        <w:ind w:firstLine="627"/>
        <w:rPr>
          <w:rStyle w:val="C3"/>
          <w:rFonts w:ascii="Times New Roman" w:hAnsi="Times New Roman"/>
        </w:rPr>
      </w:pPr>
      <w:r>
        <w:rPr>
          <w:rStyle w:val="C3"/>
          <w:rFonts w:ascii="方正姚体" w:hAnsi="方正姚体"/>
        </w:rPr>
        <w:t>（三）关爱未成年人健康成长，培养文明行为习惯；</w:t>
      </w:r>
    </w:p>
    <w:p>
      <w:pPr>
        <w:pStyle w:val="P1"/>
        <w:ind w:firstLine="627"/>
        <w:rPr>
          <w:rStyle w:val="C3"/>
          <w:rFonts w:ascii="Times New Roman" w:hAnsi="Times New Roman"/>
        </w:rPr>
      </w:pPr>
      <w:r>
        <w:rPr>
          <w:rStyle w:val="C3"/>
          <w:rFonts w:ascii="方正姚体" w:hAnsi="方正姚体"/>
        </w:rPr>
        <w:t>（四）家庭成员之间相互关爱，不虐待、遗弃。</w:t>
      </w:r>
    </w:p>
    <w:p>
      <w:pPr>
        <w:pStyle w:val="P1"/>
        <w:ind w:firstLine="627"/>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公民应当文明就医，维护和谐互信诊疗环境，自觉遵守下列行为规范：</w:t>
      </w:r>
    </w:p>
    <w:p>
      <w:pPr>
        <w:pStyle w:val="P1"/>
        <w:ind w:firstLine="627"/>
        <w:rPr>
          <w:rStyle w:val="C3"/>
          <w:rFonts w:ascii="Times New Roman" w:hAnsi="Times New Roman"/>
        </w:rPr>
      </w:pPr>
      <w:r>
        <w:rPr>
          <w:rStyle w:val="C3"/>
          <w:rFonts w:ascii="方正姚体" w:hAnsi="方正姚体"/>
        </w:rPr>
        <w:t>（一）尊重医疗卫生人员，遵守医疗秩序，听从工作人员指引，不干扰诊疗活动；</w:t>
      </w:r>
    </w:p>
    <w:p>
      <w:pPr>
        <w:pStyle w:val="P1"/>
        <w:ind w:firstLine="627"/>
        <w:rPr>
          <w:rStyle w:val="C3"/>
          <w:rFonts w:ascii="Times New Roman" w:hAnsi="Times New Roman"/>
        </w:rPr>
      </w:pPr>
      <w:r>
        <w:rPr>
          <w:rStyle w:val="C3"/>
          <w:rFonts w:ascii="方正姚体" w:hAnsi="方正姚体"/>
        </w:rPr>
        <w:t>（二）保持诊疗场所的整洁和安静，不随意丢弃医疗废弃物；</w:t>
      </w:r>
    </w:p>
    <w:p>
      <w:pPr>
        <w:pStyle w:val="P1"/>
        <w:ind w:firstLine="627"/>
        <w:rPr>
          <w:rStyle w:val="C3"/>
          <w:rFonts w:ascii="Times New Roman" w:hAnsi="Times New Roman"/>
        </w:rPr>
      </w:pPr>
      <w:r>
        <w:rPr>
          <w:rStyle w:val="C3"/>
          <w:rFonts w:ascii="方正姚体" w:hAnsi="方正姚体"/>
        </w:rPr>
        <w:t>（三）通过合法途径处理医疗纠纷，不侮辱、谩骂、威胁、殴打、挟持医疗卫生人员，不聚众闹事。</w:t>
      </w:r>
    </w:p>
    <w:p>
      <w:pPr>
        <w:pStyle w:val="P1"/>
        <w:ind w:firstLine="627"/>
        <w:rPr>
          <w:rStyle w:val="C3"/>
          <w:rFonts w:ascii="Times New Roman" w:hAnsi="Times New Roman"/>
        </w:rPr>
      </w:pPr>
      <w:r>
        <w:rPr>
          <w:rStyle w:val="C3"/>
          <w:rFonts w:ascii="方正姚体" w:hAnsi="方正姚体"/>
        </w:rPr>
        <w:t>医疗卫生人员应当文明行医，关爱患者，恪守医德，不泄露患者隐私。</w:t>
      </w:r>
    </w:p>
    <w:p>
      <w:pPr>
        <w:pStyle w:val="P1"/>
        <w:ind w:firstLine="627"/>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公民应当文明上网，维护安全、健康、清朗的网络环境，自觉遵守下列文明行为规范：</w:t>
      </w:r>
    </w:p>
    <w:p>
      <w:pPr>
        <w:pStyle w:val="P1"/>
        <w:ind w:firstLine="627"/>
        <w:rPr>
          <w:rStyle w:val="C3"/>
          <w:rFonts w:ascii="Times New Roman" w:hAnsi="Times New Roman"/>
        </w:rPr>
      </w:pPr>
      <w:r>
        <w:rPr>
          <w:rStyle w:val="C3"/>
          <w:rFonts w:ascii="方正姚体" w:hAnsi="方正姚体"/>
        </w:rPr>
        <w:t>（一）保守国家秘密、商业秘密，尊重他人隐私，未经授权不公开他人肖像、身份、家庭住址等个人信息；</w:t>
      </w:r>
    </w:p>
    <w:p>
      <w:pPr>
        <w:pStyle w:val="P1"/>
        <w:ind w:firstLine="627"/>
        <w:rPr>
          <w:rStyle w:val="C3"/>
          <w:rFonts w:ascii="Times New Roman" w:hAnsi="Times New Roman"/>
        </w:rPr>
      </w:pPr>
      <w:r>
        <w:rPr>
          <w:rStyle w:val="C3"/>
          <w:rFonts w:ascii="方正姚体" w:hAnsi="方正姚体"/>
        </w:rPr>
        <w:t>（二）不发布或者传播具有低俗、淫秽、暴力等内容的信息；</w:t>
      </w:r>
    </w:p>
    <w:p>
      <w:pPr>
        <w:pStyle w:val="P1"/>
        <w:ind w:firstLine="627"/>
        <w:rPr>
          <w:rStyle w:val="C3"/>
          <w:rFonts w:ascii="Times New Roman" w:hAnsi="Times New Roman"/>
        </w:rPr>
      </w:pPr>
      <w:r>
        <w:rPr>
          <w:rStyle w:val="C3"/>
          <w:rFonts w:ascii="方正姚体" w:hAnsi="方正姚体"/>
        </w:rPr>
        <w:t>（三）不编造、散布虚假信息；</w:t>
      </w:r>
    </w:p>
    <w:p>
      <w:pPr>
        <w:pStyle w:val="P1"/>
        <w:ind w:firstLine="627"/>
        <w:rPr>
          <w:rStyle w:val="C3"/>
          <w:rFonts w:ascii="Times New Roman" w:hAnsi="Times New Roman"/>
        </w:rPr>
      </w:pPr>
      <w:r>
        <w:rPr>
          <w:rStyle w:val="C3"/>
          <w:rFonts w:ascii="方正姚体" w:hAnsi="方正姚体"/>
        </w:rPr>
        <w:t>（四）不通过发帖或者评论等方式攻击、谩骂他人；</w:t>
      </w:r>
    </w:p>
    <w:p>
      <w:pPr>
        <w:pStyle w:val="P1"/>
        <w:ind w:firstLine="627"/>
        <w:rPr>
          <w:rStyle w:val="C3"/>
          <w:rFonts w:ascii="Times New Roman" w:hAnsi="Times New Roman"/>
        </w:rPr>
      </w:pPr>
      <w:r>
        <w:rPr>
          <w:rStyle w:val="C3"/>
          <w:rFonts w:ascii="方正姚体" w:hAnsi="方正姚体"/>
        </w:rPr>
        <w:t>（五）不侵犯他人知识产权。</w:t>
      </w:r>
    </w:p>
    <w:p>
      <w:pPr>
        <w:pStyle w:val="P1"/>
        <w:ind w:firstLine="627"/>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经营者应当依法经营、诚实守信、公平竞争，自觉遵守下列文明行为规范：</w:t>
      </w:r>
    </w:p>
    <w:p>
      <w:pPr>
        <w:pStyle w:val="P1"/>
        <w:ind w:firstLine="627"/>
        <w:rPr>
          <w:rStyle w:val="C3"/>
          <w:rFonts w:ascii="Times New Roman" w:hAnsi="Times New Roman"/>
        </w:rPr>
      </w:pPr>
      <w:r>
        <w:rPr>
          <w:rStyle w:val="C3"/>
          <w:rFonts w:ascii="方正姚体" w:hAnsi="方正姚体"/>
        </w:rPr>
        <w:t>（一）不价格欺诈；</w:t>
      </w:r>
    </w:p>
    <w:p>
      <w:pPr>
        <w:pStyle w:val="P1"/>
        <w:ind w:firstLine="627"/>
        <w:rPr>
          <w:rStyle w:val="C3"/>
          <w:rFonts w:ascii="Times New Roman" w:hAnsi="Times New Roman"/>
        </w:rPr>
      </w:pPr>
      <w:r>
        <w:rPr>
          <w:rStyle w:val="C3"/>
          <w:rFonts w:ascii="方正姚体" w:hAnsi="方正姚体"/>
        </w:rPr>
        <w:t>（二）不强制交易；</w:t>
      </w:r>
    </w:p>
    <w:p>
      <w:pPr>
        <w:pStyle w:val="P1"/>
        <w:ind w:firstLine="627"/>
        <w:rPr>
          <w:rStyle w:val="C3"/>
          <w:rFonts w:ascii="Times New Roman" w:hAnsi="Times New Roman"/>
        </w:rPr>
      </w:pPr>
      <w:r>
        <w:rPr>
          <w:rStyle w:val="C3"/>
          <w:rFonts w:ascii="方正姚体" w:hAnsi="方正姚体"/>
        </w:rPr>
        <w:t>（三）不销售假冒伪劣商品；</w:t>
      </w:r>
    </w:p>
    <w:p>
      <w:pPr>
        <w:pStyle w:val="P1"/>
        <w:ind w:firstLine="627"/>
        <w:rPr>
          <w:rStyle w:val="C3"/>
          <w:rFonts w:ascii="Times New Roman" w:hAnsi="Times New Roman"/>
        </w:rPr>
      </w:pPr>
      <w:r>
        <w:rPr>
          <w:rStyle w:val="C3"/>
          <w:rFonts w:ascii="方正姚体" w:hAnsi="方正姚体"/>
        </w:rPr>
        <w:t>（四）不作虚假或者引人误解的宣传；</w:t>
      </w:r>
    </w:p>
    <w:p>
      <w:pPr>
        <w:pStyle w:val="P1"/>
        <w:ind w:firstLine="627"/>
        <w:rPr>
          <w:rStyle w:val="C3"/>
          <w:rFonts w:ascii="Times New Roman" w:hAnsi="Times New Roman"/>
        </w:rPr>
      </w:pPr>
      <w:r>
        <w:rPr>
          <w:rStyle w:val="C3"/>
          <w:rFonts w:ascii="方正姚体" w:hAnsi="方正姚体"/>
        </w:rPr>
        <w:t>（五）不恶意竞争；</w:t>
      </w:r>
    </w:p>
    <w:p>
      <w:pPr>
        <w:pStyle w:val="P1"/>
        <w:ind w:firstLine="627"/>
        <w:rPr>
          <w:rStyle w:val="C3"/>
          <w:rFonts w:ascii="Times New Roman" w:hAnsi="Times New Roman"/>
        </w:rPr>
      </w:pPr>
      <w:r>
        <w:rPr>
          <w:rStyle w:val="C3"/>
          <w:rFonts w:ascii="方正姚体" w:hAnsi="方正姚体"/>
        </w:rPr>
        <w:t>（六）不泄露顾客个人信息。</w:t>
      </w:r>
    </w:p>
    <w:p>
      <w:pPr>
        <w:pStyle w:val="P1"/>
        <w:ind w:firstLine="627"/>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本市倡导下列文明行为：</w:t>
      </w:r>
    </w:p>
    <w:p>
      <w:pPr>
        <w:pStyle w:val="P1"/>
        <w:ind w:firstLine="627"/>
        <w:rPr>
          <w:rStyle w:val="C3"/>
          <w:rFonts w:ascii="Times New Roman" w:hAnsi="Times New Roman"/>
        </w:rPr>
      </w:pPr>
      <w:r>
        <w:rPr>
          <w:rStyle w:val="C3"/>
          <w:rFonts w:ascii="方正姚体" w:hAnsi="方正姚体"/>
        </w:rPr>
        <w:t>（一）低碳生活，节约水、电力、燃油、天然气等资源；</w:t>
      </w:r>
    </w:p>
    <w:p>
      <w:pPr>
        <w:pStyle w:val="P1"/>
        <w:ind w:firstLine="627"/>
        <w:rPr>
          <w:rStyle w:val="C3"/>
          <w:rFonts w:ascii="Times New Roman" w:hAnsi="Times New Roman"/>
        </w:rPr>
      </w:pPr>
      <w:r>
        <w:rPr>
          <w:rStyle w:val="C3"/>
          <w:rFonts w:ascii="方正姚体" w:hAnsi="方正姚体"/>
        </w:rPr>
        <w:t>（二）文明用餐，合理消费，推行分餐或者使用公筷、公勺，践行</w:t>
      </w:r>
      <w:r>
        <w:rPr>
          <w:rStyle w:val="C3"/>
          <w:rFonts w:ascii="Times New Roman" w:hAnsi="Times New Roman"/>
        </w:rPr>
        <w:t>“</w:t>
      </w:r>
      <w:r>
        <w:rPr>
          <w:rStyle w:val="C3"/>
          <w:rFonts w:ascii="方正姚体" w:hAnsi="方正姚体"/>
        </w:rPr>
        <w:t>光盘行动</w:t>
      </w:r>
      <w:r>
        <w:rPr>
          <w:rStyle w:val="C3"/>
          <w:rFonts w:ascii="Times New Roman" w:hAnsi="Times New Roman"/>
        </w:rPr>
        <w:t>”</w:t>
      </w:r>
      <w:r>
        <w:rPr>
          <w:rStyle w:val="C3"/>
          <w:rFonts w:ascii="方正姚体" w:hAnsi="方正姚体"/>
        </w:rPr>
        <w:t>；</w:t>
      </w:r>
      <w:r>
        <w:rPr>
          <w:rStyle w:val="C3"/>
          <w:rFonts w:ascii="Times New Roman" w:hAnsi="Times New Roman"/>
        </w:rPr>
        <w:t xml:space="preserve"> </w:t>
      </w:r>
    </w:p>
    <w:p>
      <w:pPr>
        <w:pStyle w:val="P1"/>
        <w:ind w:firstLine="627"/>
        <w:rPr>
          <w:rStyle w:val="C3"/>
          <w:rFonts w:ascii="Times New Roman" w:hAnsi="Times New Roman"/>
        </w:rPr>
      </w:pPr>
      <w:r>
        <w:rPr>
          <w:rStyle w:val="C3"/>
          <w:rFonts w:ascii="方正姚体" w:hAnsi="方正姚体"/>
        </w:rPr>
        <w:t>（三）绿色出行，优先使用公共交通工具或者非机动车出行，机动车长时间停车等候时关闭发动机；</w:t>
      </w:r>
    </w:p>
    <w:p>
      <w:pPr>
        <w:pStyle w:val="P1"/>
        <w:ind w:firstLine="627"/>
        <w:rPr>
          <w:rStyle w:val="C3"/>
          <w:rFonts w:ascii="Times New Roman" w:hAnsi="Times New Roman"/>
        </w:rPr>
      </w:pPr>
      <w:r>
        <w:rPr>
          <w:rStyle w:val="C3"/>
          <w:rFonts w:ascii="方正姚体" w:hAnsi="方正姚体"/>
        </w:rPr>
        <w:t>（四）移风易俗，绿色殡葬，文明祭扫，节俭举办婚丧嫁娶等事宜；</w:t>
      </w:r>
      <w:r>
        <w:rPr>
          <w:rStyle w:val="C3"/>
          <w:rFonts w:ascii="Times New Roman" w:hAnsi="Times New Roman"/>
        </w:rPr>
        <w:t xml:space="preserve"> </w:t>
      </w:r>
    </w:p>
    <w:p>
      <w:pPr>
        <w:pStyle w:val="P1"/>
        <w:ind w:firstLine="627"/>
        <w:rPr>
          <w:rStyle w:val="C3"/>
          <w:rFonts w:ascii="Times New Roman" w:hAnsi="Times New Roman"/>
        </w:rPr>
      </w:pPr>
      <w:r>
        <w:rPr>
          <w:rStyle w:val="C3"/>
          <w:rFonts w:ascii="方正姚体" w:hAnsi="方正姚体"/>
        </w:rPr>
        <w:t>（五）无偿献血，捐献造血干细胞、遗体和人体器官；</w:t>
      </w:r>
    </w:p>
    <w:p>
      <w:pPr>
        <w:pStyle w:val="P1"/>
        <w:ind w:firstLine="627"/>
        <w:rPr>
          <w:rStyle w:val="C3"/>
          <w:rFonts w:ascii="Times New Roman" w:hAnsi="Times New Roman"/>
        </w:rPr>
      </w:pPr>
      <w:r>
        <w:rPr>
          <w:rStyle w:val="C3"/>
          <w:rFonts w:ascii="方正姚体" w:hAnsi="方正姚体"/>
        </w:rPr>
        <w:t>（六）以合法、适当的方式见义勇为，鼓励公民对实施见义勇为的人员给予援助和保护；</w:t>
      </w:r>
    </w:p>
    <w:p>
      <w:pPr>
        <w:pStyle w:val="P1"/>
        <w:ind w:firstLine="627"/>
        <w:rPr>
          <w:rStyle w:val="C3"/>
          <w:rFonts w:ascii="Times New Roman" w:hAnsi="Times New Roman"/>
        </w:rPr>
      </w:pPr>
      <w:r>
        <w:rPr>
          <w:rStyle w:val="C3"/>
          <w:rFonts w:ascii="方正姚体" w:hAnsi="方正姚体"/>
        </w:rPr>
        <w:t>（七）具备救护技能的公民，在他人出现伤病或者处于其他生命健康危险时，实施紧急现场救护；</w:t>
      </w:r>
      <w:r>
        <w:rPr>
          <w:rStyle w:val="C3"/>
          <w:rFonts w:ascii="Times New Roman" w:hAnsi="Times New Roman"/>
        </w:rPr>
        <w:t xml:space="preserve"> </w:t>
      </w:r>
    </w:p>
    <w:p>
      <w:pPr>
        <w:pStyle w:val="P1"/>
        <w:ind w:firstLine="627"/>
        <w:rPr>
          <w:rStyle w:val="C3"/>
          <w:rFonts w:ascii="Times New Roman" w:hAnsi="Times New Roman"/>
        </w:rPr>
      </w:pPr>
      <w:r>
        <w:rPr>
          <w:rStyle w:val="C3"/>
          <w:rFonts w:ascii="方正姚体" w:hAnsi="方正姚体"/>
        </w:rPr>
        <w:t>（八）积极参与文化教育、生态环保、赛会服务、社会治理、科学普及等各类志愿服务活动；</w:t>
      </w:r>
    </w:p>
    <w:p>
      <w:pPr>
        <w:pStyle w:val="P1"/>
        <w:ind w:firstLine="627"/>
        <w:rPr>
          <w:rStyle w:val="C3"/>
          <w:rFonts w:ascii="Times New Roman" w:hAnsi="Times New Roman"/>
        </w:rPr>
      </w:pPr>
      <w:r>
        <w:rPr>
          <w:rStyle w:val="C3"/>
          <w:rFonts w:ascii="方正姚体" w:hAnsi="方正姚体"/>
        </w:rPr>
        <w:t>（九）积极参与扶贫、济困、扶老、助残、救孤、助学、赈灾、医疗救助等公益活动；</w:t>
      </w:r>
    </w:p>
    <w:p>
      <w:pPr>
        <w:pStyle w:val="P1"/>
        <w:ind w:firstLine="627"/>
        <w:rPr>
          <w:rStyle w:val="C3"/>
          <w:rFonts w:ascii="Times New Roman" w:hAnsi="Times New Roman"/>
        </w:rPr>
      </w:pPr>
      <w:r>
        <w:rPr>
          <w:rStyle w:val="C3"/>
          <w:rFonts w:ascii="方正姚体" w:hAnsi="方正姚体"/>
        </w:rPr>
        <w:t>（十）关爱和尊重未成年人、老年人、残疾人和流动人口等群体，为其平等参与社会生活提供设施、信息和服务便利。</w:t>
      </w:r>
    </w:p>
    <w:p>
      <w:pPr>
        <w:pStyle w:val="P1"/>
        <w:ind w:firstLine="627"/>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不文明行为治理</w:t>
      </w:r>
    </w:p>
    <w:p>
      <w:pPr>
        <w:pStyle w:val="P1"/>
        <w:ind w:firstLine="640"/>
        <w:jc w:val="center"/>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市、区人民政府和江北新区管理机构根据本行政区域内文明行为促进工作的现状和目标，统筹协调和推进不文明行为治理工作。</w:t>
      </w:r>
    </w:p>
    <w:p>
      <w:pPr>
        <w:pStyle w:val="P1"/>
        <w:ind w:firstLine="627"/>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本市建立不文明行为重点治理清单制度，对常见的、突出的不文明行为实施重点治理。</w:t>
      </w:r>
    </w:p>
    <w:p>
      <w:pPr>
        <w:pStyle w:val="P1"/>
        <w:ind w:firstLine="627"/>
        <w:rPr>
          <w:rStyle w:val="C3"/>
          <w:rFonts w:ascii="Times New Roman" w:hAnsi="Times New Roman"/>
        </w:rPr>
      </w:pPr>
      <w:r>
        <w:rPr>
          <w:rStyle w:val="C3"/>
          <w:rFonts w:ascii="方正姚体" w:hAnsi="方正姚体"/>
        </w:rPr>
        <w:t>市精神文明建设指导委员会工作机构应当制定并适时调整不文明行为重点治理清单，公开征求社会意见，经市人民政府批准后向社会公布。</w:t>
      </w:r>
    </w:p>
    <w:p>
      <w:pPr>
        <w:pStyle w:val="P1"/>
        <w:ind w:firstLine="627"/>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市精神文明建设指导委员会工作机构应当定期对重点治理工作进行评估，根据评估结果调整不文明行为重点治理清单内容。</w:t>
      </w:r>
    </w:p>
    <w:p>
      <w:pPr>
        <w:pStyle w:val="P1"/>
        <w:ind w:firstLine="640"/>
        <w:rPr>
          <w:rStyle w:val="C3"/>
          <w:rFonts w:ascii="Times New Roman" w:hAnsi="Times New Roman"/>
        </w:rPr>
      </w:pPr>
      <w:r>
        <w:rPr>
          <w:rStyle w:val="C3"/>
          <w:rFonts w:ascii="方正姚体" w:hAnsi="方正姚体"/>
        </w:rPr>
        <w:t>市精神文明建设指导委员会工作机构可以委托第三方开展前款规定的评估工作。</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精神文明建设指导委员会工作机构应当根据重点治理清单，制定重点治理年度工作方案，确定实施重点治理的时段和区域，明确有关行政主管部门的工作任务、期限和工作目标等，并确定专人指导、督促年度工作方案的落实。</w:t>
      </w:r>
    </w:p>
    <w:p>
      <w:pPr>
        <w:pStyle w:val="P1"/>
        <w:ind w:firstLine="640"/>
        <w:rPr>
          <w:rStyle w:val="C3"/>
          <w:rFonts w:ascii="Times New Roman" w:hAnsi="Times New Roman"/>
        </w:rPr>
      </w:pPr>
      <w:r>
        <w:rPr>
          <w:rStyle w:val="C3"/>
          <w:rFonts w:ascii="方正姚体" w:hAnsi="方正姚体"/>
        </w:rPr>
        <w:t>精神文明建设指导委员会工作机构应当对列入重点治理清单的不文明行为治理年度工作情况进行通报，并向社会公布。</w:t>
      </w:r>
    </w:p>
    <w:p>
      <w:pPr>
        <w:pStyle w:val="P1"/>
        <w:ind w:firstLine="627"/>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区人民政府和江北新区管理机构及其有关部门，应当按照重点治理工作方案要求，建立健全执法协作和联动机制，开展不文明行为治理重点监管、联合检查、联合执法等工作，并定期向社会公开检查和执法情况。</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行政机关、司法机关、法律法规授权具有管理公共事务职能的组织等应当依法将不文明行为处罚信息纳入市公共信用信息归集和服务平台，并依法实施联合惩戒。</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激励与保障</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精神文明建设指导委员会应当定期组织开展文明城市、文明村镇、文明单位（社区、行业）、文明校园、文明家庭等群众性精神文明创建活动。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精神文明建设指导委员会工作机构和有关部门应当定期组织开展</w:t>
      </w:r>
      <w:r>
        <w:rPr>
          <w:rStyle w:val="C3"/>
          <w:rFonts w:ascii="Times New Roman" w:hAnsi="Times New Roman"/>
        </w:rPr>
        <w:t>“</w:t>
      </w:r>
      <w:r>
        <w:rPr>
          <w:rStyle w:val="C3"/>
          <w:rFonts w:ascii="方正姚体" w:hAnsi="方正姚体"/>
        </w:rPr>
        <w:t>道德模范</w:t>
      </w:r>
      <w:r>
        <w:rPr>
          <w:rStyle w:val="C3"/>
          <w:rFonts w:ascii="Times New Roman" w:hAnsi="Times New Roman"/>
        </w:rPr>
        <w:t>”“</w:t>
      </w:r>
      <w:r>
        <w:rPr>
          <w:rStyle w:val="C3"/>
          <w:rFonts w:ascii="方正姚体" w:hAnsi="方正姚体"/>
        </w:rPr>
        <w:t>优秀志愿者</w:t>
      </w:r>
      <w:r>
        <w:rPr>
          <w:rStyle w:val="C3"/>
          <w:rFonts w:ascii="Times New Roman" w:hAnsi="Times New Roman"/>
        </w:rPr>
        <w:t>”</w:t>
      </w:r>
      <w:r>
        <w:rPr>
          <w:rStyle w:val="C3"/>
          <w:rFonts w:ascii="方正姚体" w:hAnsi="方正姚体"/>
        </w:rPr>
        <w:t>等文明行为先进人物推选活动，举办各类对文明行为促进有示范作用的典型发布会和人物故事分享会等宣传活动。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精神文明建设指导委员会工作机构应当建立健全文明行为先进人物的礼遇和困难帮扶制度，发挥关爱好人基金、见义勇为基金等功能作用，通过节日慰问、重大疾病补助等方式给予关爱。</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行政机关、法律法规授权具有管理公共事务职能的组织，可以在法定权限内对文明行为先进人物实施奖励，使其享受交通出行、文化和旅游消费、金融信贷、公共停车场收费、医疗就诊等方面的优惠和便利。</w:t>
      </w:r>
    </w:p>
    <w:p>
      <w:pPr>
        <w:pStyle w:val="P1"/>
        <w:ind w:firstLine="640"/>
        <w:rPr>
          <w:rStyle w:val="C3"/>
          <w:rFonts w:ascii="Times New Roman" w:hAnsi="Times New Roman"/>
        </w:rPr>
      </w:pPr>
      <w:r>
        <w:rPr>
          <w:rStyle w:val="C3"/>
          <w:rFonts w:ascii="方正姚体" w:hAnsi="方正姚体"/>
        </w:rPr>
        <w:t>鼓励企业和其他组织在同等条件下优先招录</w:t>
      </w:r>
      <w:r>
        <w:rPr>
          <w:rStyle w:val="C3"/>
          <w:rFonts w:ascii="Times New Roman" w:hAnsi="Times New Roman"/>
        </w:rPr>
        <w:t>“</w:t>
      </w:r>
      <w:r>
        <w:rPr>
          <w:rStyle w:val="C3"/>
          <w:rFonts w:ascii="方正姚体" w:hAnsi="方正姚体"/>
        </w:rPr>
        <w:t>道德模范</w:t>
      </w:r>
      <w:r>
        <w:rPr>
          <w:rStyle w:val="C3"/>
          <w:rFonts w:ascii="Times New Roman" w:hAnsi="Times New Roman"/>
        </w:rPr>
        <w:t>”“</w:t>
      </w:r>
      <w:r>
        <w:rPr>
          <w:rStyle w:val="C3"/>
          <w:rFonts w:ascii="方正姚体" w:hAnsi="方正姚体"/>
        </w:rPr>
        <w:t>优秀志愿者</w:t>
      </w:r>
      <w:r>
        <w:rPr>
          <w:rStyle w:val="C3"/>
          <w:rFonts w:ascii="Times New Roman" w:hAnsi="Times New Roman"/>
        </w:rPr>
        <w:t>”</w:t>
      </w:r>
      <w:r>
        <w:rPr>
          <w:rStyle w:val="C3"/>
          <w:rFonts w:ascii="方正姚体" w:hAnsi="方正姚体"/>
        </w:rPr>
        <w:t>等文明行为先进人物。</w:t>
      </w:r>
    </w:p>
    <w:p>
      <w:pPr>
        <w:pStyle w:val="P1"/>
        <w:ind w:firstLine="640"/>
        <w:rPr>
          <w:rStyle w:val="C3"/>
          <w:rFonts w:ascii="Times New Roman" w:hAnsi="Times New Roman"/>
        </w:rPr>
      </w:pPr>
      <w:r>
        <w:rPr>
          <w:rStyle w:val="C3"/>
          <w:rFonts w:ascii="方正姚体" w:hAnsi="方正姚体"/>
        </w:rPr>
        <w:t>公务员考录、事业单位招聘可以将文明行为表现情况纳入考察内容。</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对实施见义勇为、无偿献血、造血干细胞捐献、人体器官捐献等文明行为的人员，应当按照有关规定给予奖励。</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鼓励公民自愿对处于困难的人以适当方式提供帮助。因自愿实施紧急救助行为造成受助人损害的，救助人依法不承担民事责任。</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鼓励和支持建立各类志愿服务组织，拓宽志愿服务领域，创新志愿服务方式，推动全社会积极开展志愿服务活动。志愿服务组织和志愿者开展志愿服务活动时，有关单位应当给予支持并提供便利和保障。</w:t>
      </w:r>
    </w:p>
    <w:p>
      <w:pPr>
        <w:pStyle w:val="P1"/>
        <w:ind w:firstLine="640"/>
        <w:rPr>
          <w:rStyle w:val="C3"/>
          <w:rFonts w:ascii="Times New Roman" w:hAnsi="Times New Roman"/>
        </w:rPr>
      </w:pPr>
      <w:r>
        <w:rPr>
          <w:rStyle w:val="C3"/>
          <w:rFonts w:ascii="方正姚体" w:hAnsi="方正姚体"/>
        </w:rPr>
        <w:t>市精神文明建设指导委员会工作机构应当每年组织推选学雷锋志愿服务先进典型，对优秀志愿者、优秀志愿服务组织和优秀志愿服务社区按照有关规定给予表彰和奖励。</w:t>
      </w:r>
    </w:p>
    <w:p>
      <w:pPr>
        <w:pStyle w:val="P1"/>
        <w:ind w:firstLine="640"/>
        <w:rPr>
          <w:rStyle w:val="C3"/>
          <w:rFonts w:ascii="Times New Roman" w:hAnsi="Times New Roman"/>
        </w:rPr>
      </w:pPr>
      <w:r>
        <w:rPr>
          <w:rStyle w:val="C3"/>
          <w:rFonts w:ascii="方正姚体" w:hAnsi="方正姚体"/>
        </w:rPr>
        <w:t>市精神文明建设指导委员会工作机构应当每年根据志愿服务组织建设、服务对象数量、服务时间、社会效应等因素，确定一定数量的重点志愿服务项目，给予资金补助支持。</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市推动爱国主义教育融入贯穿国民教育和精神文明建设全过程，开展基本国情、历史文化、民主法治、国家安全、民族团结和祖国统一等教育，加强爱国主义教育基地、国防教育基地和革命纪念设施建设、保护和利用。</w:t>
      </w:r>
    </w:p>
    <w:p>
      <w:pPr>
        <w:pStyle w:val="P1"/>
        <w:ind w:firstLine="640"/>
        <w:rPr>
          <w:rStyle w:val="C3"/>
          <w:rFonts w:ascii="Times New Roman" w:hAnsi="Times New Roman"/>
        </w:rPr>
      </w:pPr>
      <w:r>
        <w:rPr>
          <w:rStyle w:val="C3"/>
          <w:rFonts w:ascii="方正姚体" w:hAnsi="方正姚体"/>
        </w:rPr>
        <w:t>中小学校应当与爱国主义教育基地建立工作联系制度，制定教育活动计划，组织学生到基地参加教育活动，培养青少年爱国主义情怀。</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本市建立健全新时代文明实践组织体系，对接贯通政务服务中心、融媒体中心建设，整合各级各类公共服务资源，在区、镇、街道和社区建立文明实践活动平台，发展文明实践志愿者队伍，开展文明实践活动。</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本市建立社会心理服务机构，健全完善社会心理服务体系、疏导机制和危机干预机制，培育自尊自信、理性平和、积极向上的社会心态。</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市、区人民政府和江北新区管理机构及其有关部门应当完善公共服务设施，为单位和个人践行文明行为提供保障。</w:t>
      </w:r>
    </w:p>
    <w:p>
      <w:pPr>
        <w:pStyle w:val="P1"/>
        <w:ind w:firstLine="627"/>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有关行政主管部门应当履行下列文明行为促进工作职责：</w:t>
      </w:r>
    </w:p>
    <w:p>
      <w:pPr>
        <w:pStyle w:val="P1"/>
        <w:ind w:firstLine="627"/>
        <w:rPr>
          <w:rStyle w:val="C3"/>
          <w:rFonts w:ascii="Times New Roman" w:hAnsi="Times New Roman"/>
        </w:rPr>
      </w:pPr>
      <w:r>
        <w:rPr>
          <w:rStyle w:val="C3"/>
          <w:rFonts w:ascii="方正姚体" w:hAnsi="方正姚体"/>
        </w:rPr>
        <w:t>（一）发展和改革行政主管部门应当将文明行为促进工作纳入国民经济和社会发展年度计划，加强诚信宣传，引导公民诚实守信，推进社会诚信建设；</w:t>
      </w:r>
    </w:p>
    <w:p>
      <w:pPr>
        <w:pStyle w:val="P1"/>
        <w:ind w:firstLine="627"/>
        <w:rPr>
          <w:rStyle w:val="C3"/>
          <w:rFonts w:ascii="Times New Roman" w:hAnsi="Times New Roman"/>
        </w:rPr>
      </w:pPr>
      <w:r>
        <w:rPr>
          <w:rStyle w:val="C3"/>
          <w:rFonts w:ascii="方正姚体" w:hAnsi="方正姚体"/>
        </w:rPr>
        <w:t>（二）教育行政主管部门应当将文明行为教育以及城市历史、城市文化知识纳入教育、教学内容，加强师德师风建设，提升师生文明素养；</w:t>
      </w:r>
    </w:p>
    <w:p>
      <w:pPr>
        <w:pStyle w:val="P1"/>
        <w:ind w:firstLine="627"/>
        <w:rPr>
          <w:rStyle w:val="C3"/>
          <w:rFonts w:ascii="Times New Roman" w:hAnsi="Times New Roman"/>
        </w:rPr>
      </w:pPr>
      <w:r>
        <w:rPr>
          <w:rStyle w:val="C3"/>
          <w:rFonts w:ascii="方正姚体" w:hAnsi="方正姚体"/>
        </w:rPr>
        <w:t>（三）公安机关应当在依法打击违法犯罪、开展治安防范、处置矛盾纠纷过程中，加强法治宣传和道德教育，维护社会和谐稳定；公安机关交通管理部门应当加强道路交通管理和文明出行宣传，落实交通管理相关工作；</w:t>
      </w:r>
    </w:p>
    <w:p>
      <w:pPr>
        <w:pStyle w:val="P1"/>
        <w:ind w:firstLine="627"/>
        <w:rPr>
          <w:rStyle w:val="C3"/>
          <w:rFonts w:ascii="Times New Roman" w:hAnsi="Times New Roman"/>
        </w:rPr>
      </w:pPr>
      <w:r>
        <w:rPr>
          <w:rStyle w:val="C3"/>
          <w:rFonts w:ascii="方正姚体" w:hAnsi="方正姚体"/>
        </w:rPr>
        <w:t>（四）规划和自然资源行政主管部门应当根据文明行为促进工作需要，健全交通、市政、环卫等基础设施的设置规划；</w:t>
      </w:r>
    </w:p>
    <w:p>
      <w:pPr>
        <w:pStyle w:val="P1"/>
        <w:ind w:firstLine="627"/>
        <w:rPr>
          <w:rStyle w:val="C3"/>
          <w:rFonts w:ascii="Times New Roman" w:hAnsi="Times New Roman"/>
        </w:rPr>
      </w:pPr>
      <w:r>
        <w:rPr>
          <w:rStyle w:val="C3"/>
          <w:rFonts w:ascii="方正姚体" w:hAnsi="方正姚体"/>
        </w:rPr>
        <w:t>（五）交通运输行政主管部门应当加强对公共汽车、出租汽车等客运经营单位的监督管理，提升从业人员职业道德和文明素养，提升文明服务水平；</w:t>
      </w:r>
    </w:p>
    <w:p>
      <w:pPr>
        <w:pStyle w:val="P1"/>
        <w:ind w:firstLine="627"/>
        <w:rPr>
          <w:rStyle w:val="C3"/>
          <w:rFonts w:ascii="Times New Roman" w:hAnsi="Times New Roman"/>
        </w:rPr>
      </w:pPr>
      <w:r>
        <w:rPr>
          <w:rStyle w:val="C3"/>
          <w:rFonts w:ascii="方正姚体" w:hAnsi="方正姚体"/>
        </w:rPr>
        <w:t>（六）城市管理行政主管部门应当加强市容环境秩序管理，引导市民实施生活垃圾分类，提升城市治理水平；</w:t>
      </w:r>
    </w:p>
    <w:p>
      <w:pPr>
        <w:pStyle w:val="P1"/>
        <w:ind w:firstLine="627"/>
        <w:rPr>
          <w:rStyle w:val="C3"/>
          <w:rFonts w:ascii="Times New Roman" w:hAnsi="Times New Roman"/>
        </w:rPr>
      </w:pPr>
      <w:r>
        <w:rPr>
          <w:rStyle w:val="C3"/>
          <w:rFonts w:ascii="方正姚体" w:hAnsi="方正姚体"/>
        </w:rPr>
        <w:t>（七）市场监管行政主管部门应当规范和维护市场秩序，营造重诺守约、公平竞争、文明经营的市场环境；</w:t>
      </w:r>
    </w:p>
    <w:p>
      <w:pPr>
        <w:pStyle w:val="P1"/>
        <w:ind w:firstLine="627"/>
        <w:rPr>
          <w:rStyle w:val="C3"/>
          <w:rFonts w:ascii="Times New Roman" w:hAnsi="Times New Roman"/>
        </w:rPr>
      </w:pPr>
      <w:r>
        <w:rPr>
          <w:rStyle w:val="C3"/>
          <w:rFonts w:ascii="方正姚体" w:hAnsi="方正姚体"/>
        </w:rPr>
        <w:t>（八）文化和旅游行政主管部门应当加强文化市场管理，组织开展文化下乡、文化进社区和文化扶贫，规范旅游经营者和从业人员的经营服务行为，加强文明旅游宣传；</w:t>
      </w:r>
    </w:p>
    <w:p>
      <w:pPr>
        <w:pStyle w:val="P1"/>
        <w:ind w:firstLine="627"/>
        <w:rPr>
          <w:rStyle w:val="C3"/>
          <w:rFonts w:ascii="Times New Roman" w:hAnsi="Times New Roman"/>
        </w:rPr>
      </w:pPr>
      <w:r>
        <w:rPr>
          <w:rStyle w:val="C3"/>
          <w:rFonts w:ascii="方正姚体" w:hAnsi="方正姚体"/>
        </w:rPr>
        <w:t>（九）卫生健康行政主管部门应当将文明行医纳入医疗管理工作规范，加强医疗卫生人员医德医风建设，优化服务流程，加强医患沟通，维护良好就医环境；</w:t>
      </w:r>
    </w:p>
    <w:p>
      <w:pPr>
        <w:pStyle w:val="P1"/>
        <w:ind w:firstLine="627"/>
        <w:rPr>
          <w:rStyle w:val="C3"/>
          <w:rFonts w:ascii="Times New Roman" w:hAnsi="Times New Roman"/>
        </w:rPr>
      </w:pPr>
      <w:r>
        <w:rPr>
          <w:rStyle w:val="C3"/>
          <w:rFonts w:ascii="方正姚体" w:hAnsi="方正姚体"/>
        </w:rPr>
        <w:t>（十）农业农村和林业等有关行政主管部门应当按照各自职责，加强野生动物保护和管理，推进美丽宜居乡村建设，促进乡风文明；</w:t>
      </w:r>
    </w:p>
    <w:p>
      <w:pPr>
        <w:pStyle w:val="P1"/>
        <w:ind w:firstLine="627"/>
        <w:rPr>
          <w:rStyle w:val="C3"/>
          <w:rFonts w:ascii="Times New Roman" w:hAnsi="Times New Roman"/>
        </w:rPr>
      </w:pPr>
      <w:r>
        <w:rPr>
          <w:rStyle w:val="C3"/>
          <w:rFonts w:ascii="方正姚体" w:hAnsi="方正姚体"/>
        </w:rPr>
        <w:t>（十一）互联网信息内容行政主管部门应当加强互联网信息内容管理，依法处理对网络不文明行为的举报，推动网络文明建设相关工作。</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公共场所经营管理单位应当按照有关规定配备爱心座椅、轮椅、母婴室、自动体外除颤仪等便民设施，保持环境整洁卫生，维护良好秩序，引导、规范文明行为。</w:t>
      </w:r>
    </w:p>
    <w:p>
      <w:pPr>
        <w:pStyle w:val="P1"/>
        <w:ind w:firstLine="616"/>
        <w:rPr>
          <w:rStyle w:val="C3"/>
          <w:rFonts w:ascii="Times New Roman" w:hAnsi="Times New Roman"/>
        </w:rPr>
      </w:pPr>
      <w:r>
        <w:rPr>
          <w:rStyle w:val="C3"/>
          <w:rFonts w:ascii="方正姚体" w:hAnsi="方正姚体"/>
        </w:rPr>
        <w:t>政务服务区、商业集中区、商务聚集区、交通枢纽的管理单位应当开展文明宣传教育引导，完善配套公共设施，加强巡查管理。</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承担文明行为促进工作职责的有关行政主管部门、镇人民政府、街道办事处、社区可以聘请文明行为引导员，协助做好文明行为的宣传、规范、倡导和不文明行为的劝阻、制止等工作。</w:t>
      </w:r>
    </w:p>
    <w:p>
      <w:pPr>
        <w:pStyle w:val="P1"/>
        <w:ind w:firstLine="640"/>
        <w:rPr>
          <w:rStyle w:val="C3"/>
          <w:rFonts w:ascii="Times New Roman" w:hAnsi="Times New Roman"/>
        </w:rPr>
      </w:pPr>
      <w:r>
        <w:rPr>
          <w:rStyle w:val="C3"/>
          <w:rFonts w:ascii="方正姚体" w:hAnsi="方正姚体"/>
        </w:rPr>
        <w:t>文明行为引导员对不文明行为人进行劝阻、制止时，应当文明用语、举止规范。不文明行为人应当尊重文明行为引导员，不得谩骂、殴打、报复。</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企事业单位和其他组织应当将文明行为规范纳入职业规范要求；组织有关工作人员或者志愿者对其工作场所、营业场所或者服务区域范围内的不文明行为进行劝阻、制止；对其中属于违法行为的，应当及时告知行政执法部门，并协助调查。</w:t>
      </w:r>
    </w:p>
    <w:p>
      <w:pPr>
        <w:pStyle w:val="P1"/>
        <w:ind w:firstLine="640"/>
        <w:rPr>
          <w:rStyle w:val="C3"/>
          <w:rFonts w:ascii="Times New Roman" w:hAnsi="Times New Roman"/>
        </w:rPr>
      </w:pPr>
      <w:r>
        <w:rPr>
          <w:rStyle w:val="C3"/>
          <w:rFonts w:ascii="方正姚体" w:hAnsi="方正姚体"/>
        </w:rPr>
        <w:t>村民委员会、居民委员会、业主委员会等应当将文明行为有关内容纳入村规民约、居民公约、管理规约，引导村民、居民、业主等参与文明行为促进活动。</w:t>
      </w:r>
    </w:p>
    <w:p>
      <w:pPr>
        <w:pStyle w:val="P1"/>
        <w:ind w:firstLine="640"/>
        <w:rPr>
          <w:rStyle w:val="C3"/>
          <w:rFonts w:ascii="Times New Roman" w:hAnsi="Times New Roman"/>
        </w:rPr>
      </w:pPr>
      <w:r>
        <w:rPr>
          <w:rStyle w:val="C3"/>
          <w:rFonts w:ascii="方正姚体" w:hAnsi="方正姚体"/>
        </w:rPr>
        <w:t>鼓励企事业单位和其他组织、个人通过投入资金、技术、劳动力、智力成果等方式参与文明行为促进工作。鼓励企事业单位和其他组织在本单位通过设置文明行为宣传栏、荣誉墙、提示牌等方式参与文明行为宣传。</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鼓励和支持国家机关、企事业单位和其他组织利用本单位场所和设施设立爱心服务点、公益阅读点、漂流书箱，为环卫工人等户外劳动者提供饮用水、餐食加热、遮风避雨、看书读报等便利服务。</w:t>
      </w:r>
    </w:p>
    <w:p>
      <w:pPr>
        <w:pStyle w:val="P1"/>
        <w:ind w:firstLine="640"/>
        <w:rPr>
          <w:rStyle w:val="C3"/>
          <w:rFonts w:ascii="Times New Roman" w:hAnsi="Times New Roman"/>
        </w:rPr>
      </w:pPr>
      <w:r>
        <w:rPr>
          <w:rStyle w:val="C3"/>
          <w:rFonts w:ascii="方正姚体" w:hAnsi="方正姚体"/>
        </w:rPr>
        <w:t>鼓励和支持妇幼保健机构、儿童乐园等学龄前儿童集中活动场所，设置方便儿童使用的厕位或者亲子共用厕位。</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有关行政主管部门及其工作人员在文明行为促进工作中有下列行为之一的，由有权机关责令改正；情节严重的，对直接负责的主管人员和其他直接责任人员依法给予处分，构成犯罪的，依法追究刑事责任：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（一）不履行或者不正确履行文明行为促进职责的；</w:t>
      </w:r>
    </w:p>
    <w:p>
      <w:pPr>
        <w:pStyle w:val="P1"/>
        <w:ind w:firstLine="640"/>
        <w:rPr>
          <w:rStyle w:val="C3"/>
          <w:rFonts w:ascii="Times New Roman" w:hAnsi="Times New Roman"/>
        </w:rPr>
      </w:pPr>
      <w:r>
        <w:rPr>
          <w:rStyle w:val="C3"/>
          <w:rFonts w:ascii="方正姚体" w:hAnsi="方正姚体"/>
        </w:rPr>
        <w:t>（二）对不文明违法行为不依法查处的；</w:t>
      </w:r>
    </w:p>
    <w:p>
      <w:pPr>
        <w:pStyle w:val="P1"/>
        <w:ind w:firstLine="640"/>
        <w:rPr>
          <w:rStyle w:val="C3"/>
          <w:rFonts w:ascii="Times New Roman" w:hAnsi="Times New Roman"/>
        </w:rPr>
      </w:pPr>
      <w:r>
        <w:rPr>
          <w:rStyle w:val="C3"/>
          <w:rFonts w:ascii="方正姚体" w:hAnsi="方正姚体"/>
        </w:rPr>
        <w:t>（三）对举报、投诉等不依法处理的；</w:t>
      </w:r>
    </w:p>
    <w:p>
      <w:pPr>
        <w:pStyle w:val="P1"/>
        <w:ind w:firstLine="640"/>
        <w:rPr>
          <w:rStyle w:val="C3"/>
          <w:rFonts w:ascii="Times New Roman" w:hAnsi="Times New Roman"/>
        </w:rPr>
      </w:pPr>
      <w:r>
        <w:rPr>
          <w:rStyle w:val="C3"/>
          <w:rFonts w:ascii="方正姚体" w:hAnsi="方正姚体"/>
        </w:rPr>
        <w:t>（四）其他玩忽职守、滥用职权、徇私舞弊的。</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法律、法规对本条例规定的不文明行为已有处罚规定的，从其规定。</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应当受到罚款处罚，违法行为人自愿参加与文明行为促进工作有关的社会服务的，有关行政主管部门可以按照规定安排其参加相应的社会服务；违法行为人参加并完成相应社会服务的，有关行政主管部门应当从轻、减轻或者免予处罚。</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违反本条例规定，给他人人身财产造成损害的，应当依法承担民事责任；构成犯罪的，依法追究刑事责任。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日起施行。</w:t>
      </w:r>
    </w:p>
    <w:p>
      <w:pPr>
        <w:pStyle w:val="P1"/>
        <w:spacing w:lineRule="exact" w:line="590"/>
        <w:ind w:firstLine="640"/>
        <w:rPr>
          <w:rStyle w:val="C3"/>
          <w:rFonts w:ascii="Times New Roman" w:hAnsi="Times New Roman"/>
          <w:b w:val="1"/>
          <w:color w:val="000000"/>
          <w:sz w:val="54"/>
        </w:rPr>
      </w:pPr>
      <w:bookmarkEnd w:id="0"/>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7"/>
    <w:pPr>
      <w:spacing w:lineRule="auto" w:line="240"/>
      <w:ind w:firstLine="0"/>
    </w:pPr>
    <w:rPr>
      <w:rFonts w:ascii="宋体" w:hAnsi="宋体"/>
      <w:sz w:val="21"/>
    </w:rPr>
  </w:style>
  <w:style w:type="paragraph" w:styleId="P14">
    <w:name w:val="标题2"/>
    <w:basedOn w:val="P1"/>
    <w:next w:val="P1"/>
    <w:pPr>
      <w:ind w:firstLine="0"/>
      <w:jc w:val="center"/>
    </w:pPr>
    <w:rPr>
      <w:rFonts w:ascii="方正楷体_GBK" w:hAnsi="方正楷体_GBK"/>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抄送栏"/>
    <w:basedOn w:val="P1"/>
    <w:next w:val="P17"/>
    <w:pPr>
      <w:ind w:hanging="953" w:left="953"/>
    </w:pPr>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Char Char1 Char Char"/>
    <w:basedOn w:val="P1"/>
    <w:next w:val="P20"/>
    <w:pPr>
      <w:widowControl w:val="1"/>
      <w:spacing w:lineRule="exact" w:line="240" w:after="160"/>
      <w:ind w:firstLine="200"/>
      <w:jc w:val="left"/>
    </w:pPr>
    <w:rPr>
      <w:rFonts w:ascii="Arial" w:hAnsi="Arial"/>
      <w:b w:val="1"/>
      <w:sz w:val="24"/>
    </w:rPr>
  </w:style>
  <w:style w:type="paragraph" w:styleId="P21">
    <w:name w:val="p0"/>
    <w:basedOn w:val="P1"/>
    <w:next w:val="P21"/>
    <w:pPr>
      <w:widowControl w:val="1"/>
    </w:pPr>
    <w:rPr>
      <w:rFonts w:ascii="Calibri" w:hAnsi="Calibri"/>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_Style 7"/>
    <w:basedOn w:val="P1"/>
    <w:next w:val="P23"/>
    <w:pPr>
      <w:widowControl w:val="1"/>
      <w:spacing w:lineRule="exact" w:line="240" w:after="160"/>
      <w:jc w:val="left"/>
    </w:pPr>
    <w:rPr/>
  </w:style>
  <w:style w:type="paragraph" w:styleId="P24">
    <w:name w:val="标题5"/>
    <w:basedOn w:val="P1"/>
    <w:next w:val="P1"/>
    <w:pPr/>
    <w:rPr>
      <w:rFonts w:ascii="方正楷体简体" w:hAnsi="方正楷体简体"/>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标题3"/>
    <w:basedOn w:val="P1"/>
    <w:next w:val="P1"/>
    <w:pPr/>
    <w:rPr>
      <w:rFonts w:ascii="方正黑体简体" w:hAnsi="方正黑体简体"/>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2020-08-17T01:43:00Z</dcterms:created>
  <cp:lastModifiedBy>f1TZOF\f1TZOF-</cp:lastModifiedBy>
  <cp:lastPrinted>2018-06-27T06:51:00Z</cp:lastPrinted>
  <dcterms:modified xsi:type="dcterms:W3CDTF">2024-08-28T01:36:41Z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