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126D188" Type="http://schemas.openxmlformats.org/officeDocument/2006/relationships/officeDocument" Target="/word/document.xml" /><Relationship Id="coreR5126D188" Type="http://schemas.openxmlformats.org/package/2006/relationships/metadata/core-properties" Target="/docProps/core.xml" /><Relationship Id="customR5126D18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宋体" w:hAnsi="宋体"/>
          <w:sz w:val="44"/>
        </w:rPr>
      </w:pPr>
    </w:p>
    <w:p>
      <w:pPr>
        <w:pStyle w:val="P1"/>
        <w:spacing w:lineRule="exact" w:line="560"/>
        <w:jc w:val="center"/>
        <w:rPr>
          <w:rStyle w:val="C3"/>
          <w:rFonts w:ascii="宋体" w:hAnsi="宋体"/>
          <w:sz w:val="44"/>
        </w:rPr>
      </w:pPr>
    </w:p>
    <w:p>
      <w:pPr>
        <w:pStyle w:val="P1"/>
        <w:spacing w:lineRule="exact" w:line="560"/>
        <w:jc w:val="center"/>
        <w:rPr>
          <w:rStyle w:val="C3"/>
          <w:rFonts w:ascii="宋体" w:hAnsi="宋体"/>
          <w:sz w:val="44"/>
        </w:rPr>
      </w:pPr>
      <w:r>
        <w:rPr>
          <w:rStyle w:val="C3"/>
          <w:rFonts w:ascii="宋体" w:hAnsi="宋体"/>
          <w:sz w:val="44"/>
        </w:rPr>
        <w:t>新疆维吾尔自治区人民代表大会常务委员会</w:t>
      </w:r>
    </w:p>
    <w:p>
      <w:pPr>
        <w:pStyle w:val="P1"/>
        <w:spacing w:lineRule="exact" w:line="560"/>
        <w:jc w:val="center"/>
        <w:rPr>
          <w:rStyle w:val="C3"/>
          <w:rFonts w:ascii="宋体" w:hAnsi="宋体"/>
          <w:sz w:val="44"/>
        </w:rPr>
      </w:pPr>
      <w:r>
        <w:rPr>
          <w:rStyle w:val="C3"/>
          <w:rFonts w:ascii="宋体" w:hAnsi="宋体"/>
          <w:sz w:val="44"/>
        </w:rPr>
        <w:t>关于批准自治区人民检察院设立三个</w:t>
      </w:r>
    </w:p>
    <w:p>
      <w:pPr>
        <w:pStyle w:val="P1"/>
        <w:spacing w:lineRule="exact" w:line="560"/>
        <w:jc w:val="center"/>
        <w:rPr>
          <w:rStyle w:val="C3"/>
          <w:rFonts w:ascii="宋体" w:hAnsi="宋体"/>
          <w:sz w:val="44"/>
        </w:rPr>
      </w:pPr>
      <w:r>
        <w:rPr>
          <w:rStyle w:val="C3"/>
          <w:rFonts w:ascii="宋体" w:hAnsi="宋体"/>
          <w:sz w:val="44"/>
        </w:rPr>
        <w:t>派出机构的决议</w:t>
      </w:r>
    </w:p>
    <w:p>
      <w:pPr>
        <w:pStyle w:val="P1"/>
        <w:spacing w:lineRule="exact" w:line="560"/>
        <w:ind w:left="708" w:right="622"/>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1984</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日新疆维吾尔自治区第六届人民代表大会常务委员会第九次会议通过）</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Microsoft YaHei UI" w:hAnsi="Microsoft YaHei UI"/>
          <w:sz w:val="32"/>
        </w:rPr>
        <w:t>新疆维吾尔自治区第六届人民代表大会常务委员会第九次会议，审议了自治区人民检察院关于设立三个派出机构的提案，决定：批准设立新疆维吾尔自治区牌楼农垦区人民检察院、新疆维吾尔自治区于田农垦区人民检察院、新疆维吾尔自治乌鲁木齐工矿区人民检察院，作为自治区人民检察院的派出机构，行使县级人民检察院的职权。</w:t>
      </w:r>
    </w:p>
    <w:p>
      <w:pPr>
        <w:pStyle w:val="P1"/>
        <w:spacing w:lineRule="exact" w:line="560"/>
        <w:ind w:firstLine="640"/>
        <w:rPr>
          <w:rStyle w:val="C3"/>
          <w:rFonts w:ascii="仿宋_GB2312" w:hAnsi="仿宋_GB2312"/>
          <w:sz w:val="32"/>
        </w:rPr>
      </w:pPr>
    </w:p>
    <w:sectPr>
      <w:footerReference xmlns:r="http://schemas.openxmlformats.org/officeDocument/2006/relationships" w:type="default" r:id="RelFtr1"/>
      <w:type w:val="nextPage"/>
      <w:pgSz w:w="11906" w:h="16838" w:code="0"/>
      <w:pgMar w:left="1531" w:right="1531" w:top="2098" w:bottom="2098" w:header="850"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4"/>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普通(网站)"/>
    <w:basedOn w:val="P1"/>
    <w:next w:val="P2"/>
    <w:pPr/>
    <w:rPr>
      <w:sz w:val="24"/>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2024-08-28T01:36:43Z</dcterms:modified>
  <cp:revision>4</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2052-11.1.0.8612</vt:lpwstr>
  </property>
</Properties>
</file>