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F29237" Type="http://schemas.openxmlformats.org/officeDocument/2006/relationships/officeDocument" Target="/word/document.xml" /><Relationship Id="coreR3CF29237" Type="http://schemas.openxmlformats.org/package/2006/relationships/metadata/core-properties" Target="/docProps/core.xml" /><Relationship Id="customR3CF292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山西省人民代表大会议事规则</w:t>
      </w:r>
    </w:p>
    <w:p>
      <w:pPr>
        <w:pStyle w:val="P1"/>
        <w:spacing w:lineRule="exact" w:line="578"/>
        <w:rPr>
          <w:rStyle w:val="C3"/>
          <w:rFonts w:ascii="仿宋" w:hAnsi="仿宋"/>
          <w:sz w:val="32"/>
        </w:rPr>
      </w:pP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日山西省第十届人民代表大会第二次会议通过）</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省人民代表大会（以下简称代表大会）依法行使职权，提高其议事效率，根据宪法、地方各级人民代表大会和地方各级人民政府组织法、全国人民代表大会和地方各级人民代表大会选举法等法律的有关规定，结合实践经验，制定本规则。</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代表大会实行民主集中制的原则。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代表大会应当充分发扬民主，依照法定程序，集体行使宪法、法律赋予的职权。</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省人民代表大会代表在出席代表大会会议时，应当认真履行审议、表决和选举等代表职务。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会议的举行</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代表大会会议每年至少举行</w:t>
      </w:r>
      <w:r>
        <w:rPr>
          <w:rStyle w:val="C3"/>
          <w:rFonts w:ascii="仿宋_GB2312" w:hAnsi="仿宋_GB2312"/>
          <w:sz w:val="32"/>
        </w:rPr>
        <w:t>1</w:t>
      </w:r>
      <w:r>
        <w:rPr>
          <w:rStyle w:val="C3"/>
          <w:rFonts w:ascii="Microsoft YaHei UI" w:hAnsi="Microsoft YaHei UI"/>
          <w:sz w:val="32"/>
        </w:rPr>
        <w:t>次。每年的例会一般于第一季度举行。</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省人民代表大会常务委员会（以下简称常务委员会）认为必要，或者五分之一以上省人民代表大会代表提议，可以临时召开代表大会会议。</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代表大会会议由常务委员会召集。每届代表大会第一次会议，在本届省人民代表大会代表选举工作完成后的</w:t>
      </w:r>
      <w:r>
        <w:rPr>
          <w:rStyle w:val="C3"/>
          <w:rFonts w:ascii="仿宋_GB2312" w:hAnsi="仿宋_GB2312"/>
          <w:sz w:val="32"/>
        </w:rPr>
        <w:t>2</w:t>
      </w:r>
      <w:r>
        <w:rPr>
          <w:rStyle w:val="C3"/>
          <w:rFonts w:ascii="Microsoft YaHei UI" w:hAnsi="Microsoft YaHei UI"/>
          <w:sz w:val="32"/>
        </w:rPr>
        <w:t>个月内，由上届常务委员会召集。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代表大会会议有三分之二以上的代表出席，始得举行。</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省人民代表大会代表应当出席代表大会会议。因病或者其他特殊原因不能出席会议的，会前应当书面向常务委员会请假</w:t>
      </w:r>
      <w:r>
        <w:rPr>
          <w:rStyle w:val="C3"/>
          <w:rFonts w:ascii="仿宋_GB2312" w:hAnsi="仿宋_GB2312"/>
          <w:sz w:val="32"/>
        </w:rPr>
        <w:t>;</w:t>
      </w:r>
      <w:r>
        <w:rPr>
          <w:rStyle w:val="C3"/>
          <w:rFonts w:ascii="Microsoft YaHei UI" w:hAnsi="Microsoft YaHei UI"/>
          <w:sz w:val="32"/>
        </w:rPr>
        <w:t>会议期间应当书面向代表团请假，并由代表团书面报告大会秘书处。大会秘书处负责向主席团报告代表出席会议的情况和缺席的原因。</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在代表大会会议举行前，常务委员会应当做好下列准备工作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（一）提出会议议程草案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（二）提出主席团和秘书长名单草案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（三）提出主席团常务主席、执行主席名单草案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（四）提出副秘书长名单草案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（五）决定列席会议的人员名单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（六）会议的其他准备工作。</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在代表大会会议举行的</w:t>
      </w:r>
      <w:r>
        <w:rPr>
          <w:rStyle w:val="C3"/>
          <w:rFonts w:ascii="仿宋_GB2312" w:hAnsi="仿宋_GB2312"/>
          <w:sz w:val="32"/>
        </w:rPr>
        <w:t>30</w:t>
      </w:r>
      <w:r>
        <w:rPr>
          <w:rStyle w:val="C3"/>
          <w:rFonts w:ascii="Microsoft YaHei UI" w:hAnsi="Microsoft YaHei UI"/>
          <w:sz w:val="32"/>
        </w:rPr>
        <w:t>日前，常务委员会应当公布开会的日期和建议议程，并通知省人民代表大会代表。</w:t>
      </w:r>
    </w:p>
    <w:p>
      <w:pPr>
        <w:pStyle w:val="P1"/>
        <w:spacing w:lineRule="exact" w:line="578"/>
        <w:ind w:firstLine="640"/>
        <w:rPr>
          <w:rStyle w:val="C3"/>
          <w:rFonts w:ascii="仿宋_GB2312" w:hAnsi="仿宋_GB2312"/>
          <w:sz w:val="32"/>
        </w:rPr>
      </w:pPr>
      <w:r>
        <w:rPr>
          <w:rStyle w:val="C3"/>
          <w:rFonts w:ascii="Microsoft YaHei UI" w:hAnsi="Microsoft YaHei UI"/>
          <w:sz w:val="32"/>
        </w:rPr>
        <w:t>拟提请代表大会会议审议的常务委员会工作报告、省人民政府工作报告、省高级人民法院工作报告、省人民检察院工作报告的草稿，应当于会议举行的</w:t>
      </w:r>
      <w:r>
        <w:rPr>
          <w:rStyle w:val="C3"/>
          <w:rFonts w:ascii="仿宋_GB2312" w:hAnsi="仿宋_GB2312"/>
          <w:sz w:val="32"/>
        </w:rPr>
        <w:t>10</w:t>
      </w:r>
      <w:r>
        <w:rPr>
          <w:rStyle w:val="C3"/>
          <w:rFonts w:ascii="Microsoft YaHei UI" w:hAnsi="Microsoft YaHei UI"/>
          <w:sz w:val="32"/>
        </w:rPr>
        <w:t>日前发给省人民代表大会代表，法规草案应当于会议举行的</w:t>
      </w:r>
      <w:r>
        <w:rPr>
          <w:rStyle w:val="C3"/>
          <w:rFonts w:ascii="仿宋_GB2312" w:hAnsi="仿宋_GB2312"/>
          <w:sz w:val="32"/>
        </w:rPr>
        <w:t>30</w:t>
      </w:r>
      <w:r>
        <w:rPr>
          <w:rStyle w:val="C3"/>
          <w:rFonts w:ascii="Microsoft YaHei UI" w:hAnsi="Microsoft YaHei UI"/>
          <w:sz w:val="32"/>
        </w:rPr>
        <w:t>日前发给代表。</w:t>
      </w:r>
    </w:p>
    <w:p>
      <w:pPr>
        <w:pStyle w:val="P1"/>
        <w:spacing w:lineRule="exact" w:line="578"/>
        <w:ind w:firstLine="640"/>
        <w:rPr>
          <w:rStyle w:val="C3"/>
          <w:rFonts w:ascii="仿宋_GB2312" w:hAnsi="仿宋_GB2312"/>
          <w:sz w:val="32"/>
        </w:rPr>
      </w:pPr>
      <w:r>
        <w:rPr>
          <w:rStyle w:val="C3"/>
          <w:rFonts w:ascii="Microsoft YaHei UI" w:hAnsi="Microsoft YaHei UI"/>
          <w:sz w:val="32"/>
        </w:rPr>
        <w:t>临时召开的代表大会会议，不适用本条第一款、第二款的规定。</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代表大会会议举行前，省人民代表大会代表按照选举单位等组成代表团，由代表团举行全体会议，推选团长、副团长。同时，由各代表团组织代表对常务委员会提出的会议议程草案、主席团和秘书长名单草案以及会议的其他准备事项进行讨论，并提出意见。</w:t>
      </w:r>
    </w:p>
    <w:p>
      <w:pPr>
        <w:pStyle w:val="P1"/>
        <w:spacing w:lineRule="exact" w:line="578"/>
        <w:ind w:firstLine="640"/>
        <w:rPr>
          <w:rStyle w:val="C3"/>
          <w:rFonts w:ascii="仿宋_GB2312" w:hAnsi="仿宋_GB2312"/>
          <w:sz w:val="32"/>
        </w:rPr>
      </w:pPr>
      <w:r>
        <w:rPr>
          <w:rStyle w:val="C3"/>
          <w:rFonts w:ascii="Microsoft YaHei UI" w:hAnsi="Microsoft YaHei UI"/>
          <w:sz w:val="32"/>
        </w:rPr>
        <w:t>代表团可以分设若干代表小组。</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代表团团长的主要职责是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（一）召集并主持本团全体会议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（二）组织本团审议会议议案和有关报告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（三）反映本团对议案和有关报告的审议意见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（四）主持在本团会议上的询问、质询</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（五）传达、贯彻主席团会议的决定和有关事项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（六）处理本团的其他工作事项。</w:t>
      </w:r>
    </w:p>
    <w:p>
      <w:pPr>
        <w:pStyle w:val="P1"/>
        <w:spacing w:lineRule="exact" w:line="578"/>
        <w:ind w:firstLine="640"/>
        <w:rPr>
          <w:rStyle w:val="C3"/>
          <w:rFonts w:ascii="仿宋_GB2312" w:hAnsi="仿宋_GB2312"/>
          <w:sz w:val="32"/>
        </w:rPr>
      </w:pPr>
      <w:r>
        <w:rPr>
          <w:rStyle w:val="C3"/>
          <w:rFonts w:ascii="Microsoft YaHei UI" w:hAnsi="Microsoft YaHei UI"/>
          <w:sz w:val="32"/>
        </w:rPr>
        <w:t>代表团副团长协助团长工作。</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Microsoft YaHei UI" w:hAnsi="Microsoft YaHei UI"/>
          <w:sz w:val="32"/>
        </w:rPr>
        <w:t>代表大会会议举行前，召开预备会议。预备会议由常务委员会主持。每届代表大会第一次会议的预备会议，由上届常务委员会主持。</w:t>
      </w:r>
    </w:p>
    <w:p>
      <w:pPr>
        <w:pStyle w:val="P1"/>
        <w:spacing w:lineRule="exact" w:line="578"/>
        <w:ind w:firstLine="640"/>
        <w:rPr>
          <w:rStyle w:val="C3"/>
          <w:rFonts w:ascii="仿宋_GB2312" w:hAnsi="仿宋_GB2312"/>
          <w:sz w:val="32"/>
        </w:rPr>
      </w:pPr>
      <w:r>
        <w:rPr>
          <w:rStyle w:val="C3"/>
          <w:rFonts w:ascii="Microsoft YaHei UI" w:hAnsi="Microsoft YaHei UI"/>
          <w:sz w:val="32"/>
        </w:rPr>
        <w:t>预备会议的主要议程是选举主席团和秘书长，通过会议议程和关于会议其他准备事项的决定。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常务委员会主任会议根据各代表团提出的意见，可以对会议议程草案、主席团和秘书长名单草案以及会议的其他准备事项提出调整意见，提请预备会议表决。</w:t>
      </w:r>
    </w:p>
    <w:p>
      <w:pPr>
        <w:pStyle w:val="P1"/>
        <w:spacing w:lineRule="exact" w:line="578"/>
        <w:ind w:firstLine="640"/>
        <w:rPr>
          <w:rStyle w:val="C3"/>
          <w:rFonts w:ascii="仿宋_GB2312" w:hAnsi="仿宋_GB2312"/>
          <w:sz w:val="32"/>
        </w:rPr>
      </w:pPr>
      <w:r>
        <w:rPr>
          <w:rStyle w:val="C3"/>
          <w:rFonts w:ascii="Microsoft YaHei UI" w:hAnsi="Microsoft YaHei UI"/>
          <w:sz w:val="32"/>
        </w:rPr>
        <w:t>预备会议选举主席团和秘书长，实行等额选举。选举采用电子表决器表决或者举手表决的方式进行。</w:t>
      </w:r>
    </w:p>
    <w:p>
      <w:pPr>
        <w:pStyle w:val="P1"/>
        <w:spacing w:lineRule="exact" w:line="578"/>
        <w:ind w:firstLine="640"/>
        <w:rPr>
          <w:rStyle w:val="C3"/>
          <w:rFonts w:ascii="仿宋_GB2312" w:hAnsi="仿宋_GB2312"/>
          <w:sz w:val="32"/>
        </w:rPr>
      </w:pPr>
      <w:r>
        <w:rPr>
          <w:rStyle w:val="C3"/>
          <w:rFonts w:ascii="Microsoft YaHei UI" w:hAnsi="Microsoft YaHei UI"/>
          <w:sz w:val="32"/>
        </w:rPr>
        <w:t>根据需要，代表大会可以在会议期间设立议案审查委员会。委员会由主任委员、副主任委员和委员组成，人选由常务委员会在代表中提名，提请预备会议通过。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代表大会每次会议主席团的人数为省人民代表大会代表总数的百分之八至百分之十。</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省人民政府组成人员、省高级人民法院、省人民检察院负责人一般不担任主席团成员职务。</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主席团的主要职责是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（一）主持代表大会会议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（二）领导代表大会各委员会的工作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（三）向会议提出议案和决议草案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（四）组织审议列入会议议程的议案和有关报告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（五）依法提出省级国家机关领导人员和组成人员的人选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（六）主持会议选举，提出选举办法草案</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（七）决定议案、罢免案、质询案的审议程序和处理意见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（八）发布公告</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（九）决定需要由主席团决定的其他事项。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主席团会议有三分之二以上主席团成员出席，始得举行。</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主席团第一次会议由常务委员会主任召集，但每届代表大会第一次会议主席团的第一次会议由上届常务委员会主任或者本次会议秘书长召集。主席团第一次会议推选常务主席若干人</w:t>
      </w:r>
      <w:r>
        <w:rPr>
          <w:rStyle w:val="C3"/>
          <w:rFonts w:ascii="仿宋_GB2312" w:hAnsi="仿宋_GB2312"/>
          <w:sz w:val="32"/>
        </w:rPr>
        <w:t>;</w:t>
      </w:r>
      <w:r>
        <w:rPr>
          <w:rStyle w:val="C3"/>
          <w:rFonts w:ascii="Microsoft YaHei UI" w:hAnsi="Microsoft YaHei UI"/>
          <w:sz w:val="32"/>
        </w:rPr>
        <w:t>推选若干主席团成员担任大会各次全体会议的执行主席，并决定下列事项</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（一）会议日程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（二）副秘书长的人选</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（三）表决议案的办法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（四）代表提出议案的截止时间</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（五）需要由主席团第一次会议决定的其他事项。</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主席团会议的决定，以主席团全体成员的过半数通过。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主席团常务主席召集并主持主席团会议。</w:t>
      </w:r>
    </w:p>
    <w:p>
      <w:pPr>
        <w:pStyle w:val="P1"/>
        <w:spacing w:lineRule="exact" w:line="578"/>
        <w:ind w:firstLine="640"/>
        <w:rPr>
          <w:rStyle w:val="C3"/>
          <w:rFonts w:ascii="仿宋_GB2312" w:hAnsi="仿宋_GB2312"/>
          <w:sz w:val="32"/>
        </w:rPr>
      </w:pPr>
      <w:r>
        <w:rPr>
          <w:rStyle w:val="C3"/>
          <w:rFonts w:ascii="Microsoft YaHei UI" w:hAnsi="Microsoft YaHei UI"/>
          <w:sz w:val="32"/>
        </w:rPr>
        <w:t>常务主席会议可以对属于主席团职权范围内的事项向主席团提出建议，并对会议日程安排作必要的调整</w:t>
      </w:r>
      <w:r>
        <w:rPr>
          <w:rStyle w:val="C3"/>
          <w:rFonts w:ascii="仿宋_GB2312" w:hAnsi="仿宋_GB2312"/>
          <w:sz w:val="32"/>
        </w:rPr>
        <w:t>;</w:t>
      </w:r>
      <w:r>
        <w:rPr>
          <w:rStyle w:val="C3"/>
          <w:rFonts w:ascii="Microsoft YaHei UI" w:hAnsi="Microsoft YaHei UI"/>
          <w:sz w:val="32"/>
        </w:rPr>
        <w:t>可以召开各代表团团长会议，听取各代表团对各项议案和会议其他事项的审议意见，或者就有关议案的重大问题进行讨论，提出建议，还可以就重大的专门性问题，召集代表团推选的代表进行讨论，并将讨论的情况和建议向主席团报告</w:t>
      </w:r>
      <w:r>
        <w:rPr>
          <w:rStyle w:val="C3"/>
          <w:rFonts w:ascii="仿宋_GB2312" w:hAnsi="仿宋_GB2312"/>
          <w:sz w:val="32"/>
        </w:rPr>
        <w:t>;</w:t>
      </w:r>
      <w:r>
        <w:rPr>
          <w:rStyle w:val="C3"/>
          <w:rFonts w:ascii="Microsoft YaHei UI" w:hAnsi="Microsoft YaHei UI"/>
          <w:sz w:val="32"/>
        </w:rPr>
        <w:t>可以向主席团提出建议，召开全体会议就议案和有关报告进行大会发言</w:t>
      </w:r>
      <w:r>
        <w:rPr>
          <w:rStyle w:val="C3"/>
          <w:rFonts w:ascii="仿宋_GB2312" w:hAnsi="仿宋_GB2312"/>
          <w:sz w:val="32"/>
        </w:rPr>
        <w:t>;</w:t>
      </w:r>
      <w:r>
        <w:rPr>
          <w:rStyle w:val="C3"/>
          <w:rFonts w:ascii="Microsoft YaHei UI" w:hAnsi="Microsoft YaHei UI"/>
          <w:sz w:val="32"/>
        </w:rPr>
        <w:t>根据主席团的授权，处理主席团职权范围内的其他事项。</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非经主席团或者常务主席会议决定，会议日程不得变更。</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代表大会会议设立秘书处。秘书处由秘书长</w:t>
      </w:r>
      <w:r>
        <w:rPr>
          <w:rStyle w:val="C3"/>
          <w:rFonts w:ascii="仿宋_GB2312" w:hAnsi="仿宋_GB2312"/>
          <w:sz w:val="32"/>
        </w:rPr>
        <w:t>1</w:t>
      </w:r>
      <w:r>
        <w:rPr>
          <w:rStyle w:val="C3"/>
          <w:rFonts w:ascii="Microsoft YaHei UI" w:hAnsi="Microsoft YaHei UI"/>
          <w:sz w:val="32"/>
        </w:rPr>
        <w:t>人和副秘书长若干人组成。</w:t>
      </w:r>
    </w:p>
    <w:p>
      <w:pPr>
        <w:pStyle w:val="P1"/>
        <w:spacing w:lineRule="exact" w:line="578"/>
        <w:ind w:firstLine="640"/>
        <w:rPr>
          <w:rStyle w:val="C3"/>
          <w:rFonts w:ascii="仿宋_GB2312" w:hAnsi="仿宋_GB2312"/>
          <w:sz w:val="32"/>
        </w:rPr>
      </w:pPr>
      <w:r>
        <w:rPr>
          <w:rStyle w:val="C3"/>
          <w:rFonts w:ascii="Microsoft YaHei UI" w:hAnsi="Microsoft YaHei UI"/>
          <w:sz w:val="32"/>
        </w:rPr>
        <w:t>秘书处在秘书长领导下，办理主席团交付的事项，处理会议的日常事务工作。副秘书长协助秘书长工作。秘书处可以设立若干工作机构。</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代表大会会议公开举行。</w:t>
      </w:r>
    </w:p>
    <w:p>
      <w:pPr>
        <w:pStyle w:val="P1"/>
        <w:spacing w:lineRule="exact" w:line="578"/>
        <w:ind w:firstLine="640"/>
        <w:rPr>
          <w:rStyle w:val="C3"/>
          <w:rFonts w:ascii="仿宋_GB2312" w:hAnsi="仿宋_GB2312"/>
          <w:sz w:val="32"/>
        </w:rPr>
      </w:pPr>
      <w:r>
        <w:rPr>
          <w:rStyle w:val="C3"/>
          <w:rFonts w:ascii="Microsoft YaHei UI" w:hAnsi="Microsoft YaHei UI"/>
          <w:sz w:val="32"/>
        </w:rPr>
        <w:t>代表大会全体会议设旁听席。旁听办法由常务委员会制定。</w:t>
      </w:r>
    </w:p>
    <w:p>
      <w:pPr>
        <w:pStyle w:val="P1"/>
        <w:spacing w:lineRule="exact" w:line="578"/>
        <w:ind w:firstLine="640"/>
        <w:rPr>
          <w:rStyle w:val="C3"/>
          <w:rFonts w:ascii="仿宋_GB2312" w:hAnsi="仿宋_GB2312"/>
          <w:sz w:val="32"/>
        </w:rPr>
      </w:pPr>
      <w:r>
        <w:rPr>
          <w:rStyle w:val="C3"/>
          <w:rFonts w:ascii="Microsoft YaHei UI" w:hAnsi="Microsoft YaHei UI"/>
          <w:sz w:val="32"/>
        </w:rPr>
        <w:t>根据需要，代表大会会议可以举行新闻发布会和记者招待会。</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议案的提出和审议</w:t>
      </w:r>
    </w:p>
    <w:p>
      <w:pPr>
        <w:pStyle w:val="P1"/>
        <w:spacing w:lineRule="exact" w:line="578"/>
        <w:ind w:firstLine="643"/>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主席团、常务委员会、省人民代表大会各专门委员会、省人民政府，可以向代表大会提出属于代表大会职权范围内的议案，由主席团决定列入会议议程。</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代表团或者省人民代表大会代表</w:t>
      </w:r>
      <w:r>
        <w:rPr>
          <w:rStyle w:val="C3"/>
          <w:rFonts w:ascii="仿宋_GB2312" w:hAnsi="仿宋_GB2312"/>
          <w:sz w:val="32"/>
        </w:rPr>
        <w:t>10</w:t>
      </w:r>
      <w:r>
        <w:rPr>
          <w:rStyle w:val="C3"/>
          <w:rFonts w:ascii="Microsoft YaHei UI" w:hAnsi="Microsoft YaHei UI"/>
          <w:sz w:val="32"/>
        </w:rPr>
        <w:t>人以上联名，可以向代表大会提出属于代表大会职权范围内的议案，由主席团决定是否列入会议议程，或者先交有关专门委员会审议或者议案审查委员会审查，提出是否列入会议议程的意见，再由主席团决定是否列入会议议程。</w:t>
      </w:r>
    </w:p>
    <w:p>
      <w:pPr>
        <w:pStyle w:val="P1"/>
        <w:spacing w:lineRule="exact" w:line="578"/>
        <w:ind w:firstLine="640"/>
        <w:rPr>
          <w:rStyle w:val="C3"/>
          <w:rFonts w:ascii="仿宋_GB2312" w:hAnsi="仿宋_GB2312"/>
          <w:sz w:val="32"/>
        </w:rPr>
      </w:pPr>
      <w:r>
        <w:rPr>
          <w:rStyle w:val="C3"/>
          <w:rFonts w:ascii="Microsoft YaHei UI" w:hAnsi="Microsoft YaHei UI"/>
          <w:sz w:val="32"/>
        </w:rPr>
        <w:t>代表团提出的议案，应当以本团代表的过半数通过。</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省人民代表大会代表提出议案应当有领衔人。</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省人民代表大会代表联名提议案，应当在常务委员会做出召开代表大会会议的决定之日起至代表议案截止时间前提出。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向代表大会提出议案，应当写明案由、案据和方案。</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专门委员会审议或者议案审查委员会审查代表提出的议案时，可以根据具体情况邀请提案人、有关专家列席会议，发表意见。</w:t>
      </w:r>
    </w:p>
    <w:p>
      <w:pPr>
        <w:pStyle w:val="P1"/>
        <w:spacing w:lineRule="exact" w:line="578"/>
        <w:ind w:firstLine="640"/>
        <w:rPr>
          <w:rStyle w:val="C3"/>
          <w:rFonts w:ascii="仿宋_GB2312" w:hAnsi="仿宋_GB2312"/>
          <w:sz w:val="32"/>
        </w:rPr>
      </w:pPr>
      <w:r>
        <w:rPr>
          <w:rStyle w:val="C3"/>
          <w:rFonts w:ascii="Microsoft YaHei UI" w:hAnsi="Microsoft YaHei UI"/>
          <w:sz w:val="32"/>
        </w:rPr>
        <w:t>大会秘书处应当将主席团通过的关于代表提出的议案审查意见的报告印发代表。</w:t>
      </w:r>
    </w:p>
    <w:p>
      <w:pPr>
        <w:pStyle w:val="P1"/>
        <w:spacing w:lineRule="exact" w:line="578"/>
        <w:ind w:firstLine="640"/>
        <w:rPr>
          <w:rStyle w:val="C3"/>
          <w:rFonts w:ascii="仿宋_GB2312" w:hAnsi="仿宋_GB2312"/>
          <w:sz w:val="32"/>
        </w:rPr>
      </w:pPr>
      <w:r>
        <w:rPr>
          <w:rStyle w:val="C3"/>
          <w:rFonts w:ascii="Microsoft YaHei UI" w:hAnsi="Microsoft YaHei UI"/>
          <w:sz w:val="32"/>
        </w:rPr>
        <w:t>提出议案的省人民代表大会代表三分之二以上对议案审查意见的报告有异议的，可以在主席团最后一次会议召开</w:t>
      </w:r>
      <w:r>
        <w:rPr>
          <w:rStyle w:val="C3"/>
          <w:rFonts w:ascii="仿宋_GB2312" w:hAnsi="仿宋_GB2312"/>
          <w:sz w:val="32"/>
        </w:rPr>
        <w:t>4</w:t>
      </w:r>
      <w:r>
        <w:rPr>
          <w:rStyle w:val="C3"/>
          <w:rFonts w:ascii="Microsoft YaHei UI" w:hAnsi="Microsoft YaHei UI"/>
          <w:sz w:val="32"/>
        </w:rPr>
        <w:t>个小时前，向主席团书面提出复议要求。主席团应当复议，并做出相应的决定。主席团应当将复议结果答复提案人。</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列入会议议程的议案，提案人应当向会议提出关于议案的说明和相关资料。</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列入会议议程的议案，由主席团提交各代表团审议，可以并交有关专门委员会审议或者议案审查委员会审查并提出报告，由主席团决定提请大会全体会议表决。</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有关专门委员会审议或者议案审查委员会审查列入会议议程的议案时，可以邀请提案人、有关方面的代表列席会议，发表意见。</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列入会议议程的议案，在交付大会表决前，提案人要求撤回的，经主席团同意，会议对该议案的审议即行终止。</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代表团或者省人民代表大会代表</w:t>
      </w:r>
      <w:r>
        <w:rPr>
          <w:rStyle w:val="C3"/>
          <w:rFonts w:ascii="仿宋_GB2312" w:hAnsi="仿宋_GB2312"/>
          <w:sz w:val="32"/>
        </w:rPr>
        <w:t>10</w:t>
      </w:r>
      <w:r>
        <w:rPr>
          <w:rStyle w:val="C3"/>
          <w:rFonts w:ascii="Microsoft YaHei UI" w:hAnsi="Microsoft YaHei UI"/>
          <w:sz w:val="32"/>
        </w:rPr>
        <w:t>人以上联名，可以对列入会议议程的议案或者准备交付大会表决的决议草案提出书面修正案。修正案最迟应当在大会表决前举行的主席团会议召开</w:t>
      </w:r>
      <w:r>
        <w:rPr>
          <w:rStyle w:val="C3"/>
          <w:rFonts w:ascii="仿宋_GB2312" w:hAnsi="仿宋_GB2312"/>
          <w:sz w:val="32"/>
        </w:rPr>
        <w:t>4</w:t>
      </w:r>
      <w:r>
        <w:rPr>
          <w:rStyle w:val="C3"/>
          <w:rFonts w:ascii="Microsoft YaHei UI" w:hAnsi="Microsoft YaHei UI"/>
          <w:sz w:val="32"/>
        </w:rPr>
        <w:t>个小时前提出，由主席团决定是否提交代表团审议和提请大会表决。</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列入会议议程的议案，在审议中认为有重大问题需要进一步研究的，经主席团提出，由大会全体会议决定，可以授权常务委员会在本次会议闭会后审议决定，并报下次会议备案，或者提请下次会议审议。</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列入会议议程的法规案，按照《山西省地方立法条例》的有关规定执行。</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省人民代表大会代表提出的议案，经主席团审议，决定作为议案但不列入本次会议议程的，交常务委员会或者有关专门委员会在本次会议闭会后审议。有关专门委员会应当在闭会后</w:t>
      </w:r>
      <w:r>
        <w:rPr>
          <w:rStyle w:val="C3"/>
          <w:rFonts w:ascii="仿宋_GB2312" w:hAnsi="仿宋_GB2312"/>
          <w:sz w:val="32"/>
        </w:rPr>
        <w:t>6</w:t>
      </w:r>
      <w:r>
        <w:rPr>
          <w:rStyle w:val="C3"/>
          <w:rFonts w:ascii="Microsoft YaHei UI" w:hAnsi="Microsoft YaHei UI"/>
          <w:sz w:val="32"/>
        </w:rPr>
        <w:t>个月内提出审议结果的报告，提请常务委员会审议。常务委员会和有关专门委员会应当将审议结果向下次代表大会会议报告。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代表团和省人民代表大会代表</w:t>
      </w:r>
      <w:r>
        <w:rPr>
          <w:rStyle w:val="C3"/>
          <w:rFonts w:ascii="仿宋_GB2312" w:hAnsi="仿宋_GB2312"/>
          <w:sz w:val="32"/>
        </w:rPr>
        <w:t>10</w:t>
      </w:r>
      <w:r>
        <w:rPr>
          <w:rStyle w:val="C3"/>
          <w:rFonts w:ascii="Microsoft YaHei UI" w:hAnsi="Microsoft YaHei UI"/>
          <w:sz w:val="32"/>
        </w:rPr>
        <w:t>人以上联名提出的议案，内容不属于代表大会职权范围的，由主席团决定作为建议、批评和意见处理。代表在代表议案截止时间后提出的议案，也作为建议、批评和意见处理。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审议工作报告、审查国民经济</w:t>
      </w:r>
    </w:p>
    <w:p>
      <w:pPr>
        <w:pStyle w:val="P1"/>
        <w:spacing w:lineRule="exact" w:line="578"/>
        <w:jc w:val="center"/>
        <w:rPr>
          <w:rStyle w:val="C3"/>
          <w:rFonts w:ascii="黑体" w:hAnsi="黑体"/>
          <w:sz w:val="32"/>
        </w:rPr>
      </w:pPr>
      <w:r>
        <w:rPr>
          <w:rStyle w:val="C3"/>
          <w:rFonts w:ascii="黑体" w:hAnsi="黑体"/>
          <w:sz w:val="32"/>
        </w:rPr>
        <w:t xml:space="preserve">       和社会发展计划及财政预算</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代表大会每年举行会议时，常务委员会、省人民政府、省高级人民法院、省人民检察院应当分别向会议提出工作报告，经各代表团审议后，由大会全体会议做出相应的决议。</w:t>
      </w:r>
    </w:p>
    <w:p>
      <w:pPr>
        <w:pStyle w:val="P1"/>
        <w:spacing w:lineRule="exact" w:line="578"/>
        <w:ind w:firstLine="640"/>
        <w:rPr>
          <w:rStyle w:val="C3"/>
          <w:rFonts w:ascii="仿宋_GB2312" w:hAnsi="仿宋_GB2312"/>
          <w:sz w:val="32"/>
        </w:rPr>
      </w:pPr>
      <w:r>
        <w:rPr>
          <w:rStyle w:val="C3"/>
          <w:rFonts w:ascii="Microsoft YaHei UI" w:hAnsi="Microsoft YaHei UI"/>
          <w:sz w:val="32"/>
        </w:rPr>
        <w:t>根据需要，提出报告的机关应当向会议提供相关资料。</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代表大会每年举行会议的</w:t>
      </w:r>
      <w:r>
        <w:rPr>
          <w:rStyle w:val="C3"/>
          <w:rFonts w:ascii="仿宋_GB2312" w:hAnsi="仿宋_GB2312"/>
          <w:sz w:val="32"/>
        </w:rPr>
        <w:t>1</w:t>
      </w:r>
      <w:r>
        <w:rPr>
          <w:rStyle w:val="C3"/>
          <w:rFonts w:ascii="Microsoft YaHei UI" w:hAnsi="Microsoft YaHei UI"/>
          <w:sz w:val="32"/>
        </w:rPr>
        <w:t>个月前，省人民政府有关主管部门应当将本省上一年度国民经济和社会发展计划、预算执行情况以及本年度国民经济和社会发展计划、预算草案的主要内容，提交省人民代表大会财政经济委员会进行初步审查。</w:t>
      </w:r>
    </w:p>
    <w:p>
      <w:pPr>
        <w:pStyle w:val="P1"/>
        <w:spacing w:lineRule="exact" w:line="578"/>
        <w:ind w:firstLine="640"/>
        <w:rPr>
          <w:rStyle w:val="C3"/>
          <w:rFonts w:ascii="仿宋_GB2312" w:hAnsi="仿宋_GB2312"/>
          <w:sz w:val="32"/>
        </w:rPr>
      </w:pPr>
      <w:r>
        <w:rPr>
          <w:rStyle w:val="C3"/>
          <w:rFonts w:ascii="Microsoft YaHei UI" w:hAnsi="Microsoft YaHei UI"/>
          <w:sz w:val="32"/>
        </w:rPr>
        <w:t>财政经济委员会对国民经济和社会发展计划、预算草案进行初步审查时，可以邀请有关专门委员会、常务委员会有关工作机构和有关方面的代表、专家列席会议，发表意见，并由财政经济委员会提出初步审查意见，交省人民政府及其有关部门研究处理。</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代表大会审议工作报告时，提出报告的机关应当派负责人到会听取意见。</w:t>
      </w:r>
    </w:p>
    <w:p>
      <w:pPr>
        <w:pStyle w:val="P1"/>
        <w:spacing w:lineRule="exact" w:line="578"/>
        <w:ind w:firstLine="640"/>
        <w:rPr>
          <w:rStyle w:val="C3"/>
          <w:rFonts w:ascii="仿宋_GB2312" w:hAnsi="仿宋_GB2312"/>
          <w:sz w:val="32"/>
        </w:rPr>
      </w:pPr>
      <w:r>
        <w:rPr>
          <w:rStyle w:val="C3"/>
          <w:rFonts w:ascii="Microsoft YaHei UI" w:hAnsi="Microsoft YaHei UI"/>
          <w:sz w:val="32"/>
        </w:rPr>
        <w:t>对工作报告中重要和专门性的问题，大会可以组织省人民代表大会代表中的有关专家、学者和实际工作者做专题审议。</w:t>
      </w:r>
    </w:p>
    <w:p>
      <w:pPr>
        <w:pStyle w:val="P1"/>
        <w:spacing w:lineRule="exact" w:line="578"/>
        <w:ind w:firstLine="640"/>
        <w:rPr>
          <w:rStyle w:val="C3"/>
          <w:rFonts w:ascii="仿宋_GB2312" w:hAnsi="仿宋_GB2312"/>
          <w:sz w:val="32"/>
        </w:rPr>
      </w:pPr>
      <w:r>
        <w:rPr>
          <w:rStyle w:val="C3"/>
          <w:rFonts w:ascii="Microsoft YaHei UI" w:hAnsi="Microsoft YaHei UI"/>
          <w:sz w:val="32"/>
        </w:rPr>
        <w:t>大会可以结合审议工作报告，组织省人民代表大会代表进行视察。</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受主席团委托，大会秘书处根据各代表团的审议意见和专题审议的情况，提出关于常务委员会、省人民政府、省高级人民法院、省人民检察院工作报告的决议草案，经主席团会议通过后提交各代表团审议，并提请大会全体会议表决。</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代表大会每年举行会议时，省人民政府应当向会议提出关于省国民经济和社会发展计划及计划执行情况的报告、关于省财政预算及预算执行情况的报告，并将国民经济和社会发展计划主要指标草案、财政预算收支表草案和财政预算执行情况表一并印发会议，由各代表团和财政经济委员会进行审查。</w:t>
      </w:r>
    </w:p>
    <w:p>
      <w:pPr>
        <w:pStyle w:val="P1"/>
        <w:spacing w:lineRule="exact" w:line="578"/>
        <w:ind w:firstLine="640"/>
        <w:rPr>
          <w:rStyle w:val="C3"/>
          <w:rFonts w:ascii="仿宋_GB2312" w:hAnsi="仿宋_GB2312"/>
          <w:sz w:val="32"/>
        </w:rPr>
      </w:pPr>
      <w:r>
        <w:rPr>
          <w:rStyle w:val="C3"/>
          <w:rFonts w:ascii="Microsoft YaHei UI" w:hAnsi="Microsoft YaHei UI"/>
          <w:sz w:val="32"/>
        </w:rPr>
        <w:t>财政经济委员会根据各代表团的审查意见，对国民经济和社会发展计划及计划执行情况、财政预算及预算执行情况进行审查，向主席团提出审查结果的报告，经主席团会议通过后印发代表。</w:t>
      </w:r>
    </w:p>
    <w:p>
      <w:pPr>
        <w:pStyle w:val="P1"/>
        <w:spacing w:lineRule="exact" w:line="578"/>
        <w:ind w:firstLine="640"/>
        <w:rPr>
          <w:rStyle w:val="C3"/>
          <w:rFonts w:ascii="仿宋_GB2312" w:hAnsi="仿宋_GB2312"/>
          <w:sz w:val="32"/>
        </w:rPr>
      </w:pPr>
      <w:r>
        <w:rPr>
          <w:rStyle w:val="C3"/>
          <w:rFonts w:ascii="Microsoft YaHei UI" w:hAnsi="Microsoft YaHei UI"/>
          <w:sz w:val="32"/>
        </w:rPr>
        <w:t>受主席团委托，大会秘书处根据各代表团的审议意见和财政经济委员会的审查结果，提出关于国民经济和社会发展计划决议草案、关于省财政预算决议草案，经主席团会议通过后提交各代表团审议，并提请大会全体会议表决。</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国民经济和社会发展计划、财政预算经代表大会批准后，在执行过程中必须作部分调整的，省人民政府应当将调整方案提请常务委员会审查、批准。</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选举、罢免和辞职</w:t>
      </w:r>
    </w:p>
    <w:p>
      <w:pPr>
        <w:pStyle w:val="P1"/>
        <w:spacing w:lineRule="exact" w:line="578"/>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代表大会会议的选举办法，由主席团提交各代表团审议，并由大会全体会议采用电子表决器表决的方式通过</w:t>
      </w:r>
      <w:r>
        <w:rPr>
          <w:rStyle w:val="C3"/>
          <w:rFonts w:ascii="仿宋_GB2312" w:hAnsi="仿宋_GB2312"/>
          <w:sz w:val="32"/>
        </w:rPr>
        <w:t>;</w:t>
      </w:r>
      <w:r>
        <w:rPr>
          <w:rStyle w:val="C3"/>
          <w:rFonts w:ascii="Microsoft YaHei UI" w:hAnsi="Microsoft YaHei UI"/>
          <w:sz w:val="32"/>
        </w:rPr>
        <w:t>如果电子表决器出现故障，也可以以其他方式通过。</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常务委员会组成人员的人选，省长、副省长的人选，省高级人民法院院长和省人民检察院检察长的人选，由大会主席团提名，或者由省人民代表大会代表</w:t>
      </w:r>
      <w:r>
        <w:rPr>
          <w:rStyle w:val="C3"/>
          <w:rFonts w:ascii="仿宋_GB2312" w:hAnsi="仿宋_GB2312"/>
          <w:sz w:val="32"/>
        </w:rPr>
        <w:t>30</w:t>
      </w:r>
      <w:r>
        <w:rPr>
          <w:rStyle w:val="C3"/>
          <w:rFonts w:ascii="Microsoft YaHei UI" w:hAnsi="Microsoft YaHei UI"/>
          <w:sz w:val="32"/>
        </w:rPr>
        <w:t>人以上书面联合提名。不同选举单位选出的代表可以联合提名。</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主席团提名的候选人人数和代表联合提名的候选人人数，均不得超过应选名额。</w:t>
      </w:r>
    </w:p>
    <w:p>
      <w:pPr>
        <w:pStyle w:val="P1"/>
        <w:spacing w:lineRule="exact" w:line="578"/>
        <w:ind w:firstLine="640"/>
        <w:rPr>
          <w:rStyle w:val="C3"/>
          <w:rFonts w:ascii="仿宋_GB2312" w:hAnsi="仿宋_GB2312"/>
          <w:sz w:val="32"/>
        </w:rPr>
      </w:pPr>
      <w:r>
        <w:rPr>
          <w:rStyle w:val="C3"/>
          <w:rFonts w:ascii="Microsoft YaHei UI" w:hAnsi="Microsoft YaHei UI"/>
          <w:sz w:val="32"/>
        </w:rPr>
        <w:t>全国人民代表大会代表候选人由各政党、各人民团体联合或者单独推荐，省人民代表大会代表</w:t>
      </w:r>
      <w:r>
        <w:rPr>
          <w:rStyle w:val="C3"/>
          <w:rFonts w:ascii="仿宋_GB2312" w:hAnsi="仿宋_GB2312"/>
          <w:sz w:val="32"/>
        </w:rPr>
        <w:t>10</w:t>
      </w:r>
      <w:r>
        <w:rPr>
          <w:rStyle w:val="C3"/>
          <w:rFonts w:ascii="Microsoft YaHei UI" w:hAnsi="Microsoft YaHei UI"/>
          <w:sz w:val="32"/>
        </w:rPr>
        <w:t>人以上联名也可以推荐。</w:t>
      </w:r>
    </w:p>
    <w:p>
      <w:pPr>
        <w:pStyle w:val="P1"/>
        <w:spacing w:lineRule="exact" w:line="578"/>
        <w:ind w:firstLine="640"/>
        <w:rPr>
          <w:rStyle w:val="C3"/>
          <w:rFonts w:ascii="仿宋_GB2312" w:hAnsi="仿宋_GB2312"/>
          <w:sz w:val="32"/>
        </w:rPr>
      </w:pPr>
      <w:r>
        <w:rPr>
          <w:rStyle w:val="C3"/>
          <w:rFonts w:ascii="Microsoft YaHei UI" w:hAnsi="Microsoft YaHei UI"/>
          <w:sz w:val="32"/>
        </w:rPr>
        <w:t>各专门委员会组成人员的人选，由主席团在省人民代表大会代表中提名。</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提出省级国家机关领导人员候选人的提名人，应当书面向会议介绍候选人的基本情况和提名理由，并对省人民代表大会代表提出的问题作口头或者书面说明。</w:t>
      </w:r>
    </w:p>
    <w:p>
      <w:pPr>
        <w:pStyle w:val="P1"/>
        <w:spacing w:lineRule="exact" w:line="578"/>
        <w:ind w:firstLine="640"/>
        <w:rPr>
          <w:rStyle w:val="C3"/>
          <w:rFonts w:ascii="仿宋_GB2312" w:hAnsi="仿宋_GB2312"/>
          <w:sz w:val="32"/>
        </w:rPr>
      </w:pPr>
      <w:r>
        <w:rPr>
          <w:rStyle w:val="C3"/>
          <w:rFonts w:ascii="Microsoft YaHei UI" w:hAnsi="Microsoft YaHei UI"/>
          <w:sz w:val="32"/>
        </w:rPr>
        <w:t>推荐全国人民代表大会代表候选人的政党、人民团体和省人民代表大会代表，应当书面向会议介绍候选人的基本情况和推荐理由，并对省人民代表大会代表提出的问题作口头或者书面说明。</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主席团应当将候选人的基本情况和提名或者推荐理由印发代表。</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代表大会会议选举省级国家机关领导人员，依法进行差额选举。如果提名的候选人人数符合选举办法规定的差额数，由主席团提交代表酝酿、讨论后进行选举。如果提名的候选人人数超过选举办法规定的差额数，由主席团将全部候选人名单提交代表酝酿、讨论后进行预选，并公布结果。根据预选中得票多少的顺序，按照选举办法规定的差额数，确定正式候选人名单，进行选举。如果提名的常务委员会主任、秘书长，省长，省高级人民法院院长，省人民检察院检察长的候选人只有</w:t>
      </w:r>
      <w:r>
        <w:rPr>
          <w:rStyle w:val="C3"/>
          <w:rFonts w:ascii="仿宋_GB2312" w:hAnsi="仿宋_GB2312"/>
          <w:sz w:val="32"/>
        </w:rPr>
        <w:t>1</w:t>
      </w:r>
      <w:r>
        <w:rPr>
          <w:rStyle w:val="C3"/>
          <w:rFonts w:ascii="Microsoft YaHei UI" w:hAnsi="Microsoft YaHei UI"/>
          <w:sz w:val="32"/>
        </w:rPr>
        <w:t>人，也可以等额选举。</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代表大会选举全国人民代表大会代表和换届选举省级国家机关领导人员时，提名、酝酿候选人的时间不得少于</w:t>
      </w:r>
      <w:r>
        <w:rPr>
          <w:rStyle w:val="C3"/>
          <w:rFonts w:ascii="仿宋_GB2312" w:hAnsi="仿宋_GB2312"/>
          <w:sz w:val="32"/>
        </w:rPr>
        <w:t>2</w:t>
      </w:r>
      <w:r>
        <w:rPr>
          <w:rStyle w:val="C3"/>
          <w:rFonts w:ascii="Microsoft YaHei UI" w:hAnsi="Microsoft YaHei UI"/>
          <w:sz w:val="32"/>
        </w:rPr>
        <w:t>天。</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代表大会选举全国人民代表大会代表和省级国家机关领导人员，获得全体代表过半数选票的候选人人数超过应选名额时，以得票多的当选。如遇票数相等不能确定当选人时，应当就票数相等的人再次投票，以得票多的当选。</w:t>
      </w:r>
    </w:p>
    <w:p>
      <w:pPr>
        <w:pStyle w:val="P1"/>
        <w:spacing w:lineRule="exact" w:line="578"/>
        <w:ind w:firstLine="640"/>
        <w:rPr>
          <w:rStyle w:val="C3"/>
          <w:rFonts w:ascii="仿宋_GB2312" w:hAnsi="仿宋_GB2312"/>
          <w:sz w:val="32"/>
        </w:rPr>
      </w:pPr>
      <w:r>
        <w:rPr>
          <w:rStyle w:val="C3"/>
          <w:rFonts w:ascii="Microsoft YaHei UI" w:hAnsi="Microsoft YaHei UI"/>
          <w:sz w:val="32"/>
        </w:rPr>
        <w:t>获得全体代表过半数选票的当选人数少于应选名额时，不足的名额应当在代表大会会议上另行选举。另行选举时，可以根据在第一次投票时得票多少的顺序确定候选人，也可以依照本规则规定的程序另行提名、确定候选人。经代表大会决定，不足名额的另行选举可以在本次会议上进行，也可以在下次会议上进行。</w:t>
      </w:r>
    </w:p>
    <w:p>
      <w:pPr>
        <w:pStyle w:val="P1"/>
        <w:spacing w:lineRule="exact" w:line="578"/>
        <w:ind w:firstLine="640"/>
        <w:rPr>
          <w:rStyle w:val="C3"/>
          <w:rFonts w:ascii="仿宋_GB2312" w:hAnsi="仿宋_GB2312"/>
          <w:sz w:val="32"/>
        </w:rPr>
      </w:pPr>
      <w:r>
        <w:rPr>
          <w:rStyle w:val="C3"/>
          <w:rFonts w:ascii="Microsoft YaHei UI" w:hAnsi="Microsoft YaHei UI"/>
          <w:sz w:val="32"/>
        </w:rPr>
        <w:t>另行选举全国人民代表大会代表和常务委员会副主任、委员，副省长时，依照法定差额数进行差额选举。</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代表大会补选全国人民代表大会代表，省人民代表大会常务委员会组成人员，省长、副省长，省高级人民法院院长和省人民检察院检察长时，候选人人数可以多于应选人数，也可以与应选人数相等。</w:t>
      </w: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在代表大会投票选举前，主席团应当组织常务委员会主任、副主任，省长、副省长，省高级人民法院院长和省人民检察院检察长的正式候选人，在大会全体会议上与代表见面。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代表大会举行会议时，主席团、常务委员会或者十分之一以上省人民代表大会代表联名，可以提出对常务委员会组成人员、省人民政府组成人员、省高级人民法院院长、省人民检察院检察长以及由本省选举的全国人民代表大会代表的罢免案。罢免案应当写明罢免理由，并提供有关材料。</w:t>
      </w:r>
    </w:p>
    <w:p>
      <w:pPr>
        <w:pStyle w:val="P1"/>
        <w:spacing w:lineRule="exact" w:line="578"/>
        <w:ind w:firstLine="640"/>
        <w:rPr>
          <w:rStyle w:val="C3"/>
          <w:rFonts w:ascii="仿宋_GB2312" w:hAnsi="仿宋_GB2312"/>
          <w:sz w:val="32"/>
        </w:rPr>
      </w:pPr>
      <w:r>
        <w:rPr>
          <w:rStyle w:val="C3"/>
          <w:rFonts w:ascii="Microsoft YaHei UI" w:hAnsi="Microsoft YaHei UI"/>
          <w:sz w:val="32"/>
        </w:rPr>
        <w:t>罢免案由主席团交各代表团审议后，提请大会全体会议表决</w:t>
      </w:r>
      <w:r>
        <w:rPr>
          <w:rStyle w:val="C3"/>
          <w:rFonts w:ascii="仿宋_GB2312" w:hAnsi="仿宋_GB2312"/>
          <w:sz w:val="32"/>
        </w:rPr>
        <w:t>;</w:t>
      </w:r>
      <w:r>
        <w:rPr>
          <w:rStyle w:val="C3"/>
          <w:rFonts w:ascii="Microsoft YaHei UI" w:hAnsi="Microsoft YaHei UI"/>
          <w:sz w:val="32"/>
        </w:rPr>
        <w:t>或者由主席团提议，经大会全体会议决定，组织调查委员会，由代表大会下次会议根据调查委员会的报告审议决定。</w:t>
      </w:r>
    </w:p>
    <w:p>
      <w:pPr>
        <w:pStyle w:val="P1"/>
        <w:spacing w:lineRule="exact" w:line="578"/>
        <w:ind w:firstLine="640"/>
        <w:rPr>
          <w:rStyle w:val="C3"/>
          <w:rFonts w:ascii="仿宋_GB2312" w:hAnsi="仿宋_GB2312"/>
          <w:sz w:val="32"/>
        </w:rPr>
      </w:pPr>
      <w:r>
        <w:rPr>
          <w:rStyle w:val="C3"/>
          <w:rFonts w:ascii="Microsoft YaHei UI" w:hAnsi="Microsoft YaHei UI"/>
          <w:sz w:val="32"/>
        </w:rPr>
        <w:t>罢免案提交大会全体会议表决前，被要求罢免的人员有权在主席团会议或者大会全体会议上提出申辩意见，或者书面提出申辩意见。在主席团会议上提出的申辩意见或者书面提出的申辩意见，由主席团决定印发会议。</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代表大会会议进行选举时，采用无记名投票方式。</w:t>
      </w:r>
    </w:p>
    <w:p>
      <w:pPr>
        <w:pStyle w:val="P1"/>
        <w:spacing w:lineRule="exact" w:line="578"/>
        <w:ind w:firstLine="640"/>
        <w:rPr>
          <w:rStyle w:val="C3"/>
          <w:rFonts w:ascii="仿宋_GB2312" w:hAnsi="仿宋_GB2312"/>
          <w:sz w:val="32"/>
        </w:rPr>
      </w:pPr>
      <w:r>
        <w:rPr>
          <w:rStyle w:val="C3"/>
          <w:rFonts w:ascii="Microsoft YaHei UI" w:hAnsi="Microsoft YaHei UI"/>
          <w:sz w:val="32"/>
        </w:rPr>
        <w:t>选举时设秘密写票处。</w:t>
      </w:r>
    </w:p>
    <w:p>
      <w:pPr>
        <w:pStyle w:val="P1"/>
        <w:spacing w:lineRule="exact" w:line="578"/>
        <w:ind w:firstLine="640"/>
        <w:rPr>
          <w:rStyle w:val="C3"/>
          <w:rFonts w:ascii="仿宋_GB2312" w:hAnsi="仿宋_GB2312"/>
          <w:sz w:val="32"/>
        </w:rPr>
      </w:pPr>
      <w:r>
        <w:rPr>
          <w:rStyle w:val="C3"/>
          <w:rFonts w:ascii="Microsoft YaHei UI" w:hAnsi="Microsoft YaHei UI"/>
          <w:sz w:val="32"/>
        </w:rPr>
        <w:t>选举结果由会议主持人当场宣布。选举结果应当公布。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在代表大会会议期间，常务委员会组成人员，专门委员会组成人员，省长、副省长，省高级人民法院院长和省人民检察院检察长提出辞职的，由主席团将其辞职请求交各代表团审议后，提请大会全体会议决定</w:t>
      </w:r>
      <w:r>
        <w:rPr>
          <w:rStyle w:val="C3"/>
          <w:rFonts w:ascii="仿宋_GB2312" w:hAnsi="仿宋_GB2312"/>
          <w:sz w:val="32"/>
        </w:rPr>
        <w:t>;</w:t>
      </w:r>
      <w:r>
        <w:rPr>
          <w:rStyle w:val="C3"/>
          <w:rFonts w:ascii="Microsoft YaHei UI" w:hAnsi="Microsoft YaHei UI"/>
          <w:sz w:val="32"/>
        </w:rPr>
        <w:t>大会闭会期间提出辞职的，由常务委员会主任会议将其辞职请求提请常务委员会会议决定。常务委员会接受辞职的决定，应当报代表大会备案。</w:t>
      </w:r>
    </w:p>
    <w:p>
      <w:pPr>
        <w:pStyle w:val="P1"/>
        <w:spacing w:lineRule="exact" w:line="578"/>
        <w:ind w:firstLine="640"/>
        <w:rPr>
          <w:rStyle w:val="C3"/>
          <w:rFonts w:ascii="仿宋_GB2312" w:hAnsi="仿宋_GB2312"/>
          <w:sz w:val="32"/>
        </w:rPr>
      </w:pPr>
      <w:r>
        <w:rPr>
          <w:rStyle w:val="C3"/>
          <w:rFonts w:ascii="Microsoft YaHei UI" w:hAnsi="Microsoft YaHei UI"/>
          <w:sz w:val="32"/>
        </w:rPr>
        <w:t>在代表大会闭会期间，常务委员会依法免去由代表大会选举的国家机关领导人员职务的决定，应当报代表大会备案。</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常务委员会组成人员、专门委员会组成人员的省人民代表大会代表职务被原选举单位罢免的，其常务委员会组成人员、专门委员会组成人员的职务相应撤销。</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省人民代表大会代表辞去代表职务的，其所担任的常务委员会组成人员、专门委员会组成人员的职务相应终止。</w:t>
      </w:r>
    </w:p>
    <w:p>
      <w:pPr>
        <w:pStyle w:val="P1"/>
        <w:spacing w:lineRule="exact" w:line="578"/>
        <w:ind w:firstLine="640"/>
        <w:rPr>
          <w:rStyle w:val="C3"/>
          <w:rFonts w:ascii="仿宋_GB2312" w:hAnsi="仿宋_GB2312"/>
          <w:sz w:val="32"/>
        </w:rPr>
      </w:pPr>
      <w:r>
        <w:rPr>
          <w:rStyle w:val="C3"/>
          <w:rFonts w:ascii="Microsoft YaHei UI" w:hAnsi="Microsoft YaHei UI"/>
          <w:sz w:val="32"/>
        </w:rPr>
        <w:t>代表职务被罢免或者终止的，由主席团或者常务委员会予以公告。</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省人民检察院检察长的选举、罢免和辞职，经代表大会通过后，应当报经最高人民检察院检察长提请全国人民代表大会常务委员会批准。</w:t>
      </w:r>
    </w:p>
    <w:p>
      <w:pPr>
        <w:pStyle w:val="P1"/>
        <w:spacing w:lineRule="exact" w:line="578"/>
        <w:ind w:firstLine="640"/>
        <w:rPr>
          <w:rStyle w:val="C3"/>
          <w:rFonts w:ascii="仿宋_GB2312" w:hAnsi="仿宋_GB2312"/>
          <w:sz w:val="32"/>
        </w:rPr>
      </w:pPr>
      <w:r>
        <w:rPr>
          <w:rStyle w:val="C3"/>
          <w:rFonts w:ascii="Microsoft YaHei UI" w:hAnsi="Microsoft YaHei UI"/>
          <w:sz w:val="32"/>
        </w:rPr>
        <w:t>代表大会罢免由本省选举的全国人民代表大会代表的决议，应当报全国人民代表大会常务委员会备案。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询问和质询</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各代表团审议议案和有关报告时，省人民代表大会代表可以向有关国家机关提出询问</w:t>
      </w:r>
      <w:r>
        <w:rPr>
          <w:rStyle w:val="C3"/>
          <w:rFonts w:ascii="仿宋_GB2312" w:hAnsi="仿宋_GB2312"/>
          <w:sz w:val="32"/>
        </w:rPr>
        <w:t>;</w:t>
      </w:r>
      <w:r>
        <w:rPr>
          <w:rStyle w:val="C3"/>
          <w:rFonts w:ascii="Microsoft YaHei UI" w:hAnsi="Microsoft YaHei UI"/>
          <w:sz w:val="32"/>
        </w:rPr>
        <w:t>有关机关的负责人应当到会听取意见，回答代表提出的询问。</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主席团和专门委员会审议议案和有关报告时，有关机关的负责人应当到会听取意见，回答询问，并可以对议案作补充说明。</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代表大会会议期间，省人民代表大会代表</w:t>
      </w:r>
      <w:r>
        <w:rPr>
          <w:rStyle w:val="C3"/>
          <w:rFonts w:ascii="仿宋_GB2312" w:hAnsi="仿宋_GB2312"/>
          <w:sz w:val="32"/>
        </w:rPr>
        <w:t>10</w:t>
      </w:r>
      <w:r>
        <w:rPr>
          <w:rStyle w:val="C3"/>
          <w:rFonts w:ascii="Microsoft YaHei UI" w:hAnsi="Microsoft YaHei UI"/>
          <w:sz w:val="32"/>
        </w:rPr>
        <w:t>人以上联名，可以书面提出对省人民政府及其所属各工作部门以及省高级人民法院、省人民检察院的质询案。</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质询案应当写明质询对象、质询的问题和内容。</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质询案由主席团决定交由受质询机关在主席团会议、大会全体会议、代表团会议或者有关专门委员会会议上口头答复，或者由受质询机关书面答复。</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在主席团会议、代表团会议或者专门委员会会议上答复的，提出质询案的代表有权列席会议，发表意见。在代表团会议或者专门委员会会议上答复的，有关代表团或者专门委员会应当将答复质询案的情况向主席团报告。主席团认为必要时，可以将答复质询案的情况报告印发会议。</w:t>
      </w:r>
    </w:p>
    <w:p>
      <w:pPr>
        <w:pStyle w:val="P1"/>
        <w:spacing w:lineRule="exact" w:line="578"/>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w:t>
      </w:r>
      <w:r>
        <w:rPr>
          <w:rStyle w:val="C3"/>
          <w:rFonts w:ascii="仿宋_GB2312" w:hAnsi="仿宋_GB2312"/>
          <w:sz w:val="32"/>
        </w:rPr>
        <w:t>;</w:t>
      </w:r>
      <w:r>
        <w:rPr>
          <w:rStyle w:val="C3"/>
          <w:rFonts w:ascii="Microsoft YaHei UI" w:hAnsi="Microsoft YaHei UI"/>
          <w:sz w:val="32"/>
        </w:rPr>
        <w:t>以书面答复的，应当由受质询机关的负责人签署，由主席团决定印发会议或者印发提出质询案的代表。</w:t>
      </w: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提出质询案的代表三分之二以上对答复不满意的，可以提出重新答复的要求，由主席团交受质询机关再作答复。</w:t>
      </w:r>
    </w:p>
    <w:p>
      <w:pPr>
        <w:pStyle w:val="P1"/>
        <w:spacing w:lineRule="exact" w:line="578"/>
        <w:ind w:firstLine="640"/>
        <w:rPr>
          <w:rStyle w:val="C3"/>
          <w:rFonts w:ascii="仿宋_GB2312" w:hAnsi="仿宋_GB2312"/>
          <w:sz w:val="32"/>
        </w:rPr>
      </w:pPr>
      <w:r>
        <w:rPr>
          <w:rStyle w:val="C3"/>
          <w:rFonts w:ascii="Microsoft YaHei UI" w:hAnsi="Microsoft YaHei UI"/>
          <w:sz w:val="32"/>
        </w:rPr>
        <w:t>提出质询案的代表三分之二以上对再次答复仍不满意的，经主席团决定，在代表大会闭会</w:t>
      </w:r>
      <w:r>
        <w:rPr>
          <w:rStyle w:val="C3"/>
          <w:rFonts w:ascii="仿宋_GB2312" w:hAnsi="仿宋_GB2312"/>
          <w:sz w:val="32"/>
        </w:rPr>
        <w:t>2</w:t>
      </w:r>
      <w:r>
        <w:rPr>
          <w:rStyle w:val="C3"/>
          <w:rFonts w:ascii="Microsoft YaHei UI" w:hAnsi="Microsoft YaHei UI"/>
          <w:sz w:val="32"/>
        </w:rPr>
        <w:t>个月内由受质询机关在常务委员会会议或者有关专门委员会会议上做出答复</w:t>
      </w:r>
      <w:r>
        <w:rPr>
          <w:rStyle w:val="C3"/>
          <w:rFonts w:ascii="仿宋_GB2312" w:hAnsi="仿宋_GB2312"/>
          <w:sz w:val="32"/>
        </w:rPr>
        <w:t>;</w:t>
      </w:r>
      <w:r>
        <w:rPr>
          <w:rStyle w:val="C3"/>
          <w:rFonts w:ascii="Microsoft YaHei UI" w:hAnsi="Microsoft YaHei UI"/>
          <w:sz w:val="32"/>
        </w:rPr>
        <w:t>提出质询案的代表有权列席会议，发表意见。在专门委员会会议上答复的，有关专门委员会应当将答复质询案的情况向常务委员会报告。根据答复的情况和代表的意见，常务委员会在必要时可以做出决定。</w:t>
      </w:r>
    </w:p>
    <w:p>
      <w:pPr>
        <w:pStyle w:val="P1"/>
        <w:spacing w:lineRule="exact" w:line="578"/>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提出质询案的代表对受质询机关的答复发表意见时，提出的问题应当与原质询的问题有关</w:t>
      </w:r>
      <w:r>
        <w:rPr>
          <w:rStyle w:val="C3"/>
          <w:rFonts w:ascii="仿宋_GB2312" w:hAnsi="仿宋_GB2312"/>
          <w:sz w:val="32"/>
        </w:rPr>
        <w:t>;</w:t>
      </w:r>
      <w:r>
        <w:rPr>
          <w:rStyle w:val="C3"/>
          <w:rFonts w:ascii="Microsoft YaHei UI" w:hAnsi="Microsoft YaHei UI"/>
          <w:sz w:val="32"/>
        </w:rPr>
        <w:t>如果提出的问题与原质询的问题无关，应当提出新的质询案。</w:t>
      </w:r>
    </w:p>
    <w:p>
      <w:pPr>
        <w:pStyle w:val="P1"/>
        <w:spacing w:lineRule="exact" w:line="578"/>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质询案在受质询机关答复前，提案人要求撤回的，质询即行终止。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第七章  调查委员会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代表大会认为必要时，可以组织关于特定问题的调查委员会。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主席团或者十分之一以上的代表联名，可以提议组织关于特定问题的调查委员会，由主席团提请大会全体会议决定。</w:t>
      </w:r>
    </w:p>
    <w:p>
      <w:pPr>
        <w:pStyle w:val="P1"/>
        <w:spacing w:lineRule="exact" w:line="578"/>
        <w:ind w:firstLine="640"/>
        <w:rPr>
          <w:rStyle w:val="C3"/>
          <w:rFonts w:ascii="仿宋_GB2312" w:hAnsi="仿宋_GB2312"/>
          <w:sz w:val="32"/>
        </w:rPr>
      </w:pPr>
      <w:r>
        <w:rPr>
          <w:rStyle w:val="C3"/>
          <w:rFonts w:ascii="Microsoft YaHei UI" w:hAnsi="Microsoft YaHei UI"/>
          <w:sz w:val="32"/>
        </w:rPr>
        <w:t>调查委员会由主任委员、副主任委员和委员组成，由主席团在代表中提名，提请大会全体会议通过。</w:t>
      </w:r>
    </w:p>
    <w:p>
      <w:pPr>
        <w:pStyle w:val="P1"/>
        <w:spacing w:lineRule="exact" w:line="578"/>
        <w:ind w:firstLine="640"/>
        <w:rPr>
          <w:rStyle w:val="C3"/>
          <w:rFonts w:ascii="仿宋_GB2312" w:hAnsi="仿宋_GB2312"/>
          <w:sz w:val="32"/>
        </w:rPr>
      </w:pPr>
      <w:r>
        <w:rPr>
          <w:rStyle w:val="C3"/>
          <w:rFonts w:ascii="Microsoft YaHei UI" w:hAnsi="Microsoft YaHei UI"/>
          <w:sz w:val="32"/>
        </w:rPr>
        <w:t>调查委员会可以聘请专家参加调查工作。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调查委员会进行调查时，有关国家机关、社会团体、企业事业组织和公民都有义务如实提供情况。提供情况的组织和公民要求调查委员会对情况来源保密的，调查委员会应当保密。</w:t>
      </w:r>
    </w:p>
    <w:p>
      <w:pPr>
        <w:pStyle w:val="P1"/>
        <w:spacing w:lineRule="exact" w:line="578"/>
        <w:ind w:firstLine="640"/>
        <w:rPr>
          <w:rStyle w:val="C3"/>
          <w:rFonts w:ascii="仿宋_GB2312" w:hAnsi="仿宋_GB2312"/>
          <w:sz w:val="32"/>
        </w:rPr>
      </w:pPr>
      <w:r>
        <w:rPr>
          <w:rStyle w:val="C3"/>
          <w:rFonts w:ascii="Microsoft YaHei UI" w:hAnsi="Microsoft YaHei UI"/>
          <w:sz w:val="32"/>
        </w:rPr>
        <w:t>调查委员会在调查过程中，可以不公布调查的情况和材料。</w:t>
      </w:r>
    </w:p>
    <w:p>
      <w:pPr>
        <w:pStyle w:val="P1"/>
        <w:spacing w:lineRule="exact" w:line="578"/>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调查委员会应当向代表大会提出调查报告。代表大会根据调查委员会的报告，可以做出相应的决议。</w:t>
      </w:r>
    </w:p>
    <w:p>
      <w:pPr>
        <w:pStyle w:val="P1"/>
        <w:spacing w:lineRule="exact" w:line="578"/>
        <w:ind w:firstLine="640"/>
        <w:rPr>
          <w:rStyle w:val="C3"/>
          <w:rFonts w:ascii="仿宋_GB2312" w:hAnsi="仿宋_GB2312"/>
          <w:sz w:val="32"/>
        </w:rPr>
      </w:pPr>
      <w:r>
        <w:rPr>
          <w:rStyle w:val="C3"/>
          <w:rFonts w:ascii="Microsoft YaHei UI" w:hAnsi="Microsoft YaHei UI"/>
          <w:sz w:val="32"/>
        </w:rPr>
        <w:t>代表大会可以授权常务委员会在代表大会闭会期间听取调查委员会的调查报告，并做出相应的决议，报代表大会下次会议备案。</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第八章  发言和表决</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省人民代表大会代表在代表大会各种会议上的发言和表决，不受法律追究。</w:t>
      </w:r>
    </w:p>
    <w:p>
      <w:pPr>
        <w:pStyle w:val="P1"/>
        <w:spacing w:lineRule="exact" w:line="578"/>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主席团认为必要时，可以召开大会全体会议进行大会发言。</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代表大会代表要求在大会全体会议上发言的，应当在会前向大会秘书处报名，并将发言的主要内容提交大会执行主席，由大会执行主席安排发言顺序。临时要求在大会全体会议上发言的，经大会执行主席许可，方可发言。未能在大会全体会议上发言或者要求书面发言的，由大会秘书处印发书面发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省人民代表大会代表在大会全体会议上发言的，每人可以就同一议题发言</w:t>
      </w:r>
      <w:r>
        <w:rPr>
          <w:rStyle w:val="C3"/>
          <w:rFonts w:ascii="仿宋_GB2312" w:hAnsi="仿宋_GB2312"/>
          <w:sz w:val="32"/>
        </w:rPr>
        <w:t>2</w:t>
      </w:r>
      <w:r>
        <w:rPr>
          <w:rStyle w:val="C3"/>
          <w:rFonts w:ascii="Microsoft YaHei UI" w:hAnsi="Microsoft YaHei UI"/>
          <w:sz w:val="32"/>
        </w:rPr>
        <w:t>次，每次不超过</w:t>
      </w:r>
      <w:r>
        <w:rPr>
          <w:rStyle w:val="C3"/>
          <w:rFonts w:ascii="仿宋_GB2312" w:hAnsi="仿宋_GB2312"/>
          <w:sz w:val="32"/>
        </w:rPr>
        <w:t>10</w:t>
      </w:r>
      <w:r>
        <w:rPr>
          <w:rStyle w:val="C3"/>
          <w:rFonts w:ascii="Microsoft YaHei UI" w:hAnsi="Microsoft YaHei UI"/>
          <w:sz w:val="32"/>
        </w:rPr>
        <w:t>分钟</w:t>
      </w:r>
      <w:r>
        <w:rPr>
          <w:rStyle w:val="C3"/>
          <w:rFonts w:ascii="仿宋_GB2312" w:hAnsi="仿宋_GB2312"/>
          <w:sz w:val="32"/>
        </w:rPr>
        <w:t>;</w:t>
      </w:r>
      <w:r>
        <w:rPr>
          <w:rStyle w:val="C3"/>
          <w:rFonts w:ascii="Microsoft YaHei UI" w:hAnsi="Microsoft YaHei UI"/>
          <w:sz w:val="32"/>
        </w:rPr>
        <w:t>事先提出要求的，经会议执行主席同意，可以适当延长发言时间。</w:t>
      </w:r>
    </w:p>
    <w:p>
      <w:pPr>
        <w:pStyle w:val="P1"/>
        <w:spacing w:lineRule="exact" w:line="578"/>
        <w:ind w:firstLine="640"/>
        <w:rPr>
          <w:rStyle w:val="C3"/>
          <w:rFonts w:ascii="仿宋_GB2312" w:hAnsi="仿宋_GB2312"/>
          <w:sz w:val="32"/>
        </w:rPr>
      </w:pPr>
      <w:r>
        <w:rPr>
          <w:rStyle w:val="C3"/>
          <w:rFonts w:ascii="Microsoft YaHei UI" w:hAnsi="Microsoft YaHei UI"/>
          <w:sz w:val="32"/>
        </w:rPr>
        <w:t>主席团成员或者列席主席团会议的代表在主席团会议上发言的，每人可以就同一议题发言</w:t>
      </w:r>
      <w:r>
        <w:rPr>
          <w:rStyle w:val="C3"/>
          <w:rFonts w:ascii="仿宋_GB2312" w:hAnsi="仿宋_GB2312"/>
          <w:sz w:val="32"/>
        </w:rPr>
        <w:t>2</w:t>
      </w:r>
      <w:r>
        <w:rPr>
          <w:rStyle w:val="C3"/>
          <w:rFonts w:ascii="Microsoft YaHei UI" w:hAnsi="Microsoft YaHei UI"/>
          <w:sz w:val="32"/>
        </w:rPr>
        <w:t>次，第一次不超过</w:t>
      </w:r>
      <w:r>
        <w:rPr>
          <w:rStyle w:val="C3"/>
          <w:rFonts w:ascii="仿宋_GB2312" w:hAnsi="仿宋_GB2312"/>
          <w:sz w:val="32"/>
        </w:rPr>
        <w:t>15</w:t>
      </w:r>
      <w:r>
        <w:rPr>
          <w:rStyle w:val="C3"/>
          <w:rFonts w:ascii="Microsoft YaHei UI" w:hAnsi="Microsoft YaHei UI"/>
          <w:sz w:val="32"/>
        </w:rPr>
        <w:t>分钟，第二次不超过</w:t>
      </w:r>
      <w:r>
        <w:rPr>
          <w:rStyle w:val="C3"/>
          <w:rFonts w:ascii="仿宋_GB2312" w:hAnsi="仿宋_GB2312"/>
          <w:sz w:val="32"/>
        </w:rPr>
        <w:t>10</w:t>
      </w:r>
      <w:r>
        <w:rPr>
          <w:rStyle w:val="C3"/>
          <w:rFonts w:ascii="Microsoft YaHei UI" w:hAnsi="Microsoft YaHei UI"/>
          <w:sz w:val="32"/>
        </w:rPr>
        <w:t>分钟</w:t>
      </w:r>
      <w:r>
        <w:rPr>
          <w:rStyle w:val="C3"/>
          <w:rFonts w:ascii="仿宋_GB2312" w:hAnsi="仿宋_GB2312"/>
          <w:sz w:val="32"/>
        </w:rPr>
        <w:t>;</w:t>
      </w:r>
      <w:r>
        <w:rPr>
          <w:rStyle w:val="C3"/>
          <w:rFonts w:ascii="Microsoft YaHei UI" w:hAnsi="Microsoft YaHei UI"/>
          <w:sz w:val="32"/>
        </w:rPr>
        <w:t>需要延长发言时间的，应当向会议执行主席报告，并经过同意。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省人民代表大会代表在代表大会各种会议上的发言，经本人同意，由大会秘书处通过简报印发代表。</w:t>
      </w:r>
    </w:p>
    <w:p>
      <w:pPr>
        <w:pStyle w:val="P1"/>
        <w:spacing w:lineRule="exact" w:line="578"/>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列入会议议程并需要表决的议案和决议、决定草案，在进行大会表决的全体会议召开前，应当经过充分审议。</w:t>
      </w:r>
    </w:p>
    <w:p>
      <w:pPr>
        <w:pStyle w:val="P1"/>
        <w:spacing w:lineRule="exact" w:line="578"/>
        <w:ind w:firstLine="640"/>
        <w:rPr>
          <w:rStyle w:val="C3"/>
          <w:rFonts w:ascii="仿宋_GB2312" w:hAnsi="仿宋_GB2312"/>
          <w:sz w:val="32"/>
        </w:rPr>
      </w:pPr>
      <w:r>
        <w:rPr>
          <w:rStyle w:val="C3"/>
          <w:rFonts w:ascii="Microsoft YaHei UI" w:hAnsi="Microsoft YaHei UI"/>
          <w:sz w:val="32"/>
        </w:rPr>
        <w:t>代表在审议中对议案和决议、决定草案有重要不同意见，或者全体代表五分之一以上联名，对议案和决议、决定草案提出不同意见时，经主席团决定，可以就议案和决议、决定草案中的部分条款、内容分别交付大会全体会议进行表决</w:t>
      </w:r>
      <w:r>
        <w:rPr>
          <w:rStyle w:val="C3"/>
          <w:rFonts w:ascii="仿宋_GB2312" w:hAnsi="仿宋_GB2312"/>
          <w:sz w:val="32"/>
        </w:rPr>
        <w:t>;</w:t>
      </w:r>
      <w:r>
        <w:rPr>
          <w:rStyle w:val="C3"/>
          <w:rFonts w:ascii="Microsoft YaHei UI" w:hAnsi="Microsoft YaHei UI"/>
          <w:sz w:val="32"/>
        </w:rPr>
        <w:t>或者由大会全体会议就该议案和决议、决定草案是否交付本次会议表决的问题进行表决。</w:t>
      </w:r>
    </w:p>
    <w:p>
      <w:pPr>
        <w:pStyle w:val="P1"/>
        <w:spacing w:lineRule="exact" w:line="578"/>
        <w:ind w:firstLine="640"/>
        <w:rPr>
          <w:rStyle w:val="C3"/>
          <w:rFonts w:ascii="仿宋_GB2312" w:hAnsi="仿宋_GB2312"/>
          <w:sz w:val="32"/>
        </w:rPr>
      </w:pPr>
      <w:r>
        <w:rPr>
          <w:rStyle w:val="C3"/>
          <w:rFonts w:ascii="Microsoft YaHei UI" w:hAnsi="Microsoft YaHei UI"/>
          <w:sz w:val="32"/>
        </w:rPr>
        <w:t>大会全体会议对议案和决议、决定草案进行表决时，有修正案的，先表决修正案。</w:t>
      </w:r>
    </w:p>
    <w:p>
      <w:pPr>
        <w:pStyle w:val="P1"/>
        <w:spacing w:lineRule="exact" w:line="578"/>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578"/>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大会全体会议进行表决和选举时，代表不进行大会发言。</w:t>
      </w:r>
    </w:p>
    <w:p>
      <w:pPr>
        <w:pStyle w:val="P1"/>
        <w:spacing w:lineRule="exact" w:line="578"/>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大会全体会议进行表决，由主席团决定采用无记名投票方式或者电子表决器表决方式表决。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大会全体会议表决议案和决议、决定，以全体代表的过半数通过。</w:t>
      </w:r>
    </w:p>
    <w:p>
      <w:pPr>
        <w:pStyle w:val="P1"/>
        <w:spacing w:lineRule="exact" w:line="578"/>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工作报告在代表大会会议上未获得批准的，提出该报告的机关应当进行整改，并将整改情况报告下次代表大会会议，或者根据代表大会的授权，报告常务委员会会议</w:t>
      </w:r>
      <w:r>
        <w:rPr>
          <w:rStyle w:val="C3"/>
          <w:rFonts w:ascii="仿宋_GB2312" w:hAnsi="仿宋_GB2312"/>
          <w:sz w:val="32"/>
        </w:rPr>
        <w:t>;</w:t>
      </w:r>
      <w:r>
        <w:rPr>
          <w:rStyle w:val="C3"/>
          <w:rFonts w:ascii="Microsoft YaHei UI" w:hAnsi="Microsoft YaHei UI"/>
          <w:sz w:val="32"/>
        </w:rPr>
        <w:t>整改情况的报告在代表大会会议或者常务委员会会议上仍未获得批准的，提出该报告的机关的主要负责人应当辞职。</w:t>
      </w:r>
    </w:p>
    <w:p>
      <w:pPr>
        <w:pStyle w:val="P1"/>
        <w:spacing w:lineRule="exact" w:line="578"/>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大会通过的法规和决议、决定以及其他表决结果，由大会主席团公布。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本规则自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山西省第八届人民代表大会常务委员会第二十五次会议通过的《山西省人民代表大会代表议案的提出和办理办法》《山西省人民代表大会代表质询案的提出和办理办法》《山西省人民代表大会代表建议、批评和意见的提出和办理办法》同时废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2016-12-27T02:39:00Z</dcterms:created>
  <cp:lastModifiedBy>f1TZOF\f1TZOF-</cp:lastModifiedBy>
  <dcterms:modified xsi:type="dcterms:W3CDTF">2024-08-28T01:36:46Z</dcterms:modified>
  <cp:revision>10</cp:revision>
  <dc:title>山西省人民代表大会议事规则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