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CCC9E66" Type="http://schemas.openxmlformats.org/officeDocument/2006/relationships/officeDocument" Target="/word/document.xml" /><Relationship Id="coreRCCC9E66" Type="http://schemas.openxmlformats.org/package/2006/relationships/metadata/core-properties" Target="/docProps/core.xml" /><Relationship Id="customRCCC9E66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pacing w:lineRule="exact" w:line="590"/>
        <w:ind w:firstLine="0"/>
        <w:rPr>
          <w:rStyle w:val="C3"/>
          <w:rFonts w:ascii="宋体" w:hAnsi="宋体"/>
          <w:color w:val="000000"/>
          <w:sz w:val="32"/>
        </w:rPr>
      </w:pPr>
    </w:p>
    <w:p>
      <w:pPr>
        <w:pStyle w:val="P1"/>
        <w:spacing w:lineRule="exact" w:line="590"/>
        <w:ind w:firstLine="537"/>
        <w:rPr>
          <w:rStyle w:val="C3"/>
          <w:rFonts w:ascii="宋体" w:hAnsi="宋体"/>
        </w:rPr>
      </w:pPr>
    </w:p>
    <w:p>
      <w:pPr>
        <w:pStyle w:val="P4"/>
        <w:keepNext w:val="0"/>
        <w:keepLines w:val="0"/>
        <w:widowControl w:val="0"/>
        <w:spacing w:lineRule="exact" w:line="590"/>
        <w:ind w:firstLine="0" w:left="0" w:right="0"/>
        <w:jc w:val="both"/>
        <w:rPr>
          <w:rStyle w:val="C3"/>
          <w:rFonts w:ascii="宋体" w:hAnsi="宋体"/>
          <w:b w:val="0"/>
          <w:sz w:val="44"/>
        </w:rPr>
      </w:pPr>
    </w:p>
    <w:p>
      <w:pPr>
        <w:pStyle w:val="P1"/>
        <w:spacing w:lineRule="exact" w:line="590"/>
        <w:jc w:val="center"/>
        <w:rPr>
          <w:rStyle w:val="C3"/>
          <w:rFonts w:ascii="宋体" w:hAnsi="宋体"/>
          <w:b w:val="0"/>
          <w:sz w:val="44"/>
        </w:rPr>
      </w:pPr>
      <w:r>
        <w:rPr>
          <w:rStyle w:val="C3"/>
          <w:rFonts w:ascii="宋体" w:hAnsi="宋体"/>
          <w:b w:val="0"/>
          <w:sz w:val="44"/>
        </w:rPr>
        <w:t>广州市人民代表大会常务委员会关于清理</w:t>
      </w:r>
    </w:p>
    <w:p>
      <w:pPr>
        <w:pStyle w:val="P1"/>
        <w:spacing w:lineRule="exact" w:line="590"/>
        <w:jc w:val="center"/>
        <w:rPr>
          <w:rStyle w:val="C3"/>
          <w:rFonts w:ascii="宋体" w:hAnsi="宋体"/>
          <w:b w:val="0"/>
          <w:sz w:val="44"/>
        </w:rPr>
      </w:pPr>
      <w:r>
        <w:rPr>
          <w:rStyle w:val="C3"/>
          <w:rFonts w:ascii="宋体" w:hAnsi="宋体"/>
          <w:b w:val="0"/>
          <w:sz w:val="44"/>
        </w:rPr>
        <w:t>广州市地方性法规中与民法典</w:t>
      </w:r>
    </w:p>
    <w:p>
      <w:pPr>
        <w:pStyle w:val="P1"/>
        <w:spacing w:lineRule="exact" w:line="590"/>
        <w:jc w:val="center"/>
        <w:rPr>
          <w:rStyle w:val="C3"/>
          <w:rFonts w:ascii="宋体" w:hAnsi="宋体"/>
          <w:b w:val="0"/>
          <w:sz w:val="44"/>
        </w:rPr>
      </w:pPr>
      <w:r>
        <w:rPr>
          <w:rStyle w:val="C3"/>
          <w:rFonts w:ascii="宋体" w:hAnsi="宋体"/>
          <w:b w:val="0"/>
          <w:sz w:val="44"/>
        </w:rPr>
        <w:t>不一致条款的决定</w:t>
      </w:r>
    </w:p>
    <w:p>
      <w:pPr>
        <w:pStyle w:val="P4"/>
        <w:rPr>
          <w:rStyle w:val="C3"/>
          <w:rFonts w:ascii="宋体" w:hAnsi="宋体"/>
          <w:b w:val="0"/>
          <w:sz w:val="44"/>
        </w:rPr>
      </w:pPr>
    </w:p>
    <w:p>
      <w:pPr>
        <w:pStyle w:val="P2"/>
        <w:keepNext w:val="0"/>
        <w:keepLines w:val="0"/>
        <w:widowControl w:val="0"/>
        <w:spacing w:lineRule="auto" w:line="240"/>
        <w:ind w:firstLine="640" w:left="0" w:right="0"/>
        <w:jc w:val="both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（</w:t>
      </w:r>
      <w:r>
        <w:rPr>
          <w:rStyle w:val="C3"/>
          <w:rFonts w:ascii="宋体" w:hAnsi="宋体"/>
          <w:sz w:val="32"/>
        </w:rPr>
        <w:t>2021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宋体" w:hAnsi="宋体"/>
          <w:sz w:val="32"/>
        </w:rPr>
        <w:t>5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宋体" w:hAnsi="宋体"/>
          <w:sz w:val="32"/>
        </w:rPr>
        <w:t>27</w:t>
      </w:r>
      <w:r>
        <w:rPr>
          <w:rStyle w:val="C3"/>
          <w:rFonts w:ascii="Microsoft YaHei UI" w:hAnsi="Microsoft YaHei UI"/>
          <w:sz w:val="32"/>
        </w:rPr>
        <w:t>日广州市第十五届人民代表大会常务委员会第四十九次会议通过</w:t>
      </w:r>
      <w:r>
        <w:rPr>
          <w:rStyle w:val="C3"/>
          <w:rFonts w:ascii="楷体_GB2312" w:hAnsi="楷体_GB2312"/>
          <w:sz w:val="32"/>
        </w:rPr>
        <w:t xml:space="preserve">  </w:t>
      </w:r>
      <w:r>
        <w:rPr>
          <w:rStyle w:val="C3"/>
          <w:rFonts w:ascii="宋体" w:hAnsi="宋体"/>
          <w:sz w:val="32"/>
        </w:rPr>
        <w:t>2021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宋体" w:hAnsi="宋体"/>
          <w:sz w:val="32"/>
        </w:rPr>
        <w:t>9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宋体" w:hAnsi="宋体"/>
          <w:sz w:val="32"/>
        </w:rPr>
        <w:t>29</w:t>
      </w:r>
      <w:r>
        <w:rPr>
          <w:rStyle w:val="C3"/>
          <w:rFonts w:ascii="Microsoft YaHei UI" w:hAnsi="Microsoft YaHei UI"/>
          <w:sz w:val="32"/>
        </w:rPr>
        <w:t>日广东省第十三届人民代表大会常务委员会第三十五次会议通过）</w:t>
      </w:r>
    </w:p>
    <w:p>
      <w:pPr>
        <w:pStyle w:val="P1"/>
        <w:keepNext w:val="0"/>
        <w:keepLines w:val="0"/>
        <w:widowControl w:val="0"/>
        <w:spacing w:lineRule="auto" w:line="240"/>
        <w:ind w:firstLine="640" w:left="0" w:right="0"/>
        <w:jc w:val="center"/>
        <w:rPr>
          <w:rStyle w:val="C3"/>
          <w:rFonts w:ascii="楷体_GB2312" w:hAnsi="楷体_GB2312"/>
          <w:sz w:val="32"/>
        </w:rPr>
      </w:pPr>
    </w:p>
    <w:p>
      <w:pPr>
        <w:pStyle w:val="P1"/>
        <w:keepNext w:val="0"/>
        <w:keepLines w:val="0"/>
        <w:widowControl w:val="0"/>
        <w:spacing w:lineRule="auto" w:line="24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为贯彻落实习近平总书记关于实施《中华人民共和国民法典》（以下简称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民法典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）的重要指示精神，确保民法典在我市得到全面有效实施，广州市人民代表大会常务委员会对与民法典规定和原则不一致的《广州经济技术开发区条例》等八件法规进行清理，决定如下：</w:t>
      </w:r>
    </w:p>
    <w:p>
      <w:pPr>
        <w:pStyle w:val="P1"/>
        <w:keepNext w:val="0"/>
        <w:keepLines w:val="0"/>
        <w:widowControl w:val="0"/>
        <w:spacing w:lineRule="auto" w:line="24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一、废止《广州经济技术开发区条例》第二十条第二款。</w:t>
      </w:r>
    </w:p>
    <w:p>
      <w:pPr>
        <w:pStyle w:val="P1"/>
        <w:keepNext w:val="0"/>
        <w:keepLines w:val="0"/>
        <w:widowControl w:val="0"/>
        <w:spacing w:lineRule="auto" w:line="24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二、废止《广州市殡葬管理规定》第二十条。</w:t>
      </w:r>
    </w:p>
    <w:p>
      <w:pPr>
        <w:pStyle w:val="P1"/>
        <w:keepNext w:val="0"/>
        <w:keepLines w:val="0"/>
        <w:widowControl w:val="0"/>
        <w:spacing w:lineRule="auto" w:line="24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三、将《广州市旅游条例》第六十七条中的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《中华人民共和国民法通则》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《中华人民共和国民法典》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1"/>
        <w:keepNext w:val="0"/>
        <w:keepLines w:val="0"/>
        <w:widowControl w:val="0"/>
        <w:spacing w:lineRule="auto" w:line="24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四、将《广州市未成年人保护规定》第四十七条中的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未满十周岁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未满八周岁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1"/>
        <w:keepNext w:val="0"/>
        <w:keepLines w:val="0"/>
        <w:widowControl w:val="0"/>
        <w:spacing w:lineRule="auto" w:line="24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五、将《广州市人民防空管理规定》第二十五条中的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《中华人民共和国物权法》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《中华人民共和国民法典》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1"/>
        <w:keepNext w:val="0"/>
        <w:keepLines w:val="0"/>
        <w:widowControl w:val="0"/>
        <w:spacing w:lineRule="auto" w:line="24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六、废止《广州市停车场条例》第二十二条第二款、第三十四条第三款，并将第二十五条第一款中的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《中华人民共和国物权法》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《中华人民共和国民法典》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1"/>
        <w:keepNext w:val="0"/>
        <w:keepLines w:val="0"/>
        <w:widowControl w:val="0"/>
        <w:spacing w:lineRule="auto" w:line="24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七、删除《广州市巡游出租汽车客运管理条例》第四十九条中的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变卖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1"/>
        <w:keepNext w:val="0"/>
        <w:keepLines w:val="0"/>
        <w:widowControl w:val="0"/>
        <w:spacing w:lineRule="auto" w:line="24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八、废止《广州市物业管理条例》第三十六条第一款第（三）项。</w:t>
      </w:r>
    </w:p>
    <w:p>
      <w:pPr>
        <w:pStyle w:val="P1"/>
        <w:ind w:firstLine="640"/>
        <w:rPr>
          <w:rStyle w:val="C3"/>
        </w:rPr>
      </w:pPr>
      <w:r>
        <w:rPr>
          <w:rStyle w:val="C3"/>
          <w:rFonts w:ascii="Microsoft YaHei UI" w:hAnsi="Microsoft YaHei UI"/>
          <w:sz w:val="32"/>
        </w:rPr>
        <w:t>本决定报请广东省人民代表大会常务委员会批准后，自市人民代表大会常务委员会公布之日起生效。</w:t>
      </w:r>
    </w:p>
    <w:sectPr>
      <w:type w:val="nextPage"/>
      <w:pgSz w:w="11906" w:h="16838" w:code="0"/>
      <w:pgMar w:left="1800" w:right="1800" w:top="1440" w:bottom="1440" w:header="851" w:footer="992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4"/>
    <w:qFormat/>
    <w:pPr>
      <w:widowControl w:val="0"/>
      <w:jc w:val="both"/>
    </w:pPr>
    <w:rPr>
      <w:rFonts w:ascii="等线" w:hAnsi="等线"/>
      <w:sz w:val="32"/>
    </w:rPr>
  </w:style>
  <w:style w:type="paragraph" w:styleId="P2">
    <w:name w:val="Default"/>
    <w:next w:val="P2"/>
    <w:qFormat/>
    <w:pPr>
      <w:widowControl w:val="0"/>
    </w:pPr>
    <w:rPr>
      <w:rFonts w:ascii="方正仿宋_GBK" w:hAnsi="方正仿宋_GBK"/>
      <w:color w:val="000000"/>
      <w:sz w:val="24"/>
    </w:rPr>
  </w:style>
  <w:style w:type="paragraph" w:styleId="P3">
    <w:name w:val="目录 4"/>
    <w:basedOn w:val="P1"/>
    <w:next w:val="P1"/>
    <w:pPr>
      <w:ind w:left="1260"/>
    </w:pPr>
    <w:rPr/>
  </w:style>
  <w:style w:type="paragraph" w:styleId="P4">
    <w:name w:val="正文缩进"/>
    <w:basedOn w:val="P1"/>
    <w:next w:val="P3"/>
    <w:pPr>
      <w:ind w:firstLine="420"/>
    </w:pPr>
    <w:rPr>
      <w:rFonts w:ascii="Calibri" w:hAnsi="Calibri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qFormat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qFormat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谢浩然</dc:creator>
  <dcterms:created xsi:type="dcterms:W3CDTF">2021-11-08T04:09:00Z</dcterms:created>
  <cp:lastModifiedBy>f1TZOF\f1TZOF-</cp:lastModifiedBy>
  <dcterms:modified xsi:type="dcterms:W3CDTF">2024-08-28T01:36:49Z</dcterms:modified>
  <cp:revision>2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2052-10.8.0.6501</vt:lpwstr>
  </property>
</Properties>
</file>