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CFD1CAC" Type="http://schemas.openxmlformats.org/officeDocument/2006/relationships/officeDocument" Target="/word/document.xml" /><Relationship Id="coreR2CFD1CAC" Type="http://schemas.openxmlformats.org/package/2006/relationships/metadata/core-properties" Target="/docProps/core.xml" /><Relationship Id="customR2CFD1CAC"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Calibri" w:hAnsi="Calibri"/>
          <w:sz w:val="21"/>
        </w:rPr>
      </w:pPr>
    </w:p>
    <w:p>
      <w:pPr>
        <w:pStyle w:val="P1"/>
        <w:rPr>
          <w:rStyle w:val="C3"/>
          <w:rFonts w:ascii="仿宋_GB2312" w:hAnsi="仿宋_GB2312"/>
          <w:sz w:val="32"/>
        </w:rPr>
      </w:pPr>
    </w:p>
    <w:p>
      <w:pPr>
        <w:pStyle w:val="P1"/>
        <w:keepNext w:val="0"/>
        <w:keepLines w:val="0"/>
        <w:widowControl w:val="0"/>
        <w:ind w:firstLine="0" w:left="0"/>
        <w:jc w:val="center"/>
        <w:rPr>
          <w:rStyle w:val="C3"/>
          <w:rFonts w:ascii="宋体" w:hAnsi="宋体"/>
          <w:sz w:val="44"/>
        </w:rPr>
      </w:pPr>
      <w:r>
        <w:rPr>
          <w:rStyle w:val="C3"/>
          <w:rFonts w:ascii="宋体" w:hAnsi="宋体"/>
          <w:sz w:val="44"/>
        </w:rPr>
        <w:t xml:space="preserve"> 山西省警务辅助人员条例</w:t>
      </w:r>
    </w:p>
    <w:p>
      <w:pPr>
        <w:pStyle w:val="P1"/>
        <w:rPr>
          <w:rStyle w:val="C3"/>
          <w:rFonts w:ascii="仿宋_GB2312" w:hAnsi="仿宋_GB2312"/>
          <w:sz w:val="32"/>
        </w:rPr>
      </w:pPr>
    </w:p>
    <w:p>
      <w:pPr>
        <w:pStyle w:val="P1"/>
        <w:keepNext w:val="0"/>
        <w:keepLines w:val="0"/>
        <w:widowControl w:val="0"/>
        <w:ind w:firstLine="0" w:left="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日山西省第十三届人民代表大会</w:t>
      </w:r>
    </w:p>
    <w:p>
      <w:pPr>
        <w:pStyle w:val="P1"/>
        <w:keepNext w:val="0"/>
        <w:keepLines w:val="0"/>
        <w:widowControl w:val="0"/>
        <w:ind w:firstLine="0" w:left="0"/>
        <w:jc w:val="center"/>
        <w:rPr>
          <w:rStyle w:val="C3"/>
          <w:rFonts w:ascii="楷体_GB2312" w:hAnsi="楷体_GB2312"/>
          <w:sz w:val="32"/>
        </w:rPr>
      </w:pPr>
      <w:r>
        <w:rPr>
          <w:rStyle w:val="C3"/>
          <w:rFonts w:ascii="Microsoft YaHei UI" w:hAnsi="Microsoft YaHei UI"/>
          <w:sz w:val="32"/>
        </w:rPr>
        <w:t>常务委员会第十三次会议通过）</w:t>
      </w:r>
    </w:p>
    <w:p>
      <w:pPr>
        <w:pStyle w:val="P1"/>
        <w:keepNext w:val="0"/>
        <w:keepLines w:val="0"/>
        <w:widowControl w:val="0"/>
        <w:ind w:firstLine="0" w:left="0"/>
        <w:jc w:val="center"/>
        <w:rPr>
          <w:rStyle w:val="C3"/>
          <w:rFonts w:ascii="楷体_GB2312" w:hAnsi="楷体_GB2312"/>
          <w:sz w:val="32"/>
        </w:rPr>
      </w:pPr>
    </w:p>
    <w:p>
      <w:pPr>
        <w:pStyle w:val="P1"/>
        <w:keepNext w:val="0"/>
        <w:keepLines w:val="0"/>
        <w:widowControl w:val="0"/>
        <w:ind w:firstLine="0" w:left="0"/>
        <w:jc w:val="center"/>
        <w:rPr>
          <w:rStyle w:val="C3"/>
          <w:rFonts w:ascii="黑体" w:hAnsi="黑体"/>
          <w:sz w:val="32"/>
        </w:rPr>
      </w:pPr>
      <w:r>
        <w:rPr>
          <w:rStyle w:val="C3"/>
          <w:rFonts w:ascii="黑体" w:hAnsi="黑体"/>
          <w:sz w:val="32"/>
        </w:rPr>
        <w:t xml:space="preserve">第一章 总  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为了规范公安机关警务辅助人员管理，维护警务辅助人员的合法权益，保障警务辅助人员依法履行职责，根据有关法律、行政法规，结合本省实际，制定本条例。</w:t>
      </w:r>
    </w:p>
    <w:p>
      <w:pPr>
        <w:pStyle w:val="P1"/>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本省行政区域内警务辅助人员招聘使用、权益保障、监督管理等适用本条例。</w:t>
      </w:r>
    </w:p>
    <w:p>
      <w:pPr>
        <w:pStyle w:val="P1"/>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本条例所称警务辅助人员（以下简称辅警），是指根据社会治安形势发展和公安工作实际需要，依法招聘，为公安机关日常运转和警务活动提供辅助支持的非人民警察身份人员。</w:t>
      </w:r>
    </w:p>
    <w:p>
      <w:pPr>
        <w:pStyle w:val="P1"/>
        <w:ind w:firstLine="640"/>
        <w:rPr>
          <w:rStyle w:val="C3"/>
          <w:rFonts w:ascii="仿宋_GB2312" w:hAnsi="仿宋_GB2312"/>
          <w:sz w:val="32"/>
        </w:rPr>
      </w:pPr>
      <w:r>
        <w:rPr>
          <w:rStyle w:val="C3"/>
          <w:rFonts w:ascii="Microsoft YaHei UI" w:hAnsi="Microsoft YaHei UI"/>
          <w:sz w:val="32"/>
        </w:rPr>
        <w:t>辅警分为文职辅警和勤务辅警。</w:t>
      </w:r>
    </w:p>
    <w:p>
      <w:pPr>
        <w:pStyle w:val="P1"/>
        <w:ind w:firstLine="640"/>
        <w:rPr>
          <w:rStyle w:val="C3"/>
          <w:rFonts w:ascii="仿宋_GB2312" w:hAnsi="仿宋_GB2312"/>
          <w:sz w:val="32"/>
        </w:rPr>
      </w:pPr>
      <w:r>
        <w:rPr>
          <w:rStyle w:val="C3"/>
          <w:rFonts w:ascii="Microsoft YaHei UI" w:hAnsi="Microsoft YaHei UI"/>
          <w:sz w:val="32"/>
        </w:rPr>
        <w:t>辅警应当严格按照国务院有关规定履行职责。</w:t>
      </w:r>
    </w:p>
    <w:p>
      <w:pPr>
        <w:pStyle w:val="P1"/>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辅警管理遵循谁使用、谁管理、谁负责的原则。</w:t>
      </w:r>
    </w:p>
    <w:p>
      <w:pPr>
        <w:pStyle w:val="P1"/>
        <w:ind w:firstLine="640"/>
        <w:rPr>
          <w:rStyle w:val="C3"/>
          <w:rFonts w:ascii="仿宋_GB2312" w:hAnsi="仿宋_GB2312"/>
          <w:sz w:val="32"/>
        </w:rPr>
      </w:pPr>
      <w:r>
        <w:rPr>
          <w:rStyle w:val="C3"/>
          <w:rFonts w:ascii="Microsoft YaHei UI" w:hAnsi="Microsoft YaHei UI"/>
          <w:sz w:val="32"/>
        </w:rPr>
        <w:t>上级公安机关指导、监督下级公安机关辅警管理工作。</w:t>
      </w:r>
    </w:p>
    <w:p>
      <w:pPr>
        <w:pStyle w:val="P1"/>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县级以上人民政府应当将辅警队伍建设纳入国民经济和社会发展规划，并将所需经费列入财政预算。</w:t>
      </w:r>
    </w:p>
    <w:p>
      <w:pPr>
        <w:pStyle w:val="P1"/>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省人民政府公安机关会同同级机构编制部门核定辅警用人额度，报省人民政府批准后实施。设区的市人民政府公安机关根据社会治安状况和经济发展水平，统一调配本行政区域内核定的辅警用人额度。</w:t>
      </w:r>
    </w:p>
    <w:p>
      <w:pPr>
        <w:pStyle w:val="P1"/>
        <w:ind w:firstLine="640"/>
        <w:rPr>
          <w:rStyle w:val="C3"/>
          <w:rFonts w:ascii="仿宋_GB2312" w:hAnsi="仿宋_GB2312"/>
          <w:sz w:val="32"/>
        </w:rPr>
      </w:pPr>
      <w:r>
        <w:rPr>
          <w:rStyle w:val="C3"/>
          <w:rFonts w:ascii="Microsoft YaHei UI" w:hAnsi="Microsoft YaHei UI"/>
          <w:sz w:val="32"/>
        </w:rPr>
        <w:t>县级以上人民政府人力资源和社会保障部门会同同级公安机关核定辅警薪酬标准。</w:t>
      </w:r>
    </w:p>
    <w:p>
      <w:pPr>
        <w:pStyle w:val="P1"/>
        <w:ind w:firstLine="640"/>
        <w:rPr>
          <w:rStyle w:val="C3"/>
          <w:rFonts w:ascii="仿宋_GB2312" w:hAnsi="仿宋_GB2312"/>
          <w:sz w:val="32"/>
        </w:rPr>
      </w:pPr>
      <w:r>
        <w:rPr>
          <w:rStyle w:val="C3"/>
          <w:rFonts w:ascii="Microsoft YaHei UI" w:hAnsi="Microsoft YaHei UI"/>
          <w:sz w:val="32"/>
        </w:rPr>
        <w:t>县级以上人民政府财政部门负责辅警经费保障工作。</w:t>
      </w:r>
    </w:p>
    <w:p>
      <w:pPr>
        <w:pStyle w:val="P1"/>
        <w:ind w:firstLine="640"/>
        <w:rPr>
          <w:rStyle w:val="C3"/>
          <w:rFonts w:ascii="仿宋_GB2312" w:hAnsi="仿宋_GB2312"/>
          <w:sz w:val="32"/>
        </w:rPr>
      </w:pPr>
      <w:r>
        <w:rPr>
          <w:rStyle w:val="C3"/>
          <w:rFonts w:ascii="Microsoft YaHei UI" w:hAnsi="Microsoft YaHei UI"/>
          <w:sz w:val="32"/>
        </w:rPr>
        <w:t>县级以上人民政府民政部门、退役军人事务部门负责辅警优抚工作。</w:t>
      </w:r>
    </w:p>
    <w:p>
      <w:pPr>
        <w:pStyle w:val="P1"/>
        <w:rPr>
          <w:rStyle w:val="C3"/>
          <w:rFonts w:ascii="仿宋_GB2312" w:hAnsi="仿宋_GB2312"/>
          <w:sz w:val="32"/>
        </w:rPr>
      </w:pPr>
    </w:p>
    <w:p>
      <w:pPr>
        <w:pStyle w:val="P1"/>
        <w:jc w:val="center"/>
        <w:rPr>
          <w:rStyle w:val="C3"/>
          <w:rFonts w:ascii="仿宋_GB2312" w:hAnsi="仿宋_GB2312"/>
          <w:sz w:val="32"/>
        </w:rPr>
      </w:pPr>
      <w:r>
        <w:rPr>
          <w:rStyle w:val="C3"/>
          <w:rFonts w:ascii="黑体" w:hAnsi="黑体"/>
          <w:sz w:val="32"/>
        </w:rPr>
        <w:t xml:space="preserve">第二章 招  聘</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辅警招聘应当遵循公开、平等、竞争、择优的原则，统一招聘条件和程序，严格选拔聘用。</w:t>
      </w:r>
    </w:p>
    <w:p>
      <w:pPr>
        <w:pStyle w:val="P1"/>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县级以上人民政府公安机关在用人额度内，提出招聘计划。</w:t>
      </w:r>
    </w:p>
    <w:p>
      <w:pPr>
        <w:pStyle w:val="P1"/>
        <w:ind w:firstLine="640"/>
        <w:rPr>
          <w:rStyle w:val="C3"/>
          <w:rFonts w:ascii="仿宋_GB2312" w:hAnsi="仿宋_GB2312"/>
          <w:sz w:val="32"/>
        </w:rPr>
      </w:pPr>
      <w:r>
        <w:rPr>
          <w:rStyle w:val="C3"/>
          <w:rFonts w:ascii="Microsoft YaHei UI" w:hAnsi="Microsoft YaHei UI"/>
          <w:sz w:val="32"/>
        </w:rPr>
        <w:t>辅警招聘由省人民政府公安机关会同省人民政府人力资源和社会保障部门统一组织实施，也可以委托设区的市人民政府公安机关会同设区的市人民政府人力资源和社会保障部门组织实施。</w:t>
      </w:r>
    </w:p>
    <w:p>
      <w:pPr>
        <w:pStyle w:val="P1"/>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应聘辅警应当具备以下条件：</w:t>
      </w:r>
    </w:p>
    <w:p>
      <w:pPr>
        <w:pStyle w:val="P1"/>
        <w:ind w:firstLine="640"/>
        <w:rPr>
          <w:rStyle w:val="C3"/>
          <w:rFonts w:ascii="仿宋_GB2312" w:hAnsi="仿宋_GB2312"/>
          <w:sz w:val="32"/>
        </w:rPr>
      </w:pPr>
      <w:r>
        <w:rPr>
          <w:rStyle w:val="C3"/>
          <w:rFonts w:ascii="Microsoft YaHei UI" w:hAnsi="Microsoft YaHei UI"/>
          <w:sz w:val="32"/>
        </w:rPr>
        <w:t>（一）具有中华人民共和国国籍；</w:t>
      </w:r>
    </w:p>
    <w:p>
      <w:pPr>
        <w:pStyle w:val="P1"/>
        <w:ind w:firstLine="640"/>
        <w:rPr>
          <w:rStyle w:val="C3"/>
          <w:rFonts w:ascii="仿宋_GB2312" w:hAnsi="仿宋_GB2312"/>
          <w:sz w:val="32"/>
        </w:rPr>
      </w:pPr>
      <w:r>
        <w:rPr>
          <w:rStyle w:val="C3"/>
          <w:rFonts w:ascii="Microsoft YaHei UI" w:hAnsi="Microsoft YaHei UI"/>
          <w:sz w:val="32"/>
        </w:rPr>
        <w:t>（二）拥护宪法，遵守法律、法规，品行端正；</w:t>
      </w:r>
    </w:p>
    <w:p>
      <w:pPr>
        <w:pStyle w:val="P1"/>
        <w:ind w:firstLine="640"/>
        <w:rPr>
          <w:rStyle w:val="C3"/>
          <w:rFonts w:ascii="仿宋_GB2312" w:hAnsi="仿宋_GB2312"/>
          <w:sz w:val="32"/>
        </w:rPr>
      </w:pPr>
      <w:r>
        <w:rPr>
          <w:rStyle w:val="C3"/>
          <w:rFonts w:ascii="Microsoft YaHei UI" w:hAnsi="Microsoft YaHei UI"/>
          <w:sz w:val="32"/>
        </w:rPr>
        <w:t>（三）年满十八周岁；</w:t>
      </w:r>
    </w:p>
    <w:p>
      <w:pPr>
        <w:pStyle w:val="P1"/>
        <w:ind w:firstLine="640"/>
        <w:rPr>
          <w:rStyle w:val="C3"/>
          <w:rFonts w:ascii="仿宋_GB2312" w:hAnsi="仿宋_GB2312"/>
          <w:sz w:val="32"/>
        </w:rPr>
      </w:pPr>
      <w:r>
        <w:rPr>
          <w:rStyle w:val="C3"/>
          <w:rFonts w:ascii="Microsoft YaHei UI" w:hAnsi="Microsoft YaHei UI"/>
          <w:sz w:val="32"/>
        </w:rPr>
        <w:t>（四）具有大专以上学历和履行岗位职责所需的工作能力；</w:t>
      </w:r>
    </w:p>
    <w:p>
      <w:pPr>
        <w:pStyle w:val="P1"/>
        <w:ind w:firstLine="640"/>
        <w:rPr>
          <w:rStyle w:val="C3"/>
          <w:rFonts w:ascii="仿宋_GB2312" w:hAnsi="仿宋_GB2312"/>
          <w:sz w:val="32"/>
        </w:rPr>
      </w:pPr>
      <w:r>
        <w:rPr>
          <w:rStyle w:val="C3"/>
          <w:rFonts w:ascii="Microsoft YaHei UI" w:hAnsi="Microsoft YaHei UI"/>
          <w:sz w:val="32"/>
        </w:rPr>
        <w:t>（五）具备履行职责的身体条件以及其他应当具备的条件。</w:t>
      </w:r>
    </w:p>
    <w:p>
      <w:pPr>
        <w:pStyle w:val="P1"/>
        <w:ind w:firstLine="640"/>
        <w:rPr>
          <w:rStyle w:val="C3"/>
          <w:rFonts w:ascii="仿宋_GB2312" w:hAnsi="仿宋_GB2312"/>
          <w:sz w:val="32"/>
        </w:rPr>
      </w:pPr>
      <w:r>
        <w:rPr>
          <w:rStyle w:val="C3"/>
          <w:rFonts w:ascii="Microsoft YaHei UI" w:hAnsi="Microsoft YaHei UI"/>
          <w:sz w:val="32"/>
        </w:rPr>
        <w:t>退役士官和士兵应聘辅警的，其学历可以为高中，但是应当在聘用合同期限内取得大专以上学历；未取得的，合同期满后不予续签。</w:t>
      </w:r>
    </w:p>
    <w:p>
      <w:pPr>
        <w:pStyle w:val="P1"/>
        <w:ind w:firstLine="640"/>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有下列情形之一的，不得招聘为辅警：</w:t>
      </w:r>
    </w:p>
    <w:p>
      <w:pPr>
        <w:pStyle w:val="P1"/>
        <w:ind w:firstLine="640"/>
        <w:rPr>
          <w:rStyle w:val="C3"/>
          <w:rFonts w:ascii="仿宋_GB2312" w:hAnsi="仿宋_GB2312"/>
          <w:sz w:val="32"/>
        </w:rPr>
      </w:pPr>
      <w:r>
        <w:rPr>
          <w:rStyle w:val="C3"/>
          <w:rFonts w:ascii="Microsoft YaHei UI" w:hAnsi="Microsoft YaHei UI"/>
          <w:sz w:val="32"/>
        </w:rPr>
        <w:t>（一）受过刑事处罚或者涉嫌犯罪尚未结案的；</w:t>
      </w:r>
    </w:p>
    <w:p>
      <w:pPr>
        <w:pStyle w:val="P1"/>
        <w:ind w:firstLine="640"/>
        <w:rPr>
          <w:rStyle w:val="C3"/>
          <w:rFonts w:ascii="仿宋_GB2312" w:hAnsi="仿宋_GB2312"/>
          <w:sz w:val="32"/>
        </w:rPr>
      </w:pPr>
      <w:r>
        <w:rPr>
          <w:rStyle w:val="C3"/>
          <w:rFonts w:ascii="Microsoft YaHei UI" w:hAnsi="Microsoft YaHei UI"/>
          <w:sz w:val="32"/>
        </w:rPr>
        <w:t>（二）曾被行政拘留或者有吸毒史的；</w:t>
      </w:r>
    </w:p>
    <w:p>
      <w:pPr>
        <w:pStyle w:val="P1"/>
        <w:ind w:firstLine="640"/>
        <w:rPr>
          <w:rStyle w:val="C3"/>
          <w:rFonts w:ascii="仿宋_GB2312" w:hAnsi="仿宋_GB2312"/>
          <w:sz w:val="32"/>
        </w:rPr>
      </w:pPr>
      <w:r>
        <w:rPr>
          <w:rStyle w:val="C3"/>
          <w:rFonts w:ascii="Microsoft YaHei UI" w:hAnsi="Microsoft YaHei UI"/>
          <w:sz w:val="32"/>
        </w:rPr>
        <w:t>（三）有较为严重的个人不良信用记录的；</w:t>
      </w:r>
    </w:p>
    <w:p>
      <w:pPr>
        <w:pStyle w:val="P1"/>
        <w:ind w:firstLine="640"/>
        <w:rPr>
          <w:rStyle w:val="C3"/>
          <w:rFonts w:ascii="仿宋_GB2312" w:hAnsi="仿宋_GB2312"/>
          <w:sz w:val="32"/>
        </w:rPr>
      </w:pPr>
      <w:r>
        <w:rPr>
          <w:rStyle w:val="C3"/>
          <w:rFonts w:ascii="Microsoft YaHei UI" w:hAnsi="Microsoft YaHei UI"/>
          <w:sz w:val="32"/>
        </w:rPr>
        <w:t>（四）曾因违法、违纪被开除或者解聘的；</w:t>
      </w:r>
    </w:p>
    <w:p>
      <w:pPr>
        <w:pStyle w:val="P1"/>
        <w:ind w:firstLine="640"/>
        <w:rPr>
          <w:rStyle w:val="C3"/>
          <w:rFonts w:ascii="仿宋_GB2312" w:hAnsi="仿宋_GB2312"/>
          <w:sz w:val="32"/>
        </w:rPr>
      </w:pPr>
      <w:r>
        <w:rPr>
          <w:rStyle w:val="C3"/>
          <w:rFonts w:ascii="Microsoft YaHei UI" w:hAnsi="Microsoft YaHei UI"/>
          <w:sz w:val="32"/>
        </w:rPr>
        <w:t>（五）曾因违反公安机关管理规定被解除劳动合同的；</w:t>
      </w:r>
    </w:p>
    <w:p>
      <w:pPr>
        <w:pStyle w:val="P1"/>
        <w:ind w:firstLine="640"/>
        <w:rPr>
          <w:rStyle w:val="C3"/>
          <w:rFonts w:ascii="仿宋_GB2312" w:hAnsi="仿宋_GB2312"/>
          <w:sz w:val="32"/>
        </w:rPr>
      </w:pPr>
      <w:r>
        <w:rPr>
          <w:rStyle w:val="C3"/>
          <w:rFonts w:ascii="Microsoft YaHei UI" w:hAnsi="Microsoft YaHei UI"/>
          <w:sz w:val="32"/>
        </w:rPr>
        <w:t>（六）不适合从事辅警工作的其他情形。</w:t>
      </w:r>
    </w:p>
    <w:p>
      <w:pPr>
        <w:pStyle w:val="P1"/>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辅警招聘时，应聘人员具有国家和省规定的优先情形的，在同等条件下优先聘用。</w:t>
      </w:r>
    </w:p>
    <w:p>
      <w:pPr>
        <w:pStyle w:val="P1"/>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辅警招聘按照报名、资格审查、笔试、面试、体能测试、考察、体检、公示、签订劳动合同等程序进行。</w:t>
      </w:r>
    </w:p>
    <w:p>
      <w:pPr>
        <w:pStyle w:val="P1"/>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辅警招聘时应当发布公告。公告应当载明招聘的岗位、名额、报考资格条件、报考需要提交的申请材料以及其他事项。</w:t>
      </w:r>
    </w:p>
    <w:p>
      <w:pPr>
        <w:pStyle w:val="P1"/>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公安机关应当根据报考资格条件对报考申请进行审查。</w:t>
      </w:r>
    </w:p>
    <w:p>
      <w:pPr>
        <w:pStyle w:val="P1"/>
        <w:ind w:firstLine="640"/>
        <w:rPr>
          <w:rStyle w:val="C3"/>
          <w:rFonts w:ascii="仿宋_GB2312" w:hAnsi="仿宋_GB2312"/>
          <w:sz w:val="32"/>
        </w:rPr>
      </w:pPr>
      <w:r>
        <w:rPr>
          <w:rStyle w:val="C3"/>
          <w:rFonts w:ascii="Microsoft YaHei UI" w:hAnsi="Microsoft YaHei UI"/>
          <w:sz w:val="32"/>
        </w:rPr>
        <w:t>报考者提交的申请材料应当真实、准确。</w:t>
      </w:r>
    </w:p>
    <w:p>
      <w:pPr>
        <w:pStyle w:val="P1"/>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公示期满后，公安机关应当与拟聘用辅警签订劳动合同，并约定试用期。</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第三章 权利、义务和保障</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辅警享有下列权利：</w:t>
      </w:r>
    </w:p>
    <w:p>
      <w:pPr>
        <w:pStyle w:val="P1"/>
        <w:ind w:firstLine="640"/>
        <w:rPr>
          <w:rStyle w:val="C3"/>
          <w:rFonts w:ascii="仿宋_GB2312" w:hAnsi="仿宋_GB2312"/>
          <w:sz w:val="32"/>
        </w:rPr>
      </w:pPr>
      <w:r>
        <w:rPr>
          <w:rStyle w:val="C3"/>
          <w:rFonts w:ascii="Microsoft YaHei UI" w:hAnsi="Microsoft YaHei UI"/>
          <w:sz w:val="32"/>
        </w:rPr>
        <w:t>（一）获得履行职责必需的工作条件；</w:t>
      </w:r>
    </w:p>
    <w:p>
      <w:pPr>
        <w:pStyle w:val="P1"/>
        <w:ind w:firstLine="640"/>
        <w:rPr>
          <w:rStyle w:val="C3"/>
          <w:rFonts w:ascii="仿宋_GB2312" w:hAnsi="仿宋_GB2312"/>
          <w:sz w:val="32"/>
        </w:rPr>
      </w:pPr>
      <w:r>
        <w:rPr>
          <w:rStyle w:val="C3"/>
          <w:rFonts w:ascii="Microsoft YaHei UI" w:hAnsi="Microsoft YaHei UI"/>
          <w:sz w:val="32"/>
        </w:rPr>
        <w:t>（二）依法获得劳动报酬，享受福利、社会保险待遇；</w:t>
      </w:r>
    </w:p>
    <w:p>
      <w:pPr>
        <w:pStyle w:val="P1"/>
        <w:ind w:firstLine="640"/>
        <w:rPr>
          <w:rStyle w:val="C3"/>
          <w:rFonts w:ascii="仿宋_GB2312" w:hAnsi="仿宋_GB2312"/>
          <w:sz w:val="32"/>
        </w:rPr>
      </w:pPr>
      <w:r>
        <w:rPr>
          <w:rStyle w:val="C3"/>
          <w:rFonts w:ascii="Microsoft YaHei UI" w:hAnsi="Microsoft YaHei UI"/>
          <w:sz w:val="32"/>
        </w:rPr>
        <w:t>（三）参加警务技能培训和业务知识培训；</w:t>
      </w:r>
    </w:p>
    <w:p>
      <w:pPr>
        <w:pStyle w:val="P1"/>
        <w:ind w:firstLine="640"/>
        <w:rPr>
          <w:rStyle w:val="C3"/>
          <w:rFonts w:ascii="仿宋_GB2312" w:hAnsi="仿宋_GB2312"/>
          <w:sz w:val="32"/>
        </w:rPr>
      </w:pPr>
      <w:r>
        <w:rPr>
          <w:rStyle w:val="C3"/>
          <w:rFonts w:ascii="Microsoft YaHei UI" w:hAnsi="Microsoft YaHei UI"/>
          <w:sz w:val="32"/>
        </w:rPr>
        <w:t>（四）对所在单位的工作提出意见和建议；</w:t>
      </w:r>
    </w:p>
    <w:p>
      <w:pPr>
        <w:pStyle w:val="P1"/>
        <w:ind w:firstLine="640"/>
        <w:rPr>
          <w:rStyle w:val="C3"/>
          <w:rFonts w:ascii="仿宋_GB2312" w:hAnsi="仿宋_GB2312"/>
          <w:sz w:val="32"/>
        </w:rPr>
      </w:pPr>
      <w:r>
        <w:rPr>
          <w:rStyle w:val="C3"/>
          <w:rFonts w:ascii="Microsoft YaHei UI" w:hAnsi="Microsoft YaHei UI"/>
          <w:sz w:val="32"/>
        </w:rPr>
        <w:t>（五）依法对侵害自身合法权益的行为提出申诉；</w:t>
      </w:r>
    </w:p>
    <w:p>
      <w:pPr>
        <w:pStyle w:val="P1"/>
        <w:ind w:firstLine="640"/>
        <w:rPr>
          <w:rStyle w:val="C3"/>
          <w:rFonts w:ascii="仿宋_GB2312" w:hAnsi="仿宋_GB2312"/>
          <w:sz w:val="32"/>
        </w:rPr>
      </w:pPr>
      <w:r>
        <w:rPr>
          <w:rStyle w:val="C3"/>
          <w:rFonts w:ascii="Microsoft YaHei UI" w:hAnsi="Microsoft YaHei UI"/>
          <w:sz w:val="32"/>
        </w:rPr>
        <w:t>（六）依法解除劳动合同；</w:t>
      </w:r>
    </w:p>
    <w:p>
      <w:pPr>
        <w:pStyle w:val="P1"/>
        <w:ind w:firstLine="640"/>
        <w:rPr>
          <w:rStyle w:val="C3"/>
          <w:rFonts w:ascii="仿宋_GB2312" w:hAnsi="仿宋_GB2312"/>
          <w:sz w:val="32"/>
        </w:rPr>
      </w:pPr>
      <w:r>
        <w:rPr>
          <w:rStyle w:val="C3"/>
          <w:rFonts w:ascii="Microsoft YaHei UI" w:hAnsi="Microsoft YaHei UI"/>
          <w:sz w:val="32"/>
        </w:rPr>
        <w:t>（七）法律、法规规定的其他权利。</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辅警应当履行下列义务：</w:t>
      </w:r>
    </w:p>
    <w:p>
      <w:pPr>
        <w:pStyle w:val="P1"/>
        <w:ind w:firstLine="640"/>
        <w:rPr>
          <w:rStyle w:val="C3"/>
          <w:rFonts w:ascii="仿宋_GB2312" w:hAnsi="仿宋_GB2312"/>
          <w:sz w:val="32"/>
        </w:rPr>
      </w:pPr>
      <w:r>
        <w:rPr>
          <w:rStyle w:val="C3"/>
          <w:rFonts w:ascii="Microsoft YaHei UI" w:hAnsi="Microsoft YaHei UI"/>
          <w:sz w:val="32"/>
        </w:rPr>
        <w:t>（一）拥护宪法，遵守法律、法规；</w:t>
      </w:r>
    </w:p>
    <w:p>
      <w:pPr>
        <w:pStyle w:val="P1"/>
        <w:ind w:firstLine="640"/>
        <w:rPr>
          <w:rStyle w:val="C3"/>
          <w:rFonts w:ascii="仿宋_GB2312" w:hAnsi="仿宋_GB2312"/>
          <w:sz w:val="32"/>
        </w:rPr>
      </w:pPr>
      <w:r>
        <w:rPr>
          <w:rStyle w:val="C3"/>
          <w:rFonts w:ascii="Microsoft YaHei UI" w:hAnsi="Microsoft YaHei UI"/>
          <w:sz w:val="32"/>
        </w:rPr>
        <w:t>（二）服从公安机关管理，听从人民警察指挥；</w:t>
      </w:r>
    </w:p>
    <w:p>
      <w:pPr>
        <w:pStyle w:val="P1"/>
        <w:ind w:firstLine="640"/>
        <w:rPr>
          <w:rStyle w:val="C3"/>
          <w:rFonts w:ascii="仿宋_GB2312" w:hAnsi="仿宋_GB2312"/>
          <w:sz w:val="32"/>
        </w:rPr>
      </w:pPr>
      <w:r>
        <w:rPr>
          <w:rStyle w:val="C3"/>
          <w:rFonts w:ascii="Microsoft YaHei UI" w:hAnsi="Microsoft YaHei UI"/>
          <w:sz w:val="32"/>
        </w:rPr>
        <w:t>（三）忠于职守，文明履职；</w:t>
      </w:r>
    </w:p>
    <w:p>
      <w:pPr>
        <w:pStyle w:val="P1"/>
        <w:ind w:firstLine="640"/>
        <w:rPr>
          <w:rStyle w:val="C3"/>
          <w:rFonts w:ascii="仿宋_GB2312" w:hAnsi="仿宋_GB2312"/>
          <w:sz w:val="32"/>
        </w:rPr>
      </w:pPr>
      <w:r>
        <w:rPr>
          <w:rStyle w:val="C3"/>
          <w:rFonts w:ascii="Microsoft YaHei UI" w:hAnsi="Microsoft YaHei UI"/>
          <w:sz w:val="32"/>
        </w:rPr>
        <w:t>（四）严守工作纪律，保守工作秘密；</w:t>
      </w:r>
    </w:p>
    <w:p>
      <w:pPr>
        <w:pStyle w:val="P1"/>
        <w:ind w:firstLine="640"/>
        <w:rPr>
          <w:rStyle w:val="C3"/>
          <w:rFonts w:ascii="仿宋_GB2312" w:hAnsi="仿宋_GB2312"/>
          <w:sz w:val="32"/>
        </w:rPr>
      </w:pPr>
      <w:r>
        <w:rPr>
          <w:rStyle w:val="C3"/>
          <w:rFonts w:ascii="Microsoft YaHei UI" w:hAnsi="Microsoft YaHei UI"/>
          <w:sz w:val="32"/>
        </w:rPr>
        <w:t>（五）法律、法规规定的其他义务。</w:t>
      </w:r>
    </w:p>
    <w:p>
      <w:pPr>
        <w:pStyle w:val="P1"/>
        <w:ind w:firstLine="640"/>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辅警薪酬标准应当根据其职业特点、分类分级管理方式以及所从事工作，参照当地上年度在岗职工平均工资合理确定，并动态调整。</w:t>
      </w:r>
    </w:p>
    <w:p>
      <w:pPr>
        <w:pStyle w:val="P1"/>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辅警和其所在的公安机关应当依法参加养老、医疗、失业、生育、工伤等社会保险，缴存住房公积金。</w:t>
      </w:r>
    </w:p>
    <w:p>
      <w:pPr>
        <w:pStyle w:val="P1"/>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公安机关应当为一线以及高危险岗位的辅警，办理人身意外伤害保险。</w:t>
      </w:r>
    </w:p>
    <w:p>
      <w:pPr>
        <w:pStyle w:val="P1"/>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辅警因工受伤、致残的，应当依照《工伤保险条例》等有关规定享受相关待遇。</w:t>
      </w:r>
    </w:p>
    <w:p>
      <w:pPr>
        <w:pStyle w:val="P1"/>
        <w:ind w:firstLine="640"/>
        <w:rPr>
          <w:rStyle w:val="C3"/>
          <w:rFonts w:ascii="仿宋_GB2312" w:hAnsi="仿宋_GB2312"/>
          <w:sz w:val="32"/>
        </w:rPr>
      </w:pPr>
      <w:r>
        <w:rPr>
          <w:rStyle w:val="C3"/>
          <w:rFonts w:ascii="Microsoft YaHei UI" w:hAnsi="Microsoft YaHei UI"/>
          <w:sz w:val="32"/>
        </w:rPr>
        <w:t>辅警牺牲被评定为烈士的，其遗属依照《烈士褒扬条例》有关规定享受相关抚恤待遇。</w:t>
      </w:r>
    </w:p>
    <w:p>
      <w:pPr>
        <w:pStyle w:val="P1"/>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辅警履行职责有显著成绩和突出贡献的，县级以上人民政府或者公安机关应当给予表彰和奖励。</w:t>
      </w:r>
    </w:p>
    <w:p>
      <w:pPr>
        <w:pStyle w:val="P1"/>
        <w:ind w:firstLine="640"/>
        <w:rPr>
          <w:rStyle w:val="C3"/>
          <w:rFonts w:ascii="仿宋_GB2312" w:hAnsi="仿宋_GB2312"/>
          <w:sz w:val="32"/>
        </w:rPr>
      </w:pPr>
      <w:r>
        <w:rPr>
          <w:rStyle w:val="C3"/>
          <w:rFonts w:ascii="Microsoft YaHei UI" w:hAnsi="Microsoft YaHei UI"/>
          <w:sz w:val="32"/>
        </w:rPr>
        <w:t>公安机关面向优秀辅警招录人民警察的，按照国家有关规定执行。</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第四章 管理和监督</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省人民政府公安机关应当结合辅警工作特点，建立健全辅警分级管理、考核奖惩、薪酬调整、教育培训等管理和监督制度。</w:t>
      </w:r>
    </w:p>
    <w:p>
      <w:pPr>
        <w:pStyle w:val="P1"/>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公安机关应当对辅警进行岗前培训、晋升培训、年度培训等专业培训和政治教育、保密教育。</w:t>
      </w:r>
    </w:p>
    <w:p>
      <w:pPr>
        <w:pStyle w:val="P1"/>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公安机关应当对辅警的履职情况进行考核。考核结果作为晋升、奖惩，续签或者解除劳动合同的主要依据。</w:t>
      </w:r>
    </w:p>
    <w:p>
      <w:pPr>
        <w:pStyle w:val="P1"/>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辅警应当按照规定配发统一的工作证件，统一着装、统一标识，持证上岗。辅警离职时，公安机关应当收回配发的证件、服装和标识。</w:t>
      </w:r>
    </w:p>
    <w:p>
      <w:pPr>
        <w:pStyle w:val="P1"/>
        <w:ind w:firstLine="640"/>
        <w:rPr>
          <w:rStyle w:val="C3"/>
          <w:rFonts w:ascii="仿宋_GB2312" w:hAnsi="仿宋_GB2312"/>
          <w:sz w:val="32"/>
        </w:rPr>
      </w:pPr>
      <w:r>
        <w:rPr>
          <w:rStyle w:val="C3"/>
          <w:rFonts w:ascii="Microsoft YaHei UI" w:hAnsi="Microsoft YaHei UI"/>
          <w:sz w:val="32"/>
        </w:rPr>
        <w:t>根据工作需要，辅警可以配备必要的执勤和安全防护装备，但不得配备或者使用武器、警械。</w:t>
      </w:r>
    </w:p>
    <w:p>
      <w:pPr>
        <w:pStyle w:val="P1"/>
        <w:ind w:firstLine="640"/>
        <w:rPr>
          <w:rStyle w:val="C3"/>
          <w:rFonts w:ascii="仿宋_GB2312" w:hAnsi="仿宋_GB2312"/>
          <w:sz w:val="32"/>
        </w:rPr>
      </w:pPr>
      <w:r>
        <w:rPr>
          <w:rStyle w:val="C3"/>
          <w:rFonts w:ascii="Microsoft YaHei UI" w:hAnsi="Microsoft YaHei UI"/>
          <w:sz w:val="32"/>
        </w:rPr>
        <w:t>辅警的证件、服装和标识，应当与人民警察的证件、服装和标识在外观上存在显著的区别。</w:t>
      </w:r>
    </w:p>
    <w:p>
      <w:pPr>
        <w:pStyle w:val="P1"/>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辅警履行职责应当接受监督。任何组织或者个人对辅警的违法、违纪行为，有权进行检举和控告。</w:t>
      </w:r>
    </w:p>
    <w:p>
      <w:pPr>
        <w:pStyle w:val="P1"/>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辅警在履行职责过程中，遇有可能影响其公正履职的情形需要回避的，应当回避。当事人或者其法定代理人有权提出回避申请。</w:t>
      </w:r>
    </w:p>
    <w:p>
      <w:pPr>
        <w:pStyle w:val="P1"/>
        <w:ind w:firstLine="640"/>
        <w:rPr>
          <w:rStyle w:val="C3"/>
          <w:rFonts w:ascii="仿宋_GB2312" w:hAnsi="仿宋_GB2312"/>
          <w:sz w:val="32"/>
        </w:rPr>
      </w:pPr>
      <w:r>
        <w:rPr>
          <w:rStyle w:val="C3"/>
          <w:rFonts w:ascii="Microsoft YaHei UI" w:hAnsi="Microsoft YaHei UI"/>
          <w:sz w:val="32"/>
        </w:rPr>
        <w:t>前款规定的回避，由辅警所在的公安机关决定。</w:t>
      </w:r>
    </w:p>
    <w:p>
      <w:pPr>
        <w:pStyle w:val="P1"/>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辅警有下列情形之一的，公安机关可以依法解除劳动合同：</w:t>
      </w:r>
    </w:p>
    <w:p>
      <w:pPr>
        <w:pStyle w:val="P1"/>
        <w:ind w:firstLine="640"/>
        <w:rPr>
          <w:rStyle w:val="C3"/>
          <w:rFonts w:ascii="仿宋_GB2312" w:hAnsi="仿宋_GB2312"/>
          <w:sz w:val="32"/>
        </w:rPr>
      </w:pPr>
      <w:r>
        <w:rPr>
          <w:rStyle w:val="C3"/>
          <w:rFonts w:ascii="Microsoft YaHei UI" w:hAnsi="Microsoft YaHei UI"/>
          <w:sz w:val="32"/>
        </w:rPr>
        <w:t>（一）双方协商一致的；</w:t>
      </w:r>
    </w:p>
    <w:p>
      <w:pPr>
        <w:pStyle w:val="P1"/>
        <w:ind w:firstLine="640"/>
        <w:rPr>
          <w:rStyle w:val="C3"/>
          <w:rFonts w:ascii="仿宋_GB2312" w:hAnsi="仿宋_GB2312"/>
          <w:sz w:val="32"/>
        </w:rPr>
      </w:pPr>
      <w:r>
        <w:rPr>
          <w:rStyle w:val="C3"/>
          <w:rFonts w:ascii="Microsoft YaHei UI" w:hAnsi="Microsoft YaHei UI"/>
          <w:sz w:val="32"/>
        </w:rPr>
        <w:t>（二）试用期考核不合格的；</w:t>
      </w:r>
    </w:p>
    <w:p>
      <w:pPr>
        <w:pStyle w:val="P1"/>
        <w:ind w:firstLine="640"/>
        <w:rPr>
          <w:rStyle w:val="C3"/>
          <w:rFonts w:ascii="仿宋_GB2312" w:hAnsi="仿宋_GB2312"/>
          <w:sz w:val="32"/>
        </w:rPr>
      </w:pPr>
      <w:r>
        <w:rPr>
          <w:rStyle w:val="C3"/>
          <w:rFonts w:ascii="Microsoft YaHei UI" w:hAnsi="Microsoft YaHei UI"/>
          <w:sz w:val="32"/>
        </w:rPr>
        <w:t>（三）不能胜任工作，经过培训或者调整工作岗位，仍不能胜任工作的；</w:t>
      </w:r>
    </w:p>
    <w:p>
      <w:pPr>
        <w:pStyle w:val="P1"/>
        <w:ind w:firstLine="640"/>
        <w:rPr>
          <w:rStyle w:val="C3"/>
          <w:rFonts w:ascii="仿宋_GB2312" w:hAnsi="仿宋_GB2312"/>
          <w:sz w:val="32"/>
        </w:rPr>
      </w:pPr>
      <w:r>
        <w:rPr>
          <w:rStyle w:val="C3"/>
          <w:rFonts w:ascii="Microsoft YaHei UI" w:hAnsi="Microsoft YaHei UI"/>
          <w:sz w:val="32"/>
        </w:rPr>
        <w:t>（四）严重违反辅警管理规章制度的；</w:t>
      </w:r>
    </w:p>
    <w:p>
      <w:pPr>
        <w:pStyle w:val="P1"/>
        <w:ind w:firstLine="640"/>
        <w:rPr>
          <w:rStyle w:val="C3"/>
          <w:rFonts w:ascii="仿宋_GB2312" w:hAnsi="仿宋_GB2312"/>
          <w:sz w:val="32"/>
        </w:rPr>
      </w:pPr>
      <w:r>
        <w:rPr>
          <w:rStyle w:val="C3"/>
          <w:rFonts w:ascii="Microsoft YaHei UI" w:hAnsi="Microsoft YaHei UI"/>
          <w:sz w:val="32"/>
        </w:rPr>
        <w:t>（五）严重失职给公安机关造成重大损害或者不良影响的；</w:t>
      </w:r>
    </w:p>
    <w:p>
      <w:pPr>
        <w:pStyle w:val="P1"/>
        <w:ind w:firstLine="640"/>
        <w:rPr>
          <w:rStyle w:val="C3"/>
          <w:rFonts w:ascii="仿宋_GB2312" w:hAnsi="仿宋_GB2312"/>
          <w:sz w:val="32"/>
        </w:rPr>
      </w:pPr>
      <w:r>
        <w:rPr>
          <w:rStyle w:val="C3"/>
          <w:rFonts w:ascii="Microsoft YaHei UI" w:hAnsi="Microsoft YaHei UI"/>
          <w:sz w:val="32"/>
        </w:rPr>
        <w:t>（六）被依法追究刑事责任的；</w:t>
      </w:r>
    </w:p>
    <w:p>
      <w:pPr>
        <w:pStyle w:val="P1"/>
        <w:ind w:firstLine="640"/>
        <w:rPr>
          <w:rStyle w:val="C3"/>
          <w:rFonts w:ascii="仿宋_GB2312" w:hAnsi="仿宋_GB2312"/>
          <w:sz w:val="32"/>
        </w:rPr>
      </w:pPr>
      <w:r>
        <w:rPr>
          <w:rStyle w:val="C3"/>
          <w:rFonts w:ascii="Microsoft YaHei UI" w:hAnsi="Microsoft YaHei UI"/>
          <w:sz w:val="32"/>
        </w:rPr>
        <w:t>（七）法律、法规规定可以解除劳动合同的其他情形。</w:t>
      </w:r>
    </w:p>
    <w:p>
      <w:pPr>
        <w:pStyle w:val="P1"/>
        <w:rPr>
          <w:rStyle w:val="C3"/>
          <w:rFonts w:ascii="仿宋_GB2312" w:hAnsi="仿宋_GB2312"/>
          <w:sz w:val="32"/>
        </w:rPr>
      </w:pPr>
      <w:r>
        <w:rPr>
          <w:rStyle w:val="C3"/>
          <w:rFonts w:ascii="Microsoft YaHei UI" w:hAnsi="Microsoft YaHei UI"/>
          <w:sz w:val="32"/>
        </w:rPr>
        <w:t>劳动合同的终止，按照劳动合同法律、法规的规定执行。</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第五章  法律责任</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违反本条例规定，法律、行政法规已有法律责任规定的，从其规定。</w:t>
      </w:r>
    </w:p>
    <w:p>
      <w:pPr>
        <w:pStyle w:val="P1"/>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违反本条例规定，在辅警招聘和管理工作中，有关国家机关及其工作人员滥用职权、玩忽职守、徇私舞弊的，对直接负责的主管人员和其他直接责任人员依法给予处分；构成犯罪的，依法追究其刑事责任。</w:t>
      </w:r>
    </w:p>
    <w:p>
      <w:pPr>
        <w:pStyle w:val="P1"/>
        <w:ind w:firstLine="640"/>
        <w:rPr>
          <w:rStyle w:val="C3"/>
          <w:rFonts w:ascii="仿宋_GB2312" w:hAnsi="仿宋_GB2312"/>
          <w:sz w:val="32"/>
        </w:rPr>
      </w:pPr>
      <w:r>
        <w:rPr>
          <w:rStyle w:val="C3"/>
          <w:rFonts w:ascii="Microsoft YaHei UI" w:hAnsi="Microsoft YaHei UI"/>
          <w:sz w:val="32"/>
        </w:rPr>
        <w:t>辅警履行职责对公民、法人和其他组织合法权益造成损害的，由聘用辅警的公安机关承担赔偿责任。</w:t>
      </w:r>
    </w:p>
    <w:p>
      <w:pPr>
        <w:pStyle w:val="P1"/>
        <w:rPr>
          <w:rStyle w:val="C3"/>
          <w:rFonts w:ascii="仿宋_GB2312" w:hAnsi="仿宋_GB2312"/>
          <w:sz w:val="32"/>
        </w:rPr>
      </w:pPr>
    </w:p>
    <w:p>
      <w:pPr>
        <w:pStyle w:val="P1"/>
        <w:jc w:val="center"/>
        <w:rPr>
          <w:rStyle w:val="C3"/>
          <w:rFonts w:ascii="黑体" w:hAnsi="黑体"/>
          <w:sz w:val="32"/>
        </w:rPr>
      </w:pPr>
      <w:r>
        <w:rPr>
          <w:rStyle w:val="C3"/>
          <w:rFonts w:ascii="黑体" w:hAnsi="黑体"/>
          <w:sz w:val="32"/>
        </w:rPr>
        <w:t xml:space="preserve">第六章 附  则</w:t>
      </w:r>
    </w:p>
    <w:p>
      <w:pPr>
        <w:pStyle w:val="P1"/>
        <w:rPr>
          <w:rStyle w:val="C3"/>
          <w:rFonts w:ascii="仿宋_GB2312" w:hAnsi="仿宋_GB2312"/>
          <w:sz w:val="32"/>
        </w:rPr>
      </w:pPr>
    </w:p>
    <w:p>
      <w:pPr>
        <w:pStyle w:val="P1"/>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2020</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rPr>
          <w:rStyle w:val="C3"/>
          <w:rFonts w:ascii="仿宋_GB2312" w:hAnsi="仿宋_GB2312"/>
          <w:sz w:val="32"/>
        </w:rPr>
      </w:pPr>
    </w:p>
    <w:sectPr>
      <w:footerReference xmlns:r="http://schemas.openxmlformats.org/officeDocument/2006/relationships" w:type="default" r:id="RelFtr1"/>
      <w:type w:val="nextPage"/>
      <w:pgSz w:w="11906" w:h="16838" w:code="0"/>
      <w:pgMar w:left="1633" w:right="1633" w:top="1440" w:bottom="1440"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pPr>
                          <w:r>
                            <w:fldChar w:fldCharType="begin"/>
                          </w:r>
                          <w:r>
                            <w:instrText xml:space="preserve"> PAGE  \* MERGEFORMAT </w:instrText>
                          </w:r>
                          <w:r>
                            <w:fldChar w:fldCharType="separate"/>
                          </w:r>
                          <w:r>
                            <w:t>#</w:t>
                          </w:r>
                          <w: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weight="0pt" stroked="f" o:allowincell="t">
              <v:textbox style="mso-fit-shape-to-text:t" inset="0mm,0mm,0mm,0mm">
                <w:txbxContent>
                  <w:p>
                    <w:pPr>
                      <w:pStyle w:val="P3"/>
                    </w:pPr>
                    <w:r>
                      <w:fldChar w:fldCharType="begin"/>
                    </w:r>
                    <w:r>
                      <w:instrText xml:space="preserve"> PAGE  \* MERGEFORMAT </w:instrText>
                    </w:r>
                    <w:r>
                      <w:fldChar w:fldCharType="separate"/>
                    </w:r>
                    <w:r>
                      <w:t>#</w:t>
                    </w:r>
                    <w: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Calibri" w:hAnsi="Calibri"/>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月儿❤️芊儿</dc:creator>
  <dcterms:created xsi:type="dcterms:W3CDTF">2020-02-20T07:55:00Z</dcterms:created>
  <cp:lastModifiedBy>f1TZOF\f1TZOF-</cp:lastModifiedBy>
  <dcterms:modified xsi:type="dcterms:W3CDTF">2024-08-28T01:36:54Z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2052-11.1.0.9339</vt:lpwstr>
  </property>
</Properties>
</file>