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0A4FF3" Type="http://schemas.openxmlformats.org/officeDocument/2006/relationships/officeDocument" Target="/word/document.xml" /><Relationship Id="coreR1D0A4FF3" Type="http://schemas.openxmlformats.org/package/2006/relationships/metadata/core-properties" Target="/docProps/core.xml" /><Relationship Id="customR1D0A4F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before="0" w:after="0"/>
        <w:jc w:val="center"/>
        <w:rPr>
          <w:rStyle w:val="C3"/>
          <w:rFonts w:ascii="宋体" w:hAnsi="宋体"/>
          <w:b w:val="1"/>
          <w:sz w:val="32"/>
        </w:rPr>
      </w:pPr>
    </w:p>
    <w:p>
      <w:pPr>
        <w:pStyle w:val="P1"/>
        <w:keepNext w:val="0"/>
        <w:keepLines w:val="0"/>
        <w:widowControl w:val="0"/>
        <w:spacing w:lineRule="exact" w:line="580" w:before="0" w:after="0"/>
        <w:jc w:val="center"/>
        <w:rPr>
          <w:rStyle w:val="C3"/>
          <w:rFonts w:ascii="宋体" w:hAnsi="宋体"/>
          <w:b w:val="1"/>
          <w:sz w:val="32"/>
        </w:rPr>
      </w:pPr>
    </w:p>
    <w:p>
      <w:pPr>
        <w:pStyle w:val="P1"/>
        <w:keepNext w:val="0"/>
        <w:keepLines w:val="0"/>
        <w:widowControl w:val="0"/>
        <w:spacing w:lineRule="exact" w:line="580" w:before="0" w:after="0"/>
        <w:jc w:val="center"/>
        <w:rPr>
          <w:rStyle w:val="C3"/>
          <w:rFonts w:ascii="宋体" w:hAnsi="宋体"/>
          <w:b w:val="1"/>
          <w:sz w:val="44"/>
        </w:rPr>
      </w:pPr>
      <w:r>
        <w:rPr>
          <w:rStyle w:val="C3"/>
          <w:rFonts w:ascii="宋体" w:hAnsi="宋体"/>
          <w:b w:val="1"/>
          <w:sz w:val="44"/>
        </w:rPr>
        <w:t>辽宁省文化市场管理条例</w:t>
      </w:r>
    </w:p>
    <w:p>
      <w:pPr>
        <w:pStyle w:val="P1"/>
        <w:keepNext w:val="0"/>
        <w:keepLines w:val="0"/>
        <w:widowControl w:val="0"/>
        <w:spacing w:lineRule="exact" w:line="580" w:before="0" w:after="0"/>
        <w:jc w:val="center"/>
        <w:rPr>
          <w:rStyle w:val="C3"/>
          <w:rFonts w:ascii="宋体" w:hAnsi="宋体"/>
          <w:b w:val="1"/>
          <w:sz w:val="32"/>
        </w:rPr>
      </w:pPr>
    </w:p>
    <w:p>
      <w:pPr>
        <w:pStyle w:val="P1"/>
        <w:keepNext w:val="0"/>
        <w:keepLines w:val="0"/>
        <w:widowControl w:val="0"/>
        <w:spacing w:lineRule="exact" w:line="580" w:before="0" w:after="0"/>
        <w:ind w:firstLine="0" w:left="200" w:right="200"/>
        <w:jc w:val="both"/>
        <w:rPr>
          <w:rStyle w:val="C3"/>
          <w:rFonts w:ascii="楷体_GB2312" w:hAnsi="楷体_GB2312"/>
          <w:sz w:val="32"/>
        </w:rPr>
      </w:pPr>
      <w:r>
        <w:rPr>
          <w:rStyle w:val="C3"/>
          <w:rFonts w:ascii="楷体_GB2312" w:hAnsi="楷体_GB2312"/>
          <w:color w:val="000000"/>
          <w:sz w:val="32"/>
        </w:rPr>
        <w:t>(1997</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日辽宁省第八届人民代表大会常务委员会第三十次会议通过　根据</w:t>
      </w:r>
      <w:r>
        <w:rPr>
          <w:rStyle w:val="C3"/>
          <w:rFonts w:ascii="楷体_GB2312" w:hAnsi="楷体_GB2312"/>
          <w:color w:val="000000"/>
          <w:sz w:val="32"/>
        </w:rPr>
        <w:t>2003</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日辽宁省第十届人民代表大会常务委员会第三次会议《关于修改＜辽宁省文化市场管理条例＞的决定第一次修正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日辽宁省第十一届人民代表大会常务委员会第十八次会议《关于修改部分地方性法规的决定》第二次</w:t>
      </w:r>
      <w:r>
        <w:rPr>
          <w:rStyle w:val="C3"/>
          <w:rFonts w:ascii="Microsoft YaHei UI" w:hAnsi="Microsoft YaHei UI"/>
          <w:sz w:val="32"/>
        </w:rPr>
        <w:t>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日辽宁省第十二届人民代表大会常务委员会第十二次会议《关于修改部分地方性法规的决定》第三次修正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等部分地方性法规的决定》第四次修正</w:t>
      </w:r>
      <w:r>
        <w:rPr>
          <w:rStyle w:val="C3"/>
          <w:rFonts w:ascii="Microsoft YaHei UI" w:hAnsi="Microsoft YaHei UI"/>
          <w:sz w:val="32"/>
        </w:rPr>
        <w:t>）</w:t>
      </w:r>
    </w:p>
    <w:p>
      <w:pPr>
        <w:pStyle w:val="P1"/>
        <w:keepNext w:val="0"/>
        <w:keepLines w:val="0"/>
        <w:widowControl w:val="0"/>
        <w:spacing w:lineRule="exact" w:line="580" w:before="0" w:after="0"/>
        <w:ind w:firstLine="420"/>
        <w:rPr>
          <w:rStyle w:val="C3"/>
          <w:rFonts w:ascii="Arial" w:hAnsi="Arial"/>
          <w:color w:val="000000"/>
        </w:rPr>
      </w:pPr>
    </w:p>
    <w:p>
      <w:pPr>
        <w:pStyle w:val="P1"/>
        <w:keepNext w:val="0"/>
        <w:keepLines w:val="0"/>
        <w:widowControl w:val="0"/>
        <w:spacing w:lineRule="exact" w:line="580" w:before="0" w:after="0"/>
        <w:jc w:val="center"/>
        <w:rPr>
          <w:rStyle w:val="C3"/>
          <w:rFonts w:ascii="黑体" w:hAnsi="黑体"/>
          <w:b w:val="0"/>
          <w:color w:val="000000"/>
          <w:sz w:val="32"/>
        </w:rPr>
      </w:pPr>
      <w:r>
        <w:rPr>
          <w:rStyle w:val="C3"/>
          <w:rFonts w:ascii="黑体" w:hAnsi="黑体"/>
          <w:b w:val="0"/>
          <w:color w:val="000000"/>
          <w:sz w:val="32"/>
        </w:rPr>
        <w:t>第一章　总则</w:t>
      </w:r>
    </w:p>
    <w:p>
      <w:pPr>
        <w:pStyle w:val="P1"/>
        <w:keepNext w:val="0"/>
        <w:keepLines w:val="0"/>
        <w:widowControl w:val="0"/>
        <w:spacing w:lineRule="exact" w:line="580" w:before="0" w:after="0"/>
        <w:jc w:val="center"/>
        <w:rPr>
          <w:rStyle w:val="C3"/>
          <w:rFonts w:ascii="黑体" w:hAnsi="黑体"/>
          <w:b w:val="0"/>
          <w:color w:val="000000"/>
          <w:sz w:val="32"/>
        </w:rPr>
      </w:pPr>
    </w:p>
    <w:p>
      <w:pPr>
        <w:pStyle w:val="P1"/>
        <w:keepNext w:val="0"/>
        <w:keepLines w:val="0"/>
        <w:widowControl w:val="0"/>
        <w:spacing w:lineRule="exact" w:line="580" w:before="0" w:after="0"/>
        <w:jc w:val="left"/>
        <w:rPr>
          <w:rStyle w:val="C3"/>
          <w:rFonts w:ascii="仿宋" w:hAnsi="仿宋"/>
          <w:color w:val="000000"/>
          <w:sz w:val="32"/>
        </w:rPr>
      </w:pPr>
      <w:r>
        <w:rPr>
          <w:rStyle w:val="C3"/>
          <w:rFonts w:ascii="Microsoft YaHei UI" w:hAnsi="Microsoft YaHei UI"/>
          <w:sz w:val="32"/>
        </w:rPr>
        <w:t>　</w:t>
      </w:r>
      <w:r>
        <w:rPr>
          <w:rStyle w:val="C3"/>
          <w:rFonts w:ascii="黑体" w:hAnsi="黑体"/>
          <w:sz w:val="32"/>
        </w:rPr>
        <w:t>　第一条</w:t>
      </w:r>
      <w:r>
        <w:rPr>
          <w:rStyle w:val="C3"/>
          <w:rFonts w:ascii="仿宋" w:hAnsi="仿宋"/>
          <w:color w:val="000000"/>
          <w:sz w:val="32"/>
        </w:rPr>
        <w:t xml:space="preserve">　为了加强对文化市场的管理，保护文化市场经营者和消费者的合法权益，繁荣社会主义文化市场，满足社会文化生活需要，促进社会主义精神文明建设，根据有关法律、法规，结合我省实际，制定本条例。 </w:t>
      </w:r>
    </w:p>
    <w:p>
      <w:pPr>
        <w:pStyle w:val="P1"/>
        <w:keepNext w:val="0"/>
        <w:keepLines w:val="0"/>
        <w:widowControl w:val="0"/>
        <w:spacing w:lineRule="exact" w:line="580" w:before="0" w:after="0"/>
        <w:ind w:firstLine="645"/>
        <w:jc w:val="left"/>
        <w:rPr>
          <w:rStyle w:val="C3"/>
          <w:rFonts w:ascii="仿宋" w:hAnsi="仿宋"/>
          <w:color w:val="000000"/>
          <w:sz w:val="32"/>
        </w:rPr>
      </w:pPr>
      <w:r>
        <w:rPr>
          <w:rStyle w:val="C3"/>
          <w:rFonts w:ascii="黑体" w:hAnsi="黑体"/>
          <w:sz w:val="32"/>
        </w:rPr>
        <w:t>第二条</w:t>
      </w:r>
      <w:r>
        <w:rPr>
          <w:rStyle w:val="C3"/>
          <w:rFonts w:ascii="仿宋" w:hAnsi="仿宋"/>
          <w:color w:val="000000"/>
          <w:sz w:val="32"/>
        </w:rPr>
        <w:t>　本条例所称文化市场是指下列文化经营活动：</w:t>
        <w:br w:type="textWrapping"/>
        <w:t>　　（一）文艺表演团体、演出场所和演出经纪机构以及个体演员从事的营业性演出活动，以营利为目的的时装、模特表演活动，营业性组台演出以及民间艺人演出活动；</w:t>
        <w:br w:type="textWrapping"/>
        <w:t>　　（二）音像制品的批发、零售、出租及营业性放映活动，社会服务行业的录像放映活动；</w:t>
        <w:br w:type="textWrapping"/>
        <w:t>　　（三）歌厅、舞厅、音乐茶（餐）座、“卡拉 O K"厅（含餐饮、洗浴场所附设的“卡拉 O K"厅）、夜总会、电子游戏厅、台球厅、游乐场、综合性娱乐场（宫）及其他新兴文化娱乐项目的经营活动；</w:t>
        <w:br w:type="textWrapping"/>
        <w:t>　　（四）互联网上网服务营业场所的经营活动；</w:t>
        <w:br w:type="textWrapping"/>
        <w:t>　　（五）</w:t>
      </w:r>
      <w:r>
        <w:rPr>
          <w:rStyle w:val="C3"/>
          <w:rFonts w:ascii="Microsoft YaHei UI" w:hAnsi="Microsoft YaHei UI"/>
          <w:color w:val="000000"/>
          <w:sz w:val="32"/>
        </w:rPr>
        <w:t>艺术品经营活动，包括：艺术品的收购、销售、租赁，经纪，进出口经营，鉴定、评估、商业性展览等服务，以艺术品为标的物的投资经营活动及服务；</w:t>
      </w:r>
      <w:r>
        <w:rPr>
          <w:rStyle w:val="C3"/>
          <w:rFonts w:ascii="仿宋" w:hAnsi="仿宋"/>
          <w:color w:val="000000"/>
          <w:sz w:val="32"/>
        </w:rPr>
        <w:br w:type="textWrapping"/>
        <w:t>　　（六）依法允许进入市场的文物经营活动；</w:t>
        <w:br w:type="textWrapping"/>
        <w:t>　　（七）经营性的文化艺术培训、礼仪庆典承办活动；</w:t>
        <w:br w:type="textWrapping"/>
        <w:t>　　（八）电影发行和经营性放映活动；</w:t>
        <w:br w:type="textWrapping"/>
        <w:t>　　（九）</w:t>
      </w:r>
      <w:r>
        <w:rPr>
          <w:rStyle w:val="C3"/>
          <w:rFonts w:ascii="Microsoft YaHei UI" w:hAnsi="Microsoft YaHei UI"/>
          <w:color w:val="000000"/>
          <w:sz w:val="32"/>
        </w:rPr>
        <w:t>提供互联网文化产品及其服务的经营活动；</w:t>
      </w:r>
    </w:p>
    <w:p>
      <w:pPr>
        <w:pStyle w:val="P1"/>
        <w:keepNext w:val="0"/>
        <w:keepLines w:val="0"/>
        <w:widowControl w:val="0"/>
        <w:spacing w:lineRule="exact" w:line="580" w:before="0" w:after="0"/>
        <w:ind w:firstLine="645"/>
        <w:jc w:val="left"/>
        <w:rPr>
          <w:rStyle w:val="C3"/>
          <w:rFonts w:ascii="仿宋" w:hAnsi="仿宋"/>
          <w:color w:val="000000"/>
          <w:sz w:val="32"/>
        </w:rPr>
      </w:pPr>
      <w:r>
        <w:rPr>
          <w:rStyle w:val="C3"/>
          <w:rFonts w:ascii="仿宋" w:hAnsi="仿宋"/>
          <w:color w:val="000000"/>
          <w:sz w:val="32"/>
        </w:rPr>
        <w:t xml:space="preserve">（十）法律、法规规定属于文化行政部门管理的其他文化经营活动。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sz w:val="32"/>
        </w:rPr>
        <w:t>　　</w:t>
      </w:r>
      <w:r>
        <w:rPr>
          <w:rStyle w:val="C3"/>
          <w:rFonts w:ascii="黑体" w:hAnsi="黑体"/>
          <w:sz w:val="32"/>
        </w:rPr>
        <w:t>第三条</w:t>
      </w:r>
      <w:r>
        <w:rPr>
          <w:rStyle w:val="C3"/>
          <w:rFonts w:ascii="仿宋" w:hAnsi="仿宋"/>
          <w:color w:val="000000"/>
          <w:sz w:val="32"/>
        </w:rPr>
        <w:t xml:space="preserve">　凡在我省行政区域内从事文化市场经营活动的单位和个人，必须遵守本条例。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sz w:val="32"/>
        </w:rPr>
        <w:t>　　</w:t>
      </w:r>
      <w:r>
        <w:rPr>
          <w:rStyle w:val="C3"/>
          <w:rFonts w:ascii="黑体" w:hAnsi="黑体"/>
          <w:sz w:val="32"/>
        </w:rPr>
        <w:t>第四条</w:t>
      </w:r>
      <w:r>
        <w:rPr>
          <w:rStyle w:val="C3"/>
          <w:rFonts w:ascii="仿宋" w:hAnsi="仿宋"/>
          <w:color w:val="000000"/>
          <w:sz w:val="32"/>
        </w:rPr>
        <w:t xml:space="preserve">　各级人民政府应当加强对文化市场管理工作的领导，坚持一手抓繁荣，一手抓管理的原则；鼓励和提倡文明、健康、有益的精神产品和适合大众消费水平的文化娱乐活动；禁止淫秽、色情、有损国家利益、社会公共利益、公共道德的精神产品和文化娱乐活动；促进文化市场的繁荣和健康发展。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仿宋" w:hAnsi="仿宋"/>
          <w:sz w:val="32"/>
        </w:rPr>
        <w:t>　</w:t>
      </w:r>
      <w:r>
        <w:rPr>
          <w:rStyle w:val="C3"/>
          <w:rFonts w:ascii="黑体" w:hAnsi="黑体"/>
          <w:sz w:val="32"/>
        </w:rPr>
        <w:t>第五条</w:t>
      </w:r>
      <w:r>
        <w:rPr>
          <w:rStyle w:val="C3"/>
          <w:rFonts w:ascii="仿宋" w:hAnsi="仿宋"/>
          <w:color w:val="000000"/>
          <w:sz w:val="32"/>
        </w:rPr>
        <w:t>　省、市、县（含县级市、区，下同）人民政府的文化行政部门是本行政区域内文化市场的主管部门。有关部门按照法定职责相互配合共同做好文化市场的管理工作。</w:t>
        <w:br w:type="textWrapping"/>
        <w:t>　　文化行政部门的职责是：</w:t>
        <w:br w:type="textWrapping"/>
        <w:t>　　（一）宣传、贯彻有关文化市场管理的法律、法规；</w:t>
        <w:br w:type="textWrapping"/>
        <w:t>　　（二）建立健全文化市场管理的制度和规范；</w:t>
        <w:br w:type="textWrapping"/>
        <w:t>　　（三）按照法律、法规规定的管理权限审核、审批和核发相关许可证；</w:t>
        <w:br w:type="textWrapping"/>
        <w:t>　　（四）培训文化市场经营人员和管理人员；</w:t>
        <w:br w:type="textWrapping"/>
        <w:t>　　（五）监督、稽查文化经营活动，查处违法行为；</w:t>
        <w:br w:type="textWrapping"/>
        <w:t>　　（六）依据有关法律、法规管理其他应由文化行政部门管理的事项。</w:t>
        <w:br w:type="textWrapping"/>
        <w:t>　　公安机关的职责是：</w:t>
        <w:br w:type="textWrapping"/>
        <w:t>　　负责文化经营场所治安、消防等的监督管理，依法查处违反治安、消防管理等规定的行为。</w:t>
        <w:br w:type="textWrapping"/>
        <w:t>　　工商行政管理部门的职责是：</w:t>
        <w:br w:type="textWrapping"/>
        <w:t>　　负责对从事文化经营活动的单位或者个人依法登记注册、发放营业执照，查处违反工商管理规定的行为。</w:t>
        <w:br w:type="textWrapping"/>
        <w:t xml:space="preserve">　　广播电视、新闻出版及其他有关部门按照各自的职责，做好与文化市场相关的管理工作。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仿宋" w:hAnsi="仿宋"/>
          <w:sz w:val="32"/>
        </w:rPr>
        <w:t>　</w:t>
      </w:r>
      <w:r>
        <w:rPr>
          <w:rStyle w:val="C3"/>
          <w:rFonts w:ascii="黑体" w:hAnsi="黑体"/>
          <w:sz w:val="32"/>
        </w:rPr>
        <w:t>第六条</w:t>
      </w:r>
      <w:r>
        <w:rPr>
          <w:rStyle w:val="C3"/>
          <w:rFonts w:ascii="仿宋" w:hAnsi="仿宋"/>
          <w:color w:val="000000"/>
          <w:sz w:val="32"/>
        </w:rPr>
        <w:t xml:space="preserve">　对于在文化市场的建设和管理工作中取得显著成绩的单位和个人，对检举揭发违法经营活动的有功人员，由县以上人民政府或者文化行政部门给予表彰或者奖励。 </w:t>
      </w:r>
    </w:p>
    <w:p>
      <w:pPr>
        <w:pStyle w:val="P1"/>
        <w:keepNext w:val="0"/>
        <w:keepLines w:val="0"/>
        <w:widowControl w:val="0"/>
        <w:spacing w:lineRule="exact" w:line="580" w:before="0" w:after="0"/>
        <w:ind w:firstLine="630"/>
        <w:jc w:val="left"/>
        <w:rPr>
          <w:rStyle w:val="C3"/>
          <w:rFonts w:ascii="仿宋" w:hAnsi="仿宋"/>
          <w:color w:val="000000"/>
          <w:sz w:val="32"/>
        </w:rPr>
      </w:pPr>
      <w:r>
        <w:rPr>
          <w:rStyle w:val="C3"/>
          <w:rFonts w:ascii="黑体" w:hAnsi="黑体"/>
          <w:sz w:val="32"/>
        </w:rPr>
        <w:t>第七条</w:t>
      </w:r>
      <w:r>
        <w:rPr>
          <w:rStyle w:val="C3"/>
          <w:rFonts w:ascii="黑体" w:hAnsi="黑体"/>
          <w:color w:val="000000"/>
          <w:sz w:val="32"/>
        </w:rPr>
        <w:t>　</w:t>
      </w:r>
      <w:r>
        <w:rPr>
          <w:rStyle w:val="C3"/>
          <w:rFonts w:ascii="仿宋" w:hAnsi="仿宋"/>
          <w:color w:val="000000"/>
          <w:sz w:val="32"/>
        </w:rPr>
        <w:t xml:space="preserve">文化市场经营者的合法权益受法律保护，任何单位和个人不得侵犯。 </w:t>
      </w:r>
    </w:p>
    <w:p>
      <w:pPr>
        <w:pStyle w:val="P1"/>
        <w:keepNext w:val="0"/>
        <w:keepLines w:val="0"/>
        <w:widowControl w:val="0"/>
        <w:spacing w:lineRule="exact" w:line="580" w:before="0" w:after="0"/>
        <w:ind w:firstLine="630"/>
        <w:jc w:val="left"/>
        <w:rPr>
          <w:rStyle w:val="C3"/>
          <w:rFonts w:ascii="黑体" w:hAnsi="黑体"/>
          <w:color w:val="000000"/>
          <w:sz w:val="32"/>
        </w:rPr>
      </w:pPr>
    </w:p>
    <w:p>
      <w:pPr>
        <w:pStyle w:val="P1"/>
        <w:keepNext w:val="0"/>
        <w:keepLines w:val="0"/>
        <w:widowControl w:val="0"/>
        <w:spacing w:lineRule="exact" w:line="580" w:before="0" w:after="0"/>
        <w:jc w:val="center"/>
        <w:rPr>
          <w:rStyle w:val="C3"/>
          <w:rFonts w:ascii="黑体" w:hAnsi="黑体"/>
          <w:b w:val="0"/>
          <w:color w:val="000000"/>
          <w:sz w:val="32"/>
        </w:rPr>
      </w:pPr>
      <w:r>
        <w:rPr>
          <w:rStyle w:val="C3"/>
          <w:rFonts w:ascii="黑体" w:hAnsi="黑体"/>
          <w:b w:val="0"/>
          <w:color w:val="000000"/>
          <w:sz w:val="32"/>
        </w:rPr>
        <w:t>第二章　 审批</w:t>
      </w:r>
    </w:p>
    <w:p>
      <w:pPr>
        <w:pStyle w:val="P1"/>
        <w:keepNext w:val="0"/>
        <w:keepLines w:val="0"/>
        <w:widowControl w:val="0"/>
        <w:spacing w:lineRule="exact" w:line="580" w:before="0" w:after="0"/>
        <w:jc w:val="center"/>
        <w:rPr>
          <w:rStyle w:val="C3"/>
          <w:rFonts w:ascii="黑体" w:hAnsi="黑体"/>
          <w:b w:val="1"/>
          <w:color w:val="000000"/>
          <w:sz w:val="32"/>
        </w:rPr>
      </w:pP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　</w:t>
      </w:r>
      <w:r>
        <w:rPr>
          <w:rStyle w:val="C3"/>
          <w:rFonts w:ascii="黑体" w:hAnsi="黑体"/>
          <w:sz w:val="32"/>
        </w:rPr>
        <w:t>第八条</w:t>
      </w:r>
      <w:r>
        <w:rPr>
          <w:rStyle w:val="C3"/>
          <w:rFonts w:ascii="仿宋" w:hAnsi="仿宋"/>
          <w:color w:val="000000"/>
          <w:sz w:val="32"/>
        </w:rPr>
        <w:t xml:space="preserve">　从事文化市场经营活动的单位和个人，必须符合法律、法规规定的条件，到工商行政管理部门注册登记，并经文化行政部门或者其他有关部门审核、审批后，方可营业。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仿宋" w:hAnsi="仿宋"/>
          <w:sz w:val="32"/>
        </w:rPr>
        <w:t>　</w:t>
      </w:r>
      <w:r>
        <w:rPr>
          <w:rStyle w:val="C3"/>
          <w:rFonts w:ascii="黑体" w:hAnsi="黑体"/>
          <w:sz w:val="32"/>
        </w:rPr>
        <w:t>第九条</w:t>
      </w:r>
      <w:r>
        <w:rPr>
          <w:rStyle w:val="C3"/>
          <w:rFonts w:ascii="仿宋" w:hAnsi="仿宋"/>
          <w:color w:val="000000"/>
          <w:sz w:val="32"/>
        </w:rPr>
        <w:t>　</w:t>
      </w:r>
      <w:r>
        <w:rPr>
          <w:rStyle w:val="C3"/>
          <w:rFonts w:ascii="仿宋" w:hAnsi="仿宋"/>
          <w:sz w:val="32"/>
        </w:rPr>
        <w:t>文化行政部门必须按照法律、法规规定的条件审批文化市场经营项目，并应当在受理申请之日起20日内作出行政许可决定。法律、法规对于办结期限另有规定的，按照规定办理。</w:t>
      </w:r>
      <w:r>
        <w:rPr>
          <w:rStyle w:val="C3"/>
          <w:rFonts w:ascii="仿宋" w:hAnsi="仿宋"/>
          <w:color w:val="000000"/>
          <w:sz w:val="32"/>
        </w:rPr>
        <w:t xml:space="preserve"> </w:t>
      </w:r>
    </w:p>
    <w:p>
      <w:pPr>
        <w:pStyle w:val="P1"/>
        <w:keepNext w:val="0"/>
        <w:keepLines w:val="0"/>
        <w:widowControl w:val="0"/>
        <w:spacing w:lineRule="exact" w:line="580" w:before="0" w:after="0"/>
        <w:ind w:firstLine="630"/>
        <w:jc w:val="left"/>
        <w:rPr>
          <w:rStyle w:val="C3"/>
          <w:rFonts w:ascii="仿宋" w:hAnsi="仿宋"/>
          <w:color w:val="000000"/>
          <w:sz w:val="32"/>
        </w:rPr>
      </w:pPr>
      <w:r>
        <w:rPr>
          <w:rStyle w:val="C3"/>
          <w:rFonts w:ascii="黑体" w:hAnsi="黑体"/>
          <w:sz w:val="32"/>
        </w:rPr>
        <w:t>第十条</w:t>
      </w:r>
      <w:r>
        <w:rPr>
          <w:rStyle w:val="C3"/>
          <w:rFonts w:ascii="仿宋" w:hAnsi="仿宋"/>
          <w:color w:val="000000"/>
          <w:sz w:val="32"/>
        </w:rPr>
        <w:t>　文化市场经营者变更法定代表人或者负责人、经营项目或者经营地点，必须事前到原审批机关办理审批手续，更换许可证；文化市场经营者歇业或者终止营业时，必须到原审批机关备案，交回许可证。</w:t>
        <w:br w:type="textWrapping"/>
        <w:t>　　文化市场经营场所改建、扩建、合并或者分立时，其经营者必须事前到原审批机关申请办理审批手续，重新领取许可证。</w:t>
      </w:r>
    </w:p>
    <w:p>
      <w:pPr>
        <w:pStyle w:val="P1"/>
        <w:keepNext w:val="0"/>
        <w:keepLines w:val="0"/>
        <w:widowControl w:val="0"/>
        <w:spacing w:lineRule="exact" w:line="580" w:before="0" w:after="0"/>
        <w:ind w:firstLine="630"/>
        <w:jc w:val="left"/>
        <w:rPr>
          <w:rStyle w:val="C3"/>
          <w:rFonts w:ascii="仿宋" w:hAnsi="仿宋"/>
          <w:color w:val="000000"/>
          <w:sz w:val="32"/>
        </w:rPr>
      </w:pPr>
      <w:r>
        <w:rPr>
          <w:rStyle w:val="C3"/>
          <w:rFonts w:ascii="仿宋" w:hAnsi="仿宋"/>
          <w:color w:val="000000"/>
          <w:sz w:val="32"/>
        </w:rPr>
        <w:t xml:space="preserve"> </w:t>
      </w:r>
    </w:p>
    <w:p>
      <w:pPr>
        <w:pStyle w:val="P1"/>
        <w:keepNext w:val="0"/>
        <w:keepLines w:val="0"/>
        <w:widowControl w:val="0"/>
        <w:spacing w:lineRule="exact" w:line="580" w:before="0" w:after="0"/>
        <w:jc w:val="center"/>
        <w:rPr>
          <w:rStyle w:val="C3"/>
          <w:rFonts w:ascii="黑体" w:hAnsi="黑体"/>
          <w:b w:val="0"/>
          <w:color w:val="000000"/>
          <w:sz w:val="32"/>
        </w:rPr>
      </w:pPr>
      <w:r>
        <w:rPr>
          <w:rStyle w:val="C3"/>
          <w:rFonts w:ascii="黑体" w:hAnsi="黑体"/>
          <w:b w:val="0"/>
          <w:color w:val="000000"/>
          <w:sz w:val="32"/>
        </w:rPr>
        <w:t>第三章　经营</w:t>
      </w:r>
    </w:p>
    <w:p>
      <w:pPr>
        <w:pStyle w:val="P1"/>
        <w:keepNext w:val="0"/>
        <w:keepLines w:val="0"/>
        <w:widowControl w:val="0"/>
        <w:spacing w:lineRule="exact" w:line="580" w:before="0" w:after="0"/>
        <w:jc w:val="center"/>
        <w:rPr>
          <w:rStyle w:val="C3"/>
          <w:rFonts w:ascii="黑体" w:hAnsi="黑体"/>
          <w:b w:val="1"/>
          <w:color w:val="000000"/>
          <w:sz w:val="32"/>
        </w:rPr>
      </w:pP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仿宋" w:hAnsi="仿宋"/>
          <w:sz w:val="32"/>
        </w:rPr>
        <w:t>　</w:t>
      </w:r>
      <w:r>
        <w:rPr>
          <w:rStyle w:val="C3"/>
          <w:rFonts w:ascii="黑体" w:hAnsi="黑体"/>
          <w:sz w:val="32"/>
        </w:rPr>
        <w:t>第十一条</w:t>
      </w:r>
      <w:r>
        <w:rPr>
          <w:rStyle w:val="C3"/>
          <w:rFonts w:ascii="仿宋" w:hAnsi="仿宋"/>
          <w:color w:val="000000"/>
          <w:sz w:val="32"/>
        </w:rPr>
        <w:t>　文化市场经营者必须遵守下列规定：</w:t>
      </w:r>
      <w:r>
        <w:rPr>
          <w:rStyle w:val="C3"/>
          <w:rFonts w:ascii="仿宋" w:hAnsi="仿宋"/>
          <w:color w:val="000000"/>
        </w:rPr>
        <w:br w:type="textWrapping"/>
      </w:r>
      <w:r>
        <w:rPr>
          <w:rStyle w:val="C3"/>
          <w:rFonts w:ascii="仿宋" w:hAnsi="仿宋"/>
          <w:color w:val="000000"/>
          <w:sz w:val="32"/>
        </w:rPr>
        <w:t>　　（一）在经营场所公示法律、法规规定的有关证照；</w:t>
        <w:br w:type="textWrapping"/>
        <w:t>　　（二）依法接受有关部门管理、培训；</w:t>
        <w:br w:type="textWrapping"/>
        <w:t>　　（三）依照批准的项目开展经营活动；</w:t>
        <w:br w:type="textWrapping"/>
        <w:t>　　（四）不得以色情或者变相色情的方式提供服务；</w:t>
        <w:br w:type="textWrapping"/>
        <w:t>　　（五）禁止赌博；</w:t>
        <w:br w:type="textWrapping"/>
        <w:t>　　（六）不得噪声扰民、污染环境和妨碍交通；</w:t>
        <w:br w:type="textWrapping"/>
        <w:t>　　（七）灯光、音响、消防、卫生及其他经营设施必须符合有关规定，不许设置封闭、重叠包厢；</w:t>
        <w:br w:type="textWrapping"/>
        <w:t>　　（八）依法缴纳税费；</w:t>
        <w:br w:type="textWrapping"/>
        <w:t xml:space="preserve">　　（九）遵守法律、法规的其他有关规定。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sz w:val="32"/>
        </w:rPr>
        <w:t>　　</w:t>
      </w:r>
      <w:r>
        <w:rPr>
          <w:rStyle w:val="C3"/>
          <w:rFonts w:ascii="黑体" w:hAnsi="黑体"/>
          <w:sz w:val="32"/>
        </w:rPr>
        <w:t>第十二条</w:t>
      </w:r>
      <w:r>
        <w:rPr>
          <w:rStyle w:val="C3"/>
          <w:rFonts w:ascii="仿宋" w:hAnsi="仿宋"/>
          <w:color w:val="000000"/>
          <w:sz w:val="32"/>
        </w:rPr>
        <w:t xml:space="preserve">　文化市场经营者必须维持其经营场所的秩序和安全，保障消费者和雇员的合法权益。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仿宋" w:hAnsi="仿宋"/>
          <w:sz w:val="32"/>
        </w:rPr>
        <w:t>　</w:t>
      </w:r>
      <w:r>
        <w:rPr>
          <w:rStyle w:val="C3"/>
          <w:rFonts w:ascii="黑体" w:hAnsi="黑体"/>
          <w:sz w:val="32"/>
        </w:rPr>
        <w:t>第十三条</w:t>
      </w:r>
      <w:r>
        <w:rPr>
          <w:rStyle w:val="C3"/>
          <w:rFonts w:ascii="仿宋" w:hAnsi="仿宋"/>
          <w:color w:val="000000"/>
          <w:sz w:val="32"/>
        </w:rPr>
        <w:t xml:space="preserve">　歌舞娱乐场所、互联网上网服务营业场所不得接纳未成年人。除国家法定节假日外，游艺娱乐场所不得向中、小学生和其他不满18周岁的未成年人提供电子游戏服务。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仿宋" w:hAnsi="仿宋"/>
          <w:sz w:val="32"/>
        </w:rPr>
        <w:t>　</w:t>
      </w:r>
      <w:r>
        <w:rPr>
          <w:rStyle w:val="C3"/>
          <w:rFonts w:ascii="黑体" w:hAnsi="黑体"/>
          <w:sz w:val="32"/>
        </w:rPr>
        <w:t>第十四条</w:t>
      </w:r>
      <w:r>
        <w:rPr>
          <w:rStyle w:val="C3"/>
          <w:rFonts w:ascii="仿宋" w:hAnsi="仿宋"/>
          <w:color w:val="000000"/>
          <w:sz w:val="32"/>
        </w:rPr>
        <w:t xml:space="preserve">　从事演出、音像、文物、电影和互联网上网服务经营活动的，依照有关法律、法规的规定执行。 </w:t>
      </w:r>
    </w:p>
    <w:p>
      <w:pPr>
        <w:pStyle w:val="P1"/>
        <w:keepNext w:val="0"/>
        <w:keepLines w:val="0"/>
        <w:widowControl w:val="0"/>
        <w:spacing w:lineRule="exact" w:line="580" w:before="0" w:after="0"/>
        <w:ind w:firstLine="660"/>
        <w:jc w:val="left"/>
        <w:rPr>
          <w:rStyle w:val="C3"/>
          <w:rFonts w:ascii="仿宋" w:hAnsi="仿宋"/>
          <w:color w:val="000000"/>
          <w:sz w:val="32"/>
        </w:rPr>
      </w:pPr>
      <w:r>
        <w:rPr>
          <w:rStyle w:val="C3"/>
          <w:rFonts w:ascii="黑体" w:hAnsi="黑体"/>
          <w:sz w:val="32"/>
        </w:rPr>
        <w:t>第十五条</w:t>
      </w:r>
      <w:r>
        <w:rPr>
          <w:rStyle w:val="C3"/>
          <w:rFonts w:ascii="仿宋" w:hAnsi="仿宋"/>
          <w:color w:val="000000"/>
          <w:sz w:val="32"/>
        </w:rPr>
        <w:t xml:space="preserve">　文化市场经营者有权拒绝各种非法收费、摊派行为。 </w:t>
      </w:r>
    </w:p>
    <w:p>
      <w:pPr>
        <w:pStyle w:val="P1"/>
        <w:keepNext w:val="0"/>
        <w:keepLines w:val="0"/>
        <w:widowControl w:val="0"/>
        <w:spacing w:lineRule="exact" w:line="580" w:before="0" w:after="0"/>
        <w:ind w:firstLine="660"/>
        <w:jc w:val="left"/>
        <w:rPr>
          <w:rStyle w:val="C3"/>
          <w:rFonts w:ascii="黑体" w:hAnsi="黑体"/>
          <w:color w:val="000000"/>
          <w:sz w:val="32"/>
        </w:rPr>
      </w:pPr>
    </w:p>
    <w:p>
      <w:pPr>
        <w:pStyle w:val="P1"/>
        <w:keepNext w:val="0"/>
        <w:keepLines w:val="0"/>
        <w:widowControl w:val="0"/>
        <w:spacing w:lineRule="exact" w:line="580" w:before="0" w:after="0"/>
        <w:jc w:val="center"/>
        <w:rPr>
          <w:rStyle w:val="C3"/>
          <w:rFonts w:ascii="宋体" w:hAnsi="宋体"/>
          <w:b w:val="1"/>
          <w:color w:val="000000"/>
          <w:sz w:val="32"/>
        </w:rPr>
      </w:pPr>
      <w:r>
        <w:rPr>
          <w:rStyle w:val="C3"/>
          <w:rFonts w:ascii="黑体" w:hAnsi="黑体"/>
          <w:b w:val="0"/>
          <w:color w:val="000000"/>
          <w:sz w:val="32"/>
        </w:rPr>
        <w:t>第四章 　管理</w:t>
      </w:r>
    </w:p>
    <w:p>
      <w:pPr>
        <w:pStyle w:val="P1"/>
        <w:keepNext w:val="0"/>
        <w:keepLines w:val="0"/>
        <w:widowControl w:val="0"/>
        <w:spacing w:lineRule="exact" w:line="580" w:before="0" w:after="0"/>
        <w:jc w:val="center"/>
        <w:rPr>
          <w:rStyle w:val="C3"/>
          <w:rFonts w:ascii="黑体" w:hAnsi="黑体"/>
          <w:b w:val="1"/>
          <w:color w:val="000000"/>
          <w:sz w:val="32"/>
        </w:rPr>
      </w:pP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sz w:val="32"/>
        </w:rPr>
        <w:t>　　</w:t>
      </w:r>
      <w:r>
        <w:rPr>
          <w:rStyle w:val="C3"/>
          <w:rFonts w:ascii="黑体" w:hAnsi="黑体"/>
          <w:sz w:val="32"/>
        </w:rPr>
        <w:t>第十六条</w:t>
      </w:r>
      <w:r>
        <w:rPr>
          <w:rStyle w:val="C3"/>
          <w:rFonts w:ascii="仿宋" w:hAnsi="仿宋"/>
          <w:color w:val="000000"/>
          <w:sz w:val="32"/>
        </w:rPr>
        <w:t xml:space="preserve">　县以上文化行政部门依照审批权限的规定具体管理文化市场经营活动。上级文化行政部门对下级文化行政部门的管理工作有权监督、检查。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　</w:t>
      </w:r>
      <w:r>
        <w:rPr>
          <w:rStyle w:val="C3"/>
          <w:rFonts w:ascii="黑体" w:hAnsi="黑体"/>
          <w:sz w:val="32"/>
        </w:rPr>
        <w:t>第十七条</w:t>
      </w:r>
      <w:r>
        <w:rPr>
          <w:rStyle w:val="C3"/>
          <w:rFonts w:ascii="黑体" w:hAnsi="黑体"/>
          <w:color w:val="000000"/>
          <w:sz w:val="32"/>
        </w:rPr>
        <w:t>　</w:t>
      </w:r>
      <w:r>
        <w:rPr>
          <w:rStyle w:val="C3"/>
          <w:rFonts w:ascii="仿宋" w:hAnsi="仿宋"/>
          <w:color w:val="000000"/>
          <w:sz w:val="32"/>
        </w:rPr>
        <w:t xml:space="preserve">各级人民政府应当健全文化市场管理稽查队伍，提高文化市场管理稽查人员素质，做好文化市场的管理稽查工作。 </w:t>
      </w:r>
    </w:p>
    <w:p>
      <w:pPr>
        <w:pStyle w:val="P1"/>
        <w:keepNext w:val="0"/>
        <w:keepLines w:val="0"/>
        <w:widowControl w:val="0"/>
        <w:spacing w:lineRule="exact" w:line="580" w:before="0" w:after="0"/>
        <w:ind w:firstLine="630"/>
        <w:jc w:val="left"/>
        <w:rPr>
          <w:rStyle w:val="C3"/>
          <w:rFonts w:ascii="仿宋" w:hAnsi="仿宋"/>
          <w:color w:val="000000"/>
          <w:sz w:val="32"/>
        </w:rPr>
      </w:pPr>
      <w:r>
        <w:rPr>
          <w:rStyle w:val="C3"/>
          <w:rFonts w:ascii="黑体" w:hAnsi="黑体"/>
          <w:sz w:val="32"/>
        </w:rPr>
        <w:t>第十八条</w:t>
      </w:r>
      <w:r>
        <w:rPr>
          <w:rStyle w:val="C3"/>
          <w:rFonts w:ascii="黑体" w:hAnsi="黑体"/>
          <w:color w:val="000000"/>
          <w:sz w:val="32"/>
        </w:rPr>
        <w:t>　</w:t>
      </w:r>
      <w:r>
        <w:rPr>
          <w:rStyle w:val="C3"/>
          <w:rFonts w:ascii="仿宋" w:hAnsi="仿宋"/>
          <w:color w:val="000000"/>
          <w:sz w:val="32"/>
        </w:rPr>
        <w:t>文化市场管理人员必须遵守下列规定：</w:t>
        <w:br w:type="textWrapping"/>
        <w:t>　　（一）忠于职守，不徇私情，严格按照法律、法规的规定执行公务；</w:t>
        <w:br w:type="textWrapping"/>
        <w:t>　　（二）不得利用职权和工作的便利向经营者索取或者变相索取财物；</w:t>
      </w:r>
    </w:p>
    <w:p>
      <w:pPr>
        <w:pStyle w:val="P1"/>
        <w:keepNext w:val="0"/>
        <w:keepLines w:val="0"/>
        <w:widowControl w:val="0"/>
        <w:spacing w:lineRule="exact" w:line="580" w:before="0" w:after="0"/>
        <w:ind w:firstLine="630"/>
        <w:jc w:val="left"/>
        <w:rPr>
          <w:rStyle w:val="C3"/>
          <w:rFonts w:ascii="仿宋" w:hAnsi="仿宋"/>
          <w:color w:val="000000"/>
          <w:sz w:val="32"/>
        </w:rPr>
      </w:pPr>
      <w:r>
        <w:rPr>
          <w:rStyle w:val="C3"/>
          <w:rFonts w:ascii="仿宋" w:hAnsi="仿宋"/>
          <w:color w:val="000000"/>
          <w:sz w:val="32"/>
        </w:rPr>
        <w:t>（三）不得干涉经营者的合法经营活动；</w:t>
      </w:r>
    </w:p>
    <w:p>
      <w:pPr>
        <w:pStyle w:val="P1"/>
        <w:keepNext w:val="0"/>
        <w:keepLines w:val="0"/>
        <w:widowControl w:val="0"/>
        <w:spacing w:lineRule="exact" w:line="580" w:before="0" w:after="0"/>
        <w:ind w:firstLine="630"/>
        <w:jc w:val="left"/>
        <w:rPr>
          <w:rStyle w:val="C3"/>
          <w:rFonts w:ascii="仿宋" w:hAnsi="仿宋"/>
          <w:color w:val="000000"/>
          <w:sz w:val="32"/>
        </w:rPr>
      </w:pPr>
      <w:r>
        <w:rPr>
          <w:rStyle w:val="C3"/>
          <w:rFonts w:ascii="仿宋" w:hAnsi="仿宋"/>
          <w:color w:val="000000"/>
          <w:sz w:val="32"/>
        </w:rPr>
        <w:t xml:space="preserve">（四）不得开办文化市场经营场所或者参与文化市场经营活动。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仿宋" w:hAnsi="仿宋"/>
          <w:sz w:val="32"/>
        </w:rPr>
        <w:t>　</w:t>
      </w:r>
      <w:r>
        <w:rPr>
          <w:rStyle w:val="C3"/>
          <w:rFonts w:ascii="黑体" w:hAnsi="黑体"/>
          <w:sz w:val="32"/>
        </w:rPr>
        <w:t>第十九条</w:t>
      </w:r>
      <w:r>
        <w:rPr>
          <w:rStyle w:val="C3"/>
          <w:rFonts w:ascii="仿宋" w:hAnsi="仿宋"/>
          <w:color w:val="000000"/>
          <w:sz w:val="32"/>
        </w:rPr>
        <w:t xml:space="preserve">　对于在乡（镇）、村开办的文化经营项目和农村电影放映活动，实行扶持和优惠政策，具体办法由省文化行政部门会同有关部门制定。 </w:t>
      </w:r>
    </w:p>
    <w:p>
      <w:pPr>
        <w:pStyle w:val="P1"/>
        <w:keepNext w:val="0"/>
        <w:keepLines w:val="0"/>
        <w:widowControl w:val="0"/>
        <w:spacing w:lineRule="exact" w:line="580" w:before="0" w:after="0"/>
        <w:ind w:firstLine="660"/>
        <w:jc w:val="left"/>
        <w:rPr>
          <w:rStyle w:val="C3"/>
          <w:rFonts w:ascii="仿宋" w:hAnsi="仿宋"/>
          <w:color w:val="000000"/>
          <w:sz w:val="32"/>
        </w:rPr>
      </w:pPr>
      <w:r>
        <w:rPr>
          <w:rStyle w:val="C3"/>
          <w:rFonts w:ascii="黑体" w:hAnsi="黑体"/>
          <w:sz w:val="32"/>
        </w:rPr>
        <w:t>第二十条</w:t>
      </w:r>
      <w:r>
        <w:rPr>
          <w:rStyle w:val="C3"/>
          <w:rFonts w:ascii="仿宋" w:hAnsi="仿宋"/>
          <w:color w:val="000000"/>
          <w:sz w:val="32"/>
        </w:rPr>
        <w:t xml:space="preserve">　文化市场管理所需经费纳入同级财政预算。 </w:t>
      </w:r>
    </w:p>
    <w:p>
      <w:pPr>
        <w:pStyle w:val="P1"/>
        <w:keepNext w:val="0"/>
        <w:keepLines w:val="0"/>
        <w:widowControl w:val="0"/>
        <w:spacing w:lineRule="exact" w:line="580" w:before="0" w:after="0"/>
        <w:ind w:firstLine="660"/>
        <w:jc w:val="left"/>
        <w:rPr>
          <w:rStyle w:val="C3"/>
          <w:rFonts w:ascii="黑体" w:hAnsi="黑体"/>
          <w:color w:val="000000"/>
          <w:sz w:val="32"/>
        </w:rPr>
      </w:pPr>
    </w:p>
    <w:p>
      <w:pPr>
        <w:pStyle w:val="P1"/>
        <w:keepNext w:val="0"/>
        <w:keepLines w:val="0"/>
        <w:widowControl w:val="0"/>
        <w:numPr>
          <w:ilvl w:val="0"/>
          <w:numId w:val="1"/>
        </w:numPr>
        <w:spacing w:lineRule="exact" w:line="580" w:before="0" w:after="0"/>
        <w:jc w:val="center"/>
        <w:rPr>
          <w:rStyle w:val="C3"/>
          <w:rFonts w:ascii="黑体" w:hAnsi="黑体"/>
          <w:b w:val="0"/>
          <w:color w:val="000000"/>
          <w:sz w:val="32"/>
        </w:rPr>
      </w:pPr>
      <w:r>
        <w:rPr>
          <w:rStyle w:val="C3"/>
          <w:rFonts w:ascii="黑体" w:hAnsi="黑体"/>
          <w:b w:val="0"/>
          <w:color w:val="000000"/>
          <w:sz w:val="32"/>
        </w:rPr>
        <w:t>法律责任</w:t>
      </w:r>
    </w:p>
    <w:p>
      <w:pPr>
        <w:pStyle w:val="P1"/>
        <w:keepNext w:val="0"/>
        <w:keepLines w:val="0"/>
        <w:widowControl w:val="0"/>
        <w:spacing w:lineRule="exact" w:line="580" w:before="0" w:after="0"/>
        <w:jc w:val="center"/>
        <w:rPr>
          <w:rStyle w:val="C3"/>
          <w:rFonts w:ascii="黑体" w:hAnsi="黑体"/>
          <w:b w:val="1"/>
          <w:color w:val="000000"/>
          <w:sz w:val="32"/>
        </w:rPr>
      </w:pP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仿宋" w:hAnsi="仿宋"/>
          <w:sz w:val="32"/>
        </w:rPr>
        <w:t>　</w:t>
      </w:r>
      <w:r>
        <w:rPr>
          <w:rStyle w:val="C3"/>
          <w:rFonts w:ascii="黑体" w:hAnsi="黑体"/>
          <w:sz w:val="32"/>
        </w:rPr>
        <w:t>第二十一条</w:t>
      </w:r>
      <w:r>
        <w:rPr>
          <w:rStyle w:val="C3"/>
          <w:rFonts w:ascii="仿宋" w:hAnsi="仿宋"/>
          <w:color w:val="000000"/>
          <w:sz w:val="32"/>
        </w:rPr>
        <w:t xml:space="preserve">　擅自从事文化经营活动的，由有关部门按照相关法律、法规规定予以取缔、查封其从事违法经营活动的场所，没收违法所得，扣押或没收其从事违法经营活动的专用工具、设备；构成犯罪的，依法追究刑事责任。 </w:t>
      </w:r>
    </w:p>
    <w:p>
      <w:pPr>
        <w:pStyle w:val="P1"/>
        <w:keepNext w:val="0"/>
        <w:keepLines w:val="0"/>
        <w:widowControl w:val="0"/>
        <w:spacing w:lineRule="exact" w:line="580" w:before="0" w:after="0"/>
        <w:ind w:firstLine="640"/>
        <w:rPr>
          <w:rStyle w:val="C3"/>
          <w:rFonts w:ascii="仿宋" w:hAnsi="仿宋"/>
          <w:sz w:val="32"/>
        </w:rPr>
      </w:pPr>
      <w:r>
        <w:rPr>
          <w:rStyle w:val="C3"/>
          <w:rFonts w:ascii="黑体" w:hAnsi="黑体"/>
          <w:sz w:val="32"/>
        </w:rPr>
        <w:t>第二十二条</w:t>
      </w:r>
      <w:r>
        <w:rPr>
          <w:rStyle w:val="C3"/>
          <w:rFonts w:ascii="仿宋" w:hAnsi="仿宋"/>
          <w:color w:val="000000"/>
          <w:sz w:val="32"/>
        </w:rPr>
        <w:t>　</w:t>
      </w:r>
      <w:r>
        <w:rPr>
          <w:rStyle w:val="C3"/>
          <w:rFonts w:ascii="仿宋" w:hAnsi="仿宋"/>
          <w:sz w:val="32"/>
        </w:rPr>
        <w:t>有下列行为之一的，分别由有关部门按照相关法律、法规规定给予警告，限期纠正，处以罚款；情节严重的，可以依法暂扣许可证、吊销营业执照：</w:t>
      </w:r>
    </w:p>
    <w:p>
      <w:pPr>
        <w:pStyle w:val="P1"/>
        <w:keepNext w:val="0"/>
        <w:keepLines w:val="0"/>
        <w:widowControl w:val="0"/>
        <w:spacing w:lineRule="exact" w:line="580" w:before="0" w:after="0"/>
        <w:ind w:firstLine="640"/>
        <w:rPr>
          <w:rStyle w:val="C3"/>
          <w:rFonts w:ascii="仿宋" w:hAnsi="仿宋"/>
          <w:sz w:val="32"/>
        </w:rPr>
      </w:pPr>
      <w:r>
        <w:rPr>
          <w:rStyle w:val="C3"/>
          <w:rFonts w:ascii="仿宋" w:hAnsi="仿宋"/>
          <w:sz w:val="32"/>
        </w:rPr>
        <w:t>（一）违反有关规定接纳中、小学生和其他不满18周岁未成年人的；</w:t>
      </w:r>
    </w:p>
    <w:p>
      <w:pPr>
        <w:pStyle w:val="P1"/>
        <w:keepNext w:val="0"/>
        <w:keepLines w:val="0"/>
        <w:widowControl w:val="0"/>
        <w:spacing w:lineRule="exact" w:line="580" w:before="0" w:after="0"/>
        <w:ind w:firstLine="640"/>
        <w:rPr>
          <w:rStyle w:val="C3"/>
          <w:rFonts w:ascii="仿宋" w:hAnsi="仿宋"/>
          <w:sz w:val="32"/>
        </w:rPr>
      </w:pPr>
      <w:r>
        <w:rPr>
          <w:rStyle w:val="C3"/>
          <w:rFonts w:ascii="仿宋" w:hAnsi="仿宋"/>
          <w:sz w:val="32"/>
        </w:rPr>
        <w:t>（二）超出批准的项目或者规定的营业时间开展经营活动的；</w:t>
      </w:r>
    </w:p>
    <w:p>
      <w:pPr>
        <w:pStyle w:val="P1"/>
        <w:keepNext w:val="0"/>
        <w:keepLines w:val="0"/>
        <w:widowControl w:val="0"/>
        <w:spacing w:lineRule="exact" w:line="580" w:before="0" w:after="0"/>
        <w:ind w:firstLine="640"/>
        <w:rPr>
          <w:rStyle w:val="C3"/>
          <w:rFonts w:ascii="仿宋" w:hAnsi="仿宋"/>
          <w:sz w:val="32"/>
        </w:rPr>
      </w:pPr>
      <w:r>
        <w:rPr>
          <w:rStyle w:val="C3"/>
          <w:rFonts w:ascii="仿宋" w:hAnsi="仿宋"/>
          <w:sz w:val="32"/>
        </w:rPr>
        <w:t>（三）未参加有关部门依法组织的培训的；</w:t>
      </w:r>
    </w:p>
    <w:p>
      <w:pPr>
        <w:pStyle w:val="P1"/>
        <w:keepNext w:val="0"/>
        <w:keepLines w:val="0"/>
        <w:widowControl w:val="0"/>
        <w:spacing w:lineRule="exact" w:line="580" w:before="0" w:after="0"/>
        <w:ind w:firstLine="640"/>
        <w:rPr>
          <w:rStyle w:val="C3"/>
          <w:rFonts w:ascii="仿宋" w:hAnsi="仿宋"/>
          <w:sz w:val="32"/>
        </w:rPr>
      </w:pPr>
      <w:r>
        <w:rPr>
          <w:rStyle w:val="C3"/>
          <w:rFonts w:ascii="仿宋" w:hAnsi="仿宋"/>
          <w:sz w:val="32"/>
        </w:rPr>
        <w:t>（四）变更法定代表人或者负责人，经营项目或者经营地点，改建、扩建、合并或者分立文化经营场所，事前未到原审批机关办理审批手续更换许可证的；</w:t>
      </w:r>
    </w:p>
    <w:p>
      <w:pPr>
        <w:pStyle w:val="P1"/>
        <w:keepNext w:val="0"/>
        <w:keepLines w:val="0"/>
        <w:widowControl w:val="0"/>
        <w:spacing w:lineRule="exact" w:line="580" w:before="0" w:after="0"/>
        <w:ind w:firstLine="640"/>
        <w:rPr>
          <w:rStyle w:val="C3"/>
          <w:rFonts w:ascii="仿宋" w:hAnsi="仿宋"/>
          <w:sz w:val="32"/>
        </w:rPr>
      </w:pPr>
      <w:r>
        <w:rPr>
          <w:rStyle w:val="C3"/>
          <w:rFonts w:ascii="仿宋" w:hAnsi="仿宋"/>
          <w:sz w:val="32"/>
        </w:rPr>
        <w:t>（五）经营设施和条件不符合国家规定的；</w:t>
      </w:r>
    </w:p>
    <w:p>
      <w:pPr>
        <w:pStyle w:val="P1"/>
        <w:keepNext w:val="0"/>
        <w:keepLines w:val="0"/>
        <w:widowControl w:val="0"/>
        <w:spacing w:lineRule="exact" w:line="580" w:before="0" w:after="0"/>
        <w:ind w:firstLine="640"/>
        <w:jc w:val="left"/>
        <w:rPr>
          <w:rStyle w:val="C3"/>
          <w:rFonts w:ascii="仿宋" w:hAnsi="仿宋"/>
          <w:color w:val="000000"/>
          <w:sz w:val="32"/>
        </w:rPr>
      </w:pPr>
      <w:r>
        <w:rPr>
          <w:rStyle w:val="C3"/>
          <w:rFonts w:ascii="仿宋" w:hAnsi="仿宋"/>
          <w:sz w:val="32"/>
        </w:rPr>
        <w:t>（六）违反法律、法规的其他行为。</w:t>
      </w:r>
      <w:r>
        <w:rPr>
          <w:rStyle w:val="C3"/>
          <w:rFonts w:ascii="仿宋" w:hAnsi="仿宋"/>
          <w:color w:val="000000"/>
          <w:sz w:val="32"/>
        </w:rPr>
        <w:t xml:space="preserve">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仿宋" w:hAnsi="仿宋"/>
          <w:sz w:val="32"/>
        </w:rPr>
        <w:t>　</w:t>
      </w:r>
      <w:r>
        <w:rPr>
          <w:rStyle w:val="C3"/>
          <w:rFonts w:ascii="黑体" w:hAnsi="黑体"/>
          <w:sz w:val="32"/>
        </w:rPr>
        <w:t>第二十三条</w:t>
      </w:r>
      <w:r>
        <w:rPr>
          <w:rStyle w:val="C3"/>
          <w:rFonts w:ascii="仿宋" w:hAnsi="仿宋"/>
          <w:color w:val="000000"/>
          <w:sz w:val="32"/>
        </w:rPr>
        <w:t xml:space="preserve">　发生在文化市场中的赌博和色情服务活动，由公安机关依照有关法律、法规的规定予以处罚。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　</w:t>
      </w:r>
      <w:r>
        <w:rPr>
          <w:rStyle w:val="C3"/>
          <w:rFonts w:ascii="黑体" w:hAnsi="黑体"/>
          <w:sz w:val="32"/>
        </w:rPr>
        <w:t>第二十四条</w:t>
      </w:r>
      <w:r>
        <w:rPr>
          <w:rStyle w:val="C3"/>
          <w:rFonts w:ascii="仿宋" w:hAnsi="仿宋"/>
          <w:color w:val="000000"/>
          <w:sz w:val="32"/>
        </w:rPr>
        <w:t xml:space="preserve">　对演出、音像、文物、电影和互联网上网服务经营活动中的违法行为，由有关部门按照相关法律、法规的规定处罚。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sz w:val="32"/>
        </w:rPr>
        <w:t>　</w:t>
      </w:r>
      <w:r>
        <w:rPr>
          <w:rStyle w:val="C3"/>
          <w:rFonts w:ascii="黑体" w:hAnsi="黑体"/>
          <w:sz w:val="32"/>
        </w:rPr>
        <w:t>　第二十五条</w:t>
      </w:r>
      <w:r>
        <w:rPr>
          <w:rStyle w:val="C3"/>
          <w:rFonts w:ascii="黑体" w:hAnsi="黑体"/>
          <w:color w:val="000000"/>
          <w:sz w:val="32"/>
        </w:rPr>
        <w:t>　</w:t>
      </w:r>
      <w:r>
        <w:rPr>
          <w:rStyle w:val="C3"/>
          <w:rFonts w:ascii="仿宋" w:hAnsi="仿宋"/>
          <w:color w:val="000000"/>
          <w:sz w:val="32"/>
        </w:rPr>
        <w:t xml:space="preserve">本条例规定的行政处罚，除法律、法规另有规定的以外，由县以上文化行政部门或者其委托的文化市场稽查机构实施。 </w:t>
      </w:r>
    </w:p>
    <w:p>
      <w:pPr>
        <w:pStyle w:val="P1"/>
        <w:keepNext w:val="0"/>
        <w:keepLines w:val="0"/>
        <w:widowControl w:val="0"/>
        <w:spacing w:lineRule="exact" w:line="580" w:before="0" w:after="0"/>
        <w:jc w:val="left"/>
        <w:rPr>
          <w:rStyle w:val="C3"/>
          <w:rFonts w:ascii="仿宋" w:hAnsi="仿宋"/>
          <w:color w:val="000000"/>
          <w:sz w:val="32"/>
        </w:rPr>
      </w:pPr>
      <w:r>
        <w:rPr>
          <w:rStyle w:val="C3"/>
          <w:rFonts w:ascii="仿宋" w:hAnsi="仿宋"/>
          <w:sz w:val="32"/>
        </w:rPr>
        <w:t>　</w:t>
      </w:r>
      <w:r>
        <w:rPr>
          <w:rStyle w:val="C3"/>
          <w:rFonts w:ascii="黑体" w:hAnsi="黑体"/>
          <w:sz w:val="32"/>
        </w:rPr>
        <w:t>　第二十六条</w:t>
      </w:r>
      <w:r>
        <w:rPr>
          <w:rStyle w:val="C3"/>
          <w:rFonts w:ascii="黑体" w:hAnsi="黑体"/>
          <w:color w:val="000000"/>
          <w:sz w:val="32"/>
        </w:rPr>
        <w:t>　</w:t>
      </w:r>
      <w:r>
        <w:rPr>
          <w:rStyle w:val="C3"/>
          <w:rFonts w:ascii="仿宋" w:hAnsi="仿宋"/>
          <w:color w:val="000000"/>
          <w:sz w:val="32"/>
        </w:rPr>
        <w:t>实施行政处罚，必须依照《</w:t>
      </w:r>
      <w:r>
        <w:rPr>
          <w:rStyle w:val="C3"/>
          <w:rFonts w:ascii="仿宋" w:hAnsi="仿宋"/>
          <w:color w:val="000000"/>
          <w:sz w:val="32"/>
        </w:rPr>
        <w:fldChar w:fldCharType="begin"/>
      </w:r>
      <w:r>
        <w:rPr>
          <w:rStyle w:val="C3"/>
          <w:rFonts w:ascii="仿宋" w:hAnsi="仿宋"/>
          <w:color w:val="000000"/>
          <w:sz w:val="32"/>
        </w:rPr>
        <w:instrText xml:space="preserve"> HYPERLINK "http://law.npc.gov.cn:87/page/" </w:instrText>
      </w:r>
      <w:r>
        <w:rPr>
          <w:rStyle w:val="C3"/>
          <w:rFonts w:ascii="仿宋" w:hAnsi="仿宋"/>
          <w:color w:val="000000"/>
          <w:sz w:val="32"/>
        </w:rPr>
        <w:fldChar w:fldCharType="separate"/>
      </w:r>
      <w:r>
        <w:rPr>
          <w:rStyle w:val="C3"/>
          <w:rFonts w:ascii="仿宋" w:hAnsi="仿宋"/>
          <w:color w:val="000000"/>
          <w:sz w:val="32"/>
        </w:rPr>
        <w:t>中华人民共和国行政处罚法</w:t>
      </w:r>
      <w:r>
        <w:rPr>
          <w:rStyle w:val="C3"/>
          <w:rFonts w:ascii="仿宋" w:hAnsi="仿宋"/>
          <w:color w:val="000000"/>
          <w:sz w:val="32"/>
        </w:rPr>
        <w:fldChar w:fldCharType="end"/>
      </w:r>
      <w:r>
        <w:rPr>
          <w:rStyle w:val="C3"/>
          <w:rFonts w:ascii="仿宋" w:hAnsi="仿宋"/>
          <w:color w:val="000000"/>
          <w:sz w:val="32"/>
        </w:rPr>
        <w:t xml:space="preserve">》的有关规定执行。 </w:t>
      </w:r>
    </w:p>
    <w:p>
      <w:pPr>
        <w:pStyle w:val="P1"/>
        <w:keepNext w:val="0"/>
        <w:keepLines w:val="0"/>
        <w:widowControl w:val="0"/>
        <w:spacing w:lineRule="exact" w:line="580" w:before="0" w:after="0"/>
        <w:ind w:firstLine="630"/>
        <w:jc w:val="left"/>
        <w:rPr>
          <w:rStyle w:val="C3"/>
          <w:rFonts w:ascii="仿宋" w:hAnsi="仿宋"/>
          <w:color w:val="000000"/>
          <w:sz w:val="32"/>
        </w:rPr>
      </w:pPr>
      <w:r>
        <w:rPr>
          <w:rStyle w:val="C3"/>
          <w:rFonts w:ascii="黑体" w:hAnsi="黑体"/>
          <w:sz w:val="32"/>
        </w:rPr>
        <w:t>第二十七条</w:t>
      </w:r>
      <w:r>
        <w:rPr>
          <w:rStyle w:val="C3"/>
          <w:rFonts w:ascii="黑体" w:hAnsi="黑体"/>
          <w:color w:val="000000"/>
          <w:sz w:val="32"/>
        </w:rPr>
        <w:t>　</w:t>
      </w:r>
      <w:r>
        <w:rPr>
          <w:rStyle w:val="C3"/>
          <w:rFonts w:ascii="仿宋" w:hAnsi="仿宋"/>
          <w:color w:val="000000"/>
          <w:sz w:val="32"/>
        </w:rPr>
        <w:t xml:space="preserve">文化市场管理人员违反本条例第十八条规定的，由所在单位、上级机关或者有关机关给予行政处分。构成犯罪的，依法追究其刑事责任。 </w:t>
      </w:r>
    </w:p>
    <w:p>
      <w:pPr>
        <w:pStyle w:val="P1"/>
        <w:keepNext w:val="0"/>
        <w:keepLines w:val="0"/>
        <w:widowControl w:val="0"/>
        <w:spacing w:lineRule="exact" w:line="580" w:before="0" w:after="0"/>
        <w:ind w:firstLine="630"/>
        <w:jc w:val="left"/>
        <w:rPr>
          <w:rStyle w:val="C3"/>
          <w:rFonts w:ascii="黑体" w:hAnsi="黑体"/>
          <w:color w:val="000000"/>
          <w:sz w:val="32"/>
        </w:rPr>
      </w:pPr>
    </w:p>
    <w:p>
      <w:pPr>
        <w:pStyle w:val="P1"/>
        <w:keepNext w:val="0"/>
        <w:keepLines w:val="0"/>
        <w:widowControl w:val="0"/>
        <w:spacing w:lineRule="exact" w:line="580" w:before="0" w:after="0"/>
        <w:jc w:val="center"/>
        <w:rPr>
          <w:rStyle w:val="C3"/>
          <w:rFonts w:ascii="黑体" w:hAnsi="黑体"/>
          <w:b w:val="0"/>
          <w:color w:val="000000"/>
          <w:sz w:val="32"/>
        </w:rPr>
      </w:pPr>
      <w:r>
        <w:rPr>
          <w:rStyle w:val="C3"/>
          <w:rFonts w:ascii="黑体" w:hAnsi="黑体"/>
          <w:b w:val="0"/>
          <w:color w:val="000000"/>
          <w:sz w:val="32"/>
        </w:rPr>
        <w:t>第六章　附则</w:t>
      </w:r>
    </w:p>
    <w:p>
      <w:pPr>
        <w:pStyle w:val="P1"/>
        <w:keepNext w:val="0"/>
        <w:keepLines w:val="0"/>
        <w:widowControl w:val="0"/>
        <w:spacing w:lineRule="exact" w:line="580" w:before="0" w:after="0"/>
        <w:jc w:val="center"/>
        <w:rPr>
          <w:rStyle w:val="C3"/>
          <w:rFonts w:ascii="黑体" w:hAnsi="黑体"/>
          <w:b w:val="1"/>
          <w:color w:val="000000"/>
          <w:sz w:val="32"/>
        </w:rPr>
      </w:pPr>
    </w:p>
    <w:p>
      <w:pPr>
        <w:pStyle w:val="P1"/>
        <w:keepNext w:val="0"/>
        <w:keepLines w:val="0"/>
        <w:widowControl w:val="0"/>
        <w:spacing w:lineRule="exact" w:line="580" w:before="0" w:after="0"/>
        <w:ind w:firstLine="630"/>
        <w:jc w:val="left"/>
        <w:rPr>
          <w:rStyle w:val="C3"/>
          <w:rFonts w:ascii="仿宋" w:hAnsi="仿宋"/>
          <w:color w:val="000000"/>
          <w:sz w:val="32"/>
        </w:rPr>
      </w:pPr>
      <w:r>
        <w:rPr>
          <w:rStyle w:val="C3"/>
          <w:rFonts w:ascii="黑体" w:hAnsi="黑体"/>
          <w:sz w:val="32"/>
        </w:rPr>
        <w:t>第二十八条</w:t>
      </w:r>
      <w:r>
        <w:rPr>
          <w:rStyle w:val="C3"/>
          <w:rFonts w:ascii="仿宋" w:hAnsi="仿宋"/>
          <w:color w:val="000000"/>
          <w:sz w:val="32"/>
        </w:rPr>
        <w:t>　本条例自1997年12月1日起施行。1986年7月20日辽宁省第六届人民代表大会常务委员会第二十一次会议通过，1990年7月25日辽宁省第七届人民代表大会常务委员会第十七次会议修正通过的《</w:t>
      </w:r>
      <w:r>
        <w:rPr>
          <w:rStyle w:val="C3"/>
          <w:rFonts w:ascii="仿宋" w:hAnsi="仿宋"/>
          <w:color w:val="000000"/>
          <w:sz w:val="32"/>
        </w:rPr>
        <w:fldChar w:fldCharType="begin"/>
      </w:r>
      <w:r>
        <w:rPr>
          <w:rStyle w:val="C3"/>
          <w:rFonts w:ascii="仿宋" w:hAnsi="仿宋"/>
          <w:color w:val="000000"/>
          <w:sz w:val="32"/>
        </w:rPr>
        <w:instrText xml:space="preserve"> HYPERLINK "http://law.npc.gov.cn:87/page/" </w:instrText>
      </w:r>
      <w:r>
        <w:rPr>
          <w:rStyle w:val="C3"/>
          <w:rFonts w:ascii="仿宋" w:hAnsi="仿宋"/>
          <w:color w:val="000000"/>
          <w:sz w:val="32"/>
        </w:rPr>
        <w:fldChar w:fldCharType="separate"/>
      </w:r>
      <w:r>
        <w:rPr>
          <w:rStyle w:val="C3"/>
          <w:rFonts w:ascii="仿宋" w:hAnsi="仿宋"/>
          <w:color w:val="000000"/>
          <w:sz w:val="32"/>
        </w:rPr>
        <w:t>辽宁省文化市场管理条例</w:t>
      </w:r>
      <w:r>
        <w:rPr>
          <w:rStyle w:val="C3"/>
          <w:rFonts w:ascii="仿宋" w:hAnsi="仿宋"/>
          <w:color w:val="000000"/>
          <w:sz w:val="32"/>
        </w:rPr>
        <w:fldChar w:fldCharType="end"/>
      </w:r>
      <w:r>
        <w:rPr>
          <w:rStyle w:val="C3"/>
          <w:rFonts w:ascii="仿宋" w:hAnsi="仿宋"/>
          <w:color w:val="000000"/>
          <w:sz w:val="32"/>
        </w:rPr>
        <w:t>》同时废止。</w:t>
      </w:r>
    </w:p>
    <w:p>
      <w:pPr>
        <w:pStyle w:val="P1"/>
        <w:keepNext w:val="0"/>
        <w:keepLines w:val="0"/>
        <w:widowControl w:val="0"/>
        <w:spacing w:lineRule="exact" w:line="580" w:before="0" w:after="0"/>
        <w:rPr>
          <w:rStyle w:val="C3"/>
          <w:rFonts w:ascii="仿宋" w:hAnsi="仿宋"/>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701" w:header="851" w:footer="121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3"/>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3"/>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p>
</w:hdr>
</file>

<file path=word/numbering.xml><?xml version="1.0" encoding="utf-8"?>
<w:numbering xmlns:w="http://schemas.openxmlformats.org/wordprocessingml/2006/main">
  <w:abstractNum w:abstractNumId="0">
    <w:nsid w:val="0000000A"/>
    <w:multiLevelType w:val="multilevel"/>
    <w:lvl w:ilvl="0">
      <w:start w:val="5"/>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字元 字元"/>
    <w:basedOn w:val="P1"/>
    <w:next w:val="P2"/>
    <w:pPr>
      <w:widowControl w:val="1"/>
      <w:spacing w:lineRule="exact" w:line="240" w:after="160"/>
    </w:pPr>
    <w:rPr>
      <w:rFonts w:ascii="Verdana" w:hAnsi="Verdana"/>
      <w:sz w:val="20"/>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3"/>
    <w:rPr>
      <w:sz w:val="18"/>
    </w:rPr>
  </w:style>
  <w:style w:type="character" w:styleId="C5">
    <w:name w:val="页眉 Char Char"/>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2014-10-23T02:04:00Z</dcterms:created>
  <cp:lastModifiedBy>f1TZOF\f1TZOF-</cp:lastModifiedBy>
  <dcterms:modified xsi:type="dcterms:W3CDTF">2024-08-28T01:37:04Z</dcterms:modified>
  <cp:revision>2</cp:revision>
  <dc:title>辽宁省文化市场管理条例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