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16C9ED3" Type="http://schemas.openxmlformats.org/officeDocument/2006/relationships/officeDocument" Target="/word/document.xml" /><Relationship Id="coreR316C9ED3" Type="http://schemas.openxmlformats.org/package/2006/relationships/metadata/core-properties" Target="/docProps/core.xml" /><Relationship Id="customR316C9E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hd w:val="clear" w:fill="FFFFFF"/>
        <w:spacing w:lineRule="exact" w:line="560"/>
        <w:rPr>
          <w:rStyle w:val="C3"/>
          <w:rFonts w:ascii="Calibri" w:hAnsi="Calibri"/>
          <w:sz w:val="44"/>
        </w:rPr>
      </w:pPr>
    </w:p>
    <w:p>
      <w:pPr>
        <w:pStyle w:val="P1"/>
        <w:shd w:val="clear" w:fill="FFFFFF"/>
        <w:spacing w:lineRule="exact" w:line="560"/>
        <w:rPr>
          <w:rStyle w:val="C3"/>
          <w:rFonts w:ascii="Calibri" w:hAnsi="Calibri"/>
          <w:sz w:val="44"/>
        </w:rPr>
      </w:pPr>
    </w:p>
    <w:p>
      <w:pPr>
        <w:pStyle w:val="P1"/>
        <w:shd w:val="clear" w:fill="FFFFFF"/>
        <w:spacing w:lineRule="exact" w:line="560"/>
        <w:jc w:val="center"/>
        <w:rPr>
          <w:rStyle w:val="C3"/>
          <w:rFonts w:ascii="宋体" w:hAnsi="宋体"/>
          <w:sz w:val="44"/>
        </w:rPr>
      </w:pPr>
      <w:r>
        <w:rPr>
          <w:rStyle w:val="C3"/>
          <w:rFonts w:ascii="宋体" w:hAnsi="宋体"/>
          <w:sz w:val="44"/>
        </w:rPr>
        <w:t>哈密市文明行为促进条例</w:t>
      </w:r>
    </w:p>
    <w:p>
      <w:pPr>
        <w:pStyle w:val="P1"/>
        <w:shd w:val="clear" w:fill="FFFFFF"/>
        <w:spacing w:lineRule="exact" w:line="560"/>
        <w:jc w:val="center"/>
        <w:rPr>
          <w:rStyle w:val="C3"/>
          <w:rFonts w:ascii="宋体" w:hAnsi="宋体"/>
          <w:sz w:val="44"/>
        </w:rPr>
      </w:pPr>
    </w:p>
    <w:p>
      <w:pPr>
        <w:pStyle w:val="P1"/>
        <w:shd w:val="clear" w:fill="FFFFFF"/>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日哈密市第一届人民代表大会常务委员会第二十一次会议通过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日新疆维吾尔自治区第十三届人民代表大会常务委员会第十八次会议批准）</w:t>
      </w:r>
    </w:p>
    <w:p>
      <w:pPr>
        <w:pStyle w:val="P1"/>
        <w:shd w:val="clear" w:fill="FFFFFF"/>
        <w:spacing w:lineRule="exact" w:line="560"/>
        <w:ind w:right="622"/>
        <w:rPr>
          <w:rStyle w:val="C3"/>
          <w:rFonts w:ascii="楷体_GB2312" w:hAnsi="楷体_GB2312"/>
          <w:sz w:val="32"/>
        </w:rPr>
      </w:pPr>
    </w:p>
    <w:p>
      <w:pPr>
        <w:pStyle w:val="P1"/>
        <w:spacing w:lineRule="exact" w:line="56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为了培育和践行社会主义核心价值观，倡导文明行为，提升社会文明程度，维护社会稳定和长治久安，根据有关法律、法规，结合本市实际，制定本条例。</w:t>
      </w:r>
    </w:p>
    <w:p>
      <w:pPr>
        <w:pStyle w:val="P1"/>
        <w:spacing w:lineRule="exact" w:line="56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本市行政区域内文明行为的规范、管理与促进工作，适用于本条例。</w:t>
      </w:r>
    </w:p>
    <w:p>
      <w:pPr>
        <w:pStyle w:val="P1"/>
        <w:spacing w:lineRule="exact" w:line="56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本条例所称文明行为，是指遵守宪法和法律规定，符合新时代公民道德建设要求，体现社会主义核心价值观，维护公序良俗、引领社会风尚、推动社会文明进步的行为。</w:t>
      </w:r>
    </w:p>
    <w:p>
      <w:pPr>
        <w:pStyle w:val="P1"/>
        <w:spacing w:lineRule="exact" w:line="56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文明行为促进工作应当坚持党委统一领导，政府组织实施，部门各负其责，社会共同参与的原则，形成共建、共治、共享的长效机制。</w:t>
      </w:r>
    </w:p>
    <w:p>
      <w:pPr>
        <w:pStyle w:val="P1"/>
        <w:spacing w:lineRule="exact" w:line="56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市、区（县）精神文明建设指导委员会统筹推进本区域内的文明行为促进工作。</w:t>
      </w:r>
    </w:p>
    <w:p>
      <w:pPr>
        <w:pStyle w:val="P1"/>
        <w:spacing w:lineRule="exact" w:line="560"/>
        <w:ind w:firstLine="640"/>
        <w:rPr>
          <w:rStyle w:val="C3"/>
          <w:sz w:val="32"/>
        </w:rPr>
      </w:pPr>
      <w:r>
        <w:rPr>
          <w:rStyle w:val="C3"/>
          <w:rFonts w:ascii="方正姚体" w:hAnsi="方正姚体"/>
          <w:sz w:val="32"/>
        </w:rPr>
        <w:t>市、区（县）精神文明建设工作机构具体负责本区域内文明行为促进工作的指导协调和监督检查。</w:t>
      </w:r>
    </w:p>
    <w:p>
      <w:pPr>
        <w:pStyle w:val="P1"/>
        <w:spacing w:lineRule="exact" w:line="560"/>
        <w:ind w:firstLine="640"/>
        <w:rPr>
          <w:rStyle w:val="C3"/>
          <w:color w:val="000000"/>
          <w:sz w:val="32"/>
        </w:rPr>
      </w:pPr>
      <w:r>
        <w:rPr>
          <w:rStyle w:val="C3"/>
          <w:rFonts w:ascii="方正姚体" w:hAnsi="方正姚体"/>
          <w:sz w:val="32"/>
        </w:rPr>
        <w:t>第六条</w:t>
      </w:r>
      <w:r>
        <w:rPr>
          <w:rStyle w:val="C3"/>
          <w:color w:val="000000"/>
          <w:sz w:val="32"/>
        </w:rPr>
        <w:t xml:space="preserve">  </w:t>
      </w:r>
      <w:r>
        <w:rPr>
          <w:rStyle w:val="C3"/>
          <w:rFonts w:ascii="方正姚体" w:hAnsi="方正姚体"/>
          <w:color w:val="000000"/>
          <w:sz w:val="32"/>
        </w:rPr>
        <w:t>市、区（县）人民政府应当将文明行为促进工作作为精神文明建设的重要内容，制定相关政策措施，建立有关部门共同参与、协同配合的不文明行为执法合作和信息共享工作机制，推动文明行为工作与经济社会发展相协调。</w:t>
      </w:r>
    </w:p>
    <w:p>
      <w:pPr>
        <w:pStyle w:val="P1"/>
        <w:spacing w:lineRule="exact" w:line="560"/>
        <w:ind w:firstLine="640"/>
        <w:rPr>
          <w:rStyle w:val="C3"/>
          <w:color w:val="000000"/>
          <w:sz w:val="32"/>
        </w:rPr>
      </w:pPr>
      <w:r>
        <w:rPr>
          <w:rStyle w:val="C3"/>
          <w:rFonts w:ascii="方正姚体" w:hAnsi="方正姚体"/>
          <w:color w:val="000000"/>
          <w:sz w:val="32"/>
        </w:rPr>
        <w:t>乡（镇）人民政府、街道办事处应当按照本条例的规定做好辖区内的文明行为促进工作。</w:t>
      </w:r>
    </w:p>
    <w:p>
      <w:pPr>
        <w:pStyle w:val="P1"/>
        <w:spacing w:lineRule="exact" w:line="560"/>
        <w:ind w:firstLine="640"/>
        <w:rPr>
          <w:rStyle w:val="C3"/>
          <w:color w:val="000000"/>
          <w:sz w:val="32"/>
        </w:rPr>
      </w:pPr>
      <w:r>
        <w:rPr>
          <w:rStyle w:val="C3"/>
          <w:rFonts w:ascii="方正姚体" w:hAnsi="方正姚体"/>
          <w:color w:val="000000"/>
          <w:sz w:val="32"/>
        </w:rPr>
        <w:t>村（居）民委员会应当加强文明行为的宣传引导，协助做好相关文明行为促进工作。</w:t>
      </w:r>
    </w:p>
    <w:p>
      <w:pPr>
        <w:pStyle w:val="P1"/>
        <w:spacing w:lineRule="exact" w:line="560"/>
        <w:ind w:firstLine="640"/>
        <w:rPr>
          <w:rStyle w:val="C3"/>
          <w:color w:val="000000"/>
          <w:sz w:val="32"/>
        </w:rPr>
      </w:pPr>
      <w:r>
        <w:rPr>
          <w:rStyle w:val="C3"/>
          <w:rFonts w:ascii="方正姚体" w:hAnsi="方正姚体"/>
          <w:sz w:val="32"/>
        </w:rPr>
        <w:t>第七条</w:t>
      </w:r>
      <w:r>
        <w:rPr>
          <w:rStyle w:val="C3"/>
          <w:color w:val="000000"/>
          <w:sz w:val="32"/>
        </w:rPr>
        <w:t xml:space="preserve">  </w:t>
      </w:r>
      <w:r>
        <w:rPr>
          <w:rStyle w:val="C3"/>
          <w:rFonts w:ascii="方正姚体" w:hAnsi="方正姚体"/>
          <w:color w:val="000000"/>
          <w:sz w:val="32"/>
        </w:rPr>
        <w:t>网信、公安、民政、生态环境、住房和城乡建设、教育、交通运输、文化旅游、卫生健康、市场监管、城市管理等行政部门应当按照各自职责做好文明行为促进工作。</w:t>
      </w:r>
    </w:p>
    <w:p>
      <w:pPr>
        <w:pStyle w:val="P1"/>
        <w:spacing w:lineRule="exact" w:line="56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机关、团体、企事业单位、其他组织和公民应当积极支持和参与文明行为促进工作。</w:t>
      </w:r>
      <w:r>
        <w:rPr>
          <w:rStyle w:val="C3"/>
          <w:sz w:val="32"/>
        </w:rPr>
        <w:t xml:space="preserve"> </w:t>
      </w:r>
    </w:p>
    <w:p>
      <w:pPr>
        <w:pStyle w:val="P1"/>
        <w:spacing w:lineRule="exact" w:line="560"/>
        <w:ind w:firstLine="640"/>
        <w:rPr>
          <w:rStyle w:val="C3"/>
          <w:sz w:val="32"/>
        </w:rPr>
      </w:pPr>
      <w:r>
        <w:rPr>
          <w:rStyle w:val="C3"/>
          <w:rFonts w:ascii="方正姚体" w:hAnsi="方正姚体"/>
          <w:sz w:val="32"/>
        </w:rPr>
        <w:t>国家公职人员、教育工作者、先进模范人物、社会公众人物等应当在文明行为促进工作中发挥表率作用。</w:t>
      </w:r>
    </w:p>
    <w:p>
      <w:pPr>
        <w:pStyle w:val="P1"/>
        <w:spacing w:lineRule="exact" w:line="56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任何单位和个人有权对文明行为促进工作提出意见建议，劝阻、投诉、举报不文明行为。</w:t>
      </w:r>
      <w:r>
        <w:rPr>
          <w:rStyle w:val="C3"/>
          <w:sz w:val="32"/>
        </w:rPr>
        <w:t xml:space="preserve"> </w:t>
      </w:r>
    </w:p>
    <w:p>
      <w:pPr>
        <w:pStyle w:val="P1"/>
        <w:spacing w:lineRule="exact" w:line="560"/>
        <w:ind w:firstLine="640"/>
        <w:rPr>
          <w:rStyle w:val="C3"/>
          <w:sz w:val="32"/>
        </w:rPr>
      </w:pPr>
      <w:r>
        <w:rPr>
          <w:rStyle w:val="C3"/>
          <w:rFonts w:ascii="方正姚体" w:hAnsi="方正姚体"/>
          <w:sz w:val="32"/>
        </w:rPr>
        <w:t>市、区（县）人民政府</w:t>
      </w:r>
      <w:r>
        <w:rPr>
          <w:rStyle w:val="C3"/>
          <w:rFonts w:ascii="方正姚体" w:hAnsi="方正姚体"/>
          <w:color w:val="000000"/>
          <w:sz w:val="32"/>
        </w:rPr>
        <w:t>有关部门</w:t>
      </w:r>
      <w:r>
        <w:rPr>
          <w:rStyle w:val="C3"/>
          <w:rFonts w:ascii="方正姚体" w:hAnsi="方正姚体"/>
          <w:sz w:val="32"/>
        </w:rPr>
        <w:t>应当公布不文明行为投诉、举报电话，及时依法查处不文明行为。</w:t>
      </w:r>
    </w:p>
    <w:p>
      <w:pPr>
        <w:pStyle w:val="P1"/>
        <w:spacing w:lineRule="exact" w:line="56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广播、电视、报刊等媒体应当积极宣传文明行为和文明行为促进工作，倡导文明理念，弘扬社会风尚，监督不文明行为。</w:t>
      </w:r>
      <w:r>
        <w:rPr>
          <w:rStyle w:val="C3"/>
          <w:sz w:val="32"/>
        </w:rPr>
        <w:t xml:space="preserve">  </w:t>
      </w:r>
    </w:p>
    <w:p>
      <w:pPr>
        <w:pStyle w:val="P1"/>
        <w:spacing w:lineRule="exact" w:line="56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市、区（县）精神文明建设工作机构可以会同有关部门依法采取适当形式对社会反响强烈、群众反映集中的不文明行为予以曝光。</w:t>
      </w:r>
    </w:p>
    <w:p>
      <w:pPr>
        <w:pStyle w:val="P1"/>
        <w:spacing w:lineRule="exact" w:line="560"/>
        <w:ind w:firstLine="640"/>
        <w:rPr>
          <w:rStyle w:val="C3"/>
          <w:sz w:val="32"/>
        </w:rPr>
      </w:pPr>
      <w:bookmarkStart w:id="0" w:name="第三章"/>
      <w:bookmarkEnd w:id="0"/>
      <w:bookmarkStart w:id="1" w:name="3"/>
      <w:bookmarkEnd w:id="1"/>
      <w:bookmarkStart w:id="2" w:name="sub18821997_3"/>
      <w:bookmarkEnd w:id="2"/>
      <w:r>
        <w:rPr>
          <w:rStyle w:val="C3"/>
          <w:rFonts w:ascii="方正姚体" w:hAnsi="方正姚体"/>
          <w:sz w:val="32"/>
        </w:rPr>
        <w:t>第十二条</w:t>
      </w:r>
      <w:r>
        <w:rPr>
          <w:rStyle w:val="C3"/>
          <w:sz w:val="32"/>
        </w:rPr>
        <w:t xml:space="preserve">  </w:t>
      </w:r>
      <w:r>
        <w:rPr>
          <w:rStyle w:val="C3"/>
          <w:rFonts w:ascii="方正姚体" w:hAnsi="方正姚体"/>
          <w:sz w:val="32"/>
        </w:rPr>
        <w:t>公民应当维护公共秩序，自觉实施下列行为：</w:t>
      </w:r>
    </w:p>
    <w:p>
      <w:pPr>
        <w:pStyle w:val="P1"/>
        <w:spacing w:lineRule="exact" w:line="560"/>
        <w:ind w:firstLine="640"/>
        <w:rPr>
          <w:rStyle w:val="C3"/>
          <w:sz w:val="32"/>
        </w:rPr>
      </w:pPr>
      <w:r>
        <w:rPr>
          <w:rStyle w:val="C3"/>
          <w:rFonts w:ascii="方正姚体" w:hAnsi="方正姚体"/>
          <w:sz w:val="32"/>
        </w:rPr>
        <w:t>（一）着装整洁得体，言行举止文明；</w:t>
      </w:r>
    </w:p>
    <w:p>
      <w:pPr>
        <w:pStyle w:val="P1"/>
        <w:spacing w:lineRule="exact" w:line="560"/>
        <w:ind w:firstLine="640"/>
        <w:rPr>
          <w:rStyle w:val="C3"/>
          <w:sz w:val="32"/>
        </w:rPr>
      </w:pPr>
      <w:r>
        <w:rPr>
          <w:rStyle w:val="C3"/>
          <w:rFonts w:ascii="方正姚体" w:hAnsi="方正姚体"/>
          <w:sz w:val="32"/>
        </w:rPr>
        <w:t>（二）等候服务遵守秩序，依次排队；</w:t>
      </w:r>
    </w:p>
    <w:p>
      <w:pPr>
        <w:pStyle w:val="P1"/>
        <w:spacing w:lineRule="exact" w:line="560"/>
        <w:ind w:firstLine="640"/>
        <w:rPr>
          <w:rStyle w:val="C3"/>
          <w:sz w:val="32"/>
        </w:rPr>
      </w:pPr>
      <w:r>
        <w:rPr>
          <w:rStyle w:val="C3"/>
          <w:rFonts w:ascii="方正姚体" w:hAnsi="方正姚体"/>
          <w:sz w:val="32"/>
        </w:rPr>
        <w:t>（三）开展广场舞、室外唱歌等文体活动时，合理使用场地及设施设备，不得影响他人工作、生活；</w:t>
      </w:r>
    </w:p>
    <w:p>
      <w:pPr>
        <w:pStyle w:val="P1"/>
        <w:spacing w:lineRule="exact" w:line="560"/>
        <w:ind w:firstLine="640"/>
        <w:rPr>
          <w:rStyle w:val="C3"/>
          <w:sz w:val="32"/>
        </w:rPr>
      </w:pPr>
      <w:r>
        <w:rPr>
          <w:rStyle w:val="C3"/>
          <w:rFonts w:ascii="方正姚体" w:hAnsi="方正姚体"/>
          <w:sz w:val="32"/>
        </w:rPr>
        <w:t>（四）不得从建（构）筑物、车辆内向外抛洒物品；</w:t>
      </w:r>
    </w:p>
    <w:p>
      <w:pPr>
        <w:pStyle w:val="P1"/>
        <w:spacing w:lineRule="exact" w:line="560"/>
        <w:ind w:firstLine="640"/>
        <w:rPr>
          <w:rStyle w:val="C3"/>
          <w:sz w:val="32"/>
        </w:rPr>
      </w:pPr>
      <w:r>
        <w:rPr>
          <w:rStyle w:val="C3"/>
          <w:rFonts w:ascii="方正姚体" w:hAnsi="方正姚体"/>
          <w:sz w:val="32"/>
        </w:rPr>
        <w:t>（五）爱护、合理使用公共设施。</w:t>
      </w:r>
    </w:p>
    <w:p>
      <w:pPr>
        <w:pStyle w:val="P1"/>
        <w:spacing w:lineRule="exact" w:line="56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公民应当爱护公共环境，不得实施下列行为：</w:t>
      </w:r>
    </w:p>
    <w:p>
      <w:pPr>
        <w:pStyle w:val="P1"/>
        <w:spacing w:lineRule="exact" w:line="560"/>
        <w:ind w:firstLine="640"/>
        <w:rPr>
          <w:rStyle w:val="C3"/>
          <w:sz w:val="32"/>
        </w:rPr>
      </w:pPr>
      <w:r>
        <w:rPr>
          <w:rStyle w:val="C3"/>
          <w:rFonts w:ascii="方正姚体" w:hAnsi="方正姚体"/>
          <w:sz w:val="32"/>
        </w:rPr>
        <w:t>（一）在住宅小区公共区域随意堆放物品；</w:t>
      </w:r>
    </w:p>
    <w:p>
      <w:pPr>
        <w:pStyle w:val="P1"/>
        <w:spacing w:lineRule="exact" w:line="560"/>
        <w:ind w:firstLine="640"/>
        <w:rPr>
          <w:rStyle w:val="C3"/>
          <w:sz w:val="32"/>
        </w:rPr>
      </w:pPr>
      <w:r>
        <w:rPr>
          <w:rStyle w:val="C3"/>
          <w:rFonts w:ascii="方正姚体" w:hAnsi="方正姚体"/>
          <w:sz w:val="32"/>
        </w:rPr>
        <w:t>（二）占用消防通道、盲道停车；</w:t>
      </w:r>
    </w:p>
    <w:p>
      <w:pPr>
        <w:pStyle w:val="P1"/>
        <w:spacing w:lineRule="exact" w:line="560"/>
        <w:ind w:firstLine="640"/>
        <w:rPr>
          <w:rStyle w:val="C3"/>
          <w:sz w:val="32"/>
        </w:rPr>
      </w:pPr>
      <w:r>
        <w:rPr>
          <w:rStyle w:val="C3"/>
          <w:rFonts w:ascii="方正姚体" w:hAnsi="方正姚体"/>
          <w:sz w:val="32"/>
        </w:rPr>
        <w:t>（三）在公共绿地随意采摘花木、踩踏草坪或者损毁绿化设施；</w:t>
      </w:r>
    </w:p>
    <w:p>
      <w:pPr>
        <w:pStyle w:val="P1"/>
        <w:spacing w:lineRule="exact" w:line="560"/>
        <w:ind w:firstLine="640"/>
        <w:rPr>
          <w:rStyle w:val="C3"/>
          <w:sz w:val="32"/>
        </w:rPr>
      </w:pPr>
      <w:r>
        <w:rPr>
          <w:rStyle w:val="C3"/>
          <w:rFonts w:ascii="方正姚体" w:hAnsi="方正姚体"/>
          <w:sz w:val="32"/>
        </w:rPr>
        <w:t>（四）随地便溺、吐痰，乱扔果皮、纸屑、烟蒂等废弃物；</w:t>
      </w:r>
    </w:p>
    <w:p>
      <w:pPr>
        <w:pStyle w:val="P1"/>
        <w:spacing w:lineRule="exact" w:line="560"/>
        <w:ind w:firstLine="640"/>
        <w:rPr>
          <w:rStyle w:val="C3"/>
          <w:sz w:val="32"/>
        </w:rPr>
      </w:pPr>
      <w:r>
        <w:rPr>
          <w:rStyle w:val="C3"/>
          <w:rFonts w:ascii="方正姚体" w:hAnsi="方正姚体"/>
          <w:sz w:val="32"/>
        </w:rPr>
        <w:t>（五）在建（构）筑物、市政公用设施和树木上涂写、刻画或者违法张贴、悬挂商业性广告；</w:t>
      </w:r>
    </w:p>
    <w:p>
      <w:pPr>
        <w:pStyle w:val="P1"/>
        <w:spacing w:lineRule="exact" w:line="560"/>
        <w:ind w:firstLine="640"/>
        <w:rPr>
          <w:rStyle w:val="C3"/>
          <w:sz w:val="32"/>
        </w:rPr>
      </w:pPr>
      <w:r>
        <w:rPr>
          <w:rStyle w:val="C3"/>
          <w:rFonts w:ascii="方正姚体" w:hAnsi="方正姚体"/>
          <w:sz w:val="32"/>
        </w:rPr>
        <w:t>（六）乱倒垃圾、粪便，焚烧树叶或者垃圾等产生烟尘污染的物质；</w:t>
      </w:r>
    </w:p>
    <w:p>
      <w:pPr>
        <w:pStyle w:val="P1"/>
        <w:spacing w:lineRule="exact" w:line="560"/>
        <w:ind w:firstLine="640"/>
        <w:rPr>
          <w:rStyle w:val="C3"/>
          <w:sz w:val="32"/>
        </w:rPr>
      </w:pPr>
      <w:r>
        <w:rPr>
          <w:rStyle w:val="C3"/>
          <w:rFonts w:ascii="方正姚体" w:hAnsi="方正姚体"/>
          <w:sz w:val="32"/>
        </w:rPr>
        <w:t>（七）在医院、图书馆、博物馆、影剧院等需要保持安静的公共场所喧哗；</w:t>
      </w:r>
    </w:p>
    <w:p>
      <w:pPr>
        <w:pStyle w:val="P1"/>
        <w:spacing w:lineRule="exact" w:line="560"/>
        <w:ind w:firstLine="640"/>
        <w:rPr>
          <w:rStyle w:val="C3"/>
          <w:sz w:val="32"/>
        </w:rPr>
      </w:pPr>
      <w:r>
        <w:rPr>
          <w:rStyle w:val="C3"/>
          <w:rFonts w:ascii="方正姚体" w:hAnsi="方正姚体"/>
          <w:sz w:val="32"/>
        </w:rPr>
        <w:t>（八）在禁止吸烟区域吸烟；</w:t>
      </w:r>
    </w:p>
    <w:p>
      <w:pPr>
        <w:pStyle w:val="P1"/>
        <w:spacing w:lineRule="exact" w:line="560"/>
        <w:ind w:firstLine="640"/>
        <w:rPr>
          <w:rStyle w:val="C3"/>
          <w:sz w:val="32"/>
        </w:rPr>
      </w:pPr>
      <w:r>
        <w:rPr>
          <w:rStyle w:val="C3"/>
          <w:rFonts w:ascii="方正姚体" w:hAnsi="方正姚体"/>
          <w:sz w:val="32"/>
        </w:rPr>
        <w:t>（九）违反规定燃放烟花爆竹。</w:t>
      </w:r>
    </w:p>
    <w:p>
      <w:pPr>
        <w:pStyle w:val="P1"/>
        <w:spacing w:lineRule="exact" w:line="560"/>
        <w:ind w:left="638"/>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公民应当文明出行，自觉遵守下列规定：</w:t>
      </w:r>
    </w:p>
    <w:p>
      <w:pPr>
        <w:pStyle w:val="P1"/>
        <w:spacing w:lineRule="exact" w:line="560"/>
        <w:ind w:firstLine="640"/>
        <w:rPr>
          <w:rStyle w:val="C3"/>
          <w:sz w:val="32"/>
        </w:rPr>
      </w:pPr>
      <w:r>
        <w:rPr>
          <w:rStyle w:val="C3"/>
          <w:rFonts w:ascii="方正姚体" w:hAnsi="方正姚体"/>
          <w:sz w:val="32"/>
        </w:rPr>
        <w:t>（一）驾驶机动车行经斑马线应当减速行驶，遇行人通行</w:t>
      </w:r>
    </w:p>
    <w:p>
      <w:pPr>
        <w:pStyle w:val="P1"/>
        <w:spacing w:lineRule="exact" w:line="560"/>
        <w:rPr>
          <w:rStyle w:val="C3"/>
          <w:sz w:val="32"/>
        </w:rPr>
      </w:pPr>
      <w:r>
        <w:rPr>
          <w:rStyle w:val="C3"/>
          <w:rFonts w:ascii="方正姚体" w:hAnsi="方正姚体"/>
          <w:sz w:val="32"/>
        </w:rPr>
        <w:t>时停车礼让，行经没有交通信号的道路、交叉路口时，避让行人；</w:t>
      </w:r>
    </w:p>
    <w:p>
      <w:pPr>
        <w:pStyle w:val="P1"/>
        <w:spacing w:lineRule="exact" w:line="560"/>
        <w:ind w:firstLine="640"/>
        <w:rPr>
          <w:rStyle w:val="C3"/>
          <w:sz w:val="32"/>
        </w:rPr>
      </w:pPr>
      <w:r>
        <w:rPr>
          <w:rStyle w:val="C3"/>
          <w:rFonts w:ascii="方正姚体" w:hAnsi="方正姚体"/>
          <w:sz w:val="32"/>
        </w:rPr>
        <w:t>（二）驾驶非机动车应当按照规定车道和交通信号指示灯通行，不得逆向行驶；</w:t>
      </w:r>
    </w:p>
    <w:p>
      <w:pPr>
        <w:pStyle w:val="P1"/>
        <w:spacing w:lineRule="exact" w:line="560"/>
        <w:ind w:firstLine="640"/>
        <w:rPr>
          <w:rStyle w:val="C3"/>
          <w:sz w:val="32"/>
        </w:rPr>
      </w:pPr>
      <w:r>
        <w:rPr>
          <w:rStyle w:val="C3"/>
          <w:rFonts w:ascii="方正姚体" w:hAnsi="方正姚体"/>
          <w:sz w:val="32"/>
        </w:rPr>
        <w:t>（三）行人应当按照交通信号指示灯通行，不得乱穿马路、翻越护栏，通过路口或者横穿道路时，不得浏览手持电子设备、嬉闹；</w:t>
      </w:r>
    </w:p>
    <w:p>
      <w:pPr>
        <w:pStyle w:val="P1"/>
        <w:spacing w:lineRule="exact" w:line="560"/>
        <w:ind w:firstLine="640"/>
        <w:rPr>
          <w:rStyle w:val="C3"/>
          <w:sz w:val="32"/>
        </w:rPr>
      </w:pPr>
      <w:r>
        <w:rPr>
          <w:rStyle w:val="C3"/>
          <w:rFonts w:ascii="方正姚体" w:hAnsi="方正姚体"/>
          <w:sz w:val="32"/>
        </w:rPr>
        <w:t>（四）机动车应当按照公共停车泊位标识方向停放，不得越线停放</w:t>
      </w:r>
      <w:r>
        <w:rPr>
          <w:rStyle w:val="C3"/>
          <w:sz w:val="32"/>
        </w:rPr>
        <w:t>;</w:t>
      </w:r>
    </w:p>
    <w:p>
      <w:pPr>
        <w:pStyle w:val="P1"/>
        <w:spacing w:lineRule="exact" w:line="560"/>
        <w:ind w:firstLine="640"/>
        <w:rPr>
          <w:rStyle w:val="C3"/>
          <w:sz w:val="32"/>
        </w:rPr>
      </w:pPr>
      <w:r>
        <w:rPr>
          <w:rStyle w:val="C3"/>
          <w:rFonts w:ascii="方正姚体" w:hAnsi="方正姚体"/>
          <w:sz w:val="32"/>
        </w:rPr>
        <w:t>（五）乘坐交通工具主动为老、弱、病、残、孕及携带婴幼儿的乘客让座，不得干扰驾驶人员安全驾驶。</w:t>
      </w:r>
    </w:p>
    <w:p>
      <w:pPr>
        <w:pStyle w:val="P1"/>
        <w:spacing w:lineRule="exact" w:line="56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公民应当文明健康生活，自觉遵守下列规定：</w:t>
      </w:r>
    </w:p>
    <w:p>
      <w:pPr>
        <w:pStyle w:val="P1"/>
        <w:spacing w:lineRule="exact" w:line="560"/>
        <w:ind w:firstLine="640"/>
        <w:rPr>
          <w:rStyle w:val="C3"/>
          <w:sz w:val="32"/>
        </w:rPr>
      </w:pPr>
      <w:r>
        <w:rPr>
          <w:rStyle w:val="C3"/>
          <w:rFonts w:ascii="方正姚体" w:hAnsi="方正姚体"/>
          <w:sz w:val="32"/>
        </w:rPr>
        <w:t>（一）文明用餐，厉行节约、反对浪费，推行分餐制、使用公筷公勺；</w:t>
      </w:r>
    </w:p>
    <w:p>
      <w:pPr>
        <w:pStyle w:val="P1"/>
        <w:spacing w:lineRule="exact" w:line="560"/>
        <w:ind w:firstLine="640"/>
        <w:rPr>
          <w:rStyle w:val="C3"/>
          <w:sz w:val="32"/>
        </w:rPr>
      </w:pPr>
      <w:r>
        <w:rPr>
          <w:rStyle w:val="C3"/>
          <w:rFonts w:ascii="方正姚体" w:hAnsi="方正姚体"/>
          <w:sz w:val="32"/>
        </w:rPr>
        <w:t>（二）革除滥食野生动物陋习，不得买卖、食用法律法规禁止交易、食用的野生动物及其制品；</w:t>
      </w:r>
    </w:p>
    <w:p>
      <w:pPr>
        <w:pStyle w:val="P1"/>
        <w:spacing w:lineRule="exact" w:line="560"/>
        <w:ind w:firstLine="640"/>
        <w:rPr>
          <w:rStyle w:val="C3"/>
          <w:sz w:val="32"/>
        </w:rPr>
      </w:pPr>
      <w:r>
        <w:rPr>
          <w:rStyle w:val="C3"/>
          <w:rFonts w:ascii="方正姚体" w:hAnsi="方正姚体"/>
          <w:sz w:val="32"/>
        </w:rPr>
        <w:t>（三）在公共场所咳嗽、打喷嚏时遮掩口鼻，患有流行性感冒等传染性呼吸道疾病时佩戴口罩；</w:t>
      </w:r>
    </w:p>
    <w:p>
      <w:pPr>
        <w:pStyle w:val="P1"/>
        <w:spacing w:lineRule="exact" w:line="560"/>
        <w:ind w:firstLine="640"/>
        <w:rPr>
          <w:rStyle w:val="C3"/>
          <w:sz w:val="32"/>
        </w:rPr>
      </w:pPr>
      <w:r>
        <w:rPr>
          <w:rStyle w:val="C3"/>
          <w:rFonts w:ascii="方正姚体" w:hAnsi="方正姚体"/>
          <w:sz w:val="32"/>
        </w:rPr>
        <w:t>（四）坚持简约适度、绿色低碳的生活方式，合理消费，节约资源，分类投放垃圾；</w:t>
      </w:r>
    </w:p>
    <w:p>
      <w:pPr>
        <w:pStyle w:val="P1"/>
        <w:spacing w:lineRule="exact" w:line="560"/>
        <w:ind w:firstLine="640"/>
        <w:rPr>
          <w:rStyle w:val="C3"/>
          <w:sz w:val="32"/>
        </w:rPr>
      </w:pPr>
      <w:r>
        <w:rPr>
          <w:rStyle w:val="C3"/>
          <w:rFonts w:ascii="方正姚体" w:hAnsi="方正姚体"/>
          <w:sz w:val="32"/>
        </w:rPr>
        <w:t>（五）移风易俗，节俭办理节庆、婚丧嫁娶、祭扫等事宜；</w:t>
      </w:r>
    </w:p>
    <w:p>
      <w:pPr>
        <w:pStyle w:val="P1"/>
        <w:spacing w:lineRule="exact" w:line="560"/>
        <w:ind w:firstLine="640"/>
        <w:rPr>
          <w:rStyle w:val="C3"/>
          <w:sz w:val="32"/>
        </w:rPr>
      </w:pPr>
      <w:r>
        <w:rPr>
          <w:rStyle w:val="C3"/>
          <w:rFonts w:ascii="方正姚体" w:hAnsi="方正姚体"/>
          <w:sz w:val="32"/>
        </w:rPr>
        <w:t>（六）饲养宠物，不得污染环境，不得干扰他人生活。</w:t>
      </w:r>
    </w:p>
    <w:p>
      <w:pPr>
        <w:pStyle w:val="P1"/>
        <w:spacing w:lineRule="exact" w:line="56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公民应当文明旅游，自觉遵守下列规定：</w:t>
      </w:r>
    </w:p>
    <w:p>
      <w:pPr>
        <w:pStyle w:val="P1"/>
        <w:spacing w:lineRule="exact" w:line="560"/>
        <w:ind w:firstLine="640"/>
        <w:rPr>
          <w:rStyle w:val="C3"/>
          <w:sz w:val="32"/>
        </w:rPr>
      </w:pPr>
      <w:r>
        <w:rPr>
          <w:rStyle w:val="C3"/>
          <w:rFonts w:ascii="方正姚体" w:hAnsi="方正姚体"/>
          <w:sz w:val="32"/>
        </w:rPr>
        <w:t>（一）尊重当地风俗习惯、文化传统；</w:t>
      </w:r>
    </w:p>
    <w:p>
      <w:pPr>
        <w:pStyle w:val="P1"/>
        <w:spacing w:lineRule="exact" w:line="560"/>
        <w:ind w:firstLine="640"/>
        <w:rPr>
          <w:rStyle w:val="C3"/>
          <w:sz w:val="32"/>
        </w:rPr>
      </w:pPr>
      <w:r>
        <w:rPr>
          <w:rStyle w:val="C3"/>
          <w:rFonts w:ascii="方正姚体" w:hAnsi="方正姚体"/>
          <w:sz w:val="32"/>
        </w:rPr>
        <w:t>（二）爱护文物古迹、风景名胜等旅游资源；</w:t>
      </w:r>
    </w:p>
    <w:p>
      <w:pPr>
        <w:pStyle w:val="P1"/>
        <w:spacing w:lineRule="exact" w:line="560"/>
        <w:ind w:firstLine="640"/>
        <w:rPr>
          <w:rStyle w:val="C3"/>
          <w:sz w:val="32"/>
        </w:rPr>
      </w:pPr>
      <w:r>
        <w:rPr>
          <w:rStyle w:val="C3"/>
          <w:rFonts w:ascii="方正姚体" w:hAnsi="方正姚体"/>
          <w:sz w:val="32"/>
        </w:rPr>
        <w:t>（三）服从景区、景点工作人员引导和管理，遵守旅游管理规范。</w:t>
      </w:r>
    </w:p>
    <w:p>
      <w:pPr>
        <w:pStyle w:val="P1"/>
        <w:spacing w:lineRule="exact" w:line="56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公民应当文明经营，公平竞争，诚实守信，履行法定和约定义务，保障消费者合法权益。</w:t>
      </w:r>
    </w:p>
    <w:p>
      <w:pPr>
        <w:pStyle w:val="P1"/>
        <w:spacing w:lineRule="exact" w:line="56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公民应当文明使用网络，不得编造、发布和传播虚假信息、低俗淫秽信息以及危害国家安全、公共秩序和他人合法权益的其他信息。</w:t>
      </w:r>
    </w:p>
    <w:p>
      <w:pPr>
        <w:pStyle w:val="P1"/>
        <w:spacing w:lineRule="exact" w:line="56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机关、团体、企事业单位应当将文明行为教育纳入入职培训、岗位培训。</w:t>
      </w:r>
    </w:p>
    <w:p>
      <w:pPr>
        <w:pStyle w:val="P1"/>
        <w:spacing w:lineRule="exact" w:line="560"/>
        <w:ind w:firstLine="640"/>
        <w:rPr>
          <w:rStyle w:val="C3"/>
          <w:sz w:val="32"/>
        </w:rPr>
      </w:pPr>
      <w:r>
        <w:rPr>
          <w:rStyle w:val="C3"/>
          <w:rFonts w:ascii="方正姚体" w:hAnsi="方正姚体"/>
          <w:sz w:val="32"/>
        </w:rPr>
        <w:t>教育主管部门和教育机构应当结合文明校园创建等活动，开展文明行为教育。</w:t>
      </w:r>
    </w:p>
    <w:p>
      <w:pPr>
        <w:pStyle w:val="P1"/>
        <w:spacing w:lineRule="exact" w:line="560"/>
        <w:ind w:firstLine="640"/>
        <w:rPr>
          <w:rStyle w:val="C3"/>
          <w:sz w:val="32"/>
        </w:rPr>
      </w:pPr>
      <w:r>
        <w:rPr>
          <w:rStyle w:val="C3"/>
          <w:rFonts w:ascii="方正姚体" w:hAnsi="方正姚体"/>
          <w:sz w:val="32"/>
        </w:rPr>
        <w:t>窗口服务行业、单位应当采取文明行为引导措施，树立文明形象。</w:t>
      </w:r>
    </w:p>
    <w:p>
      <w:pPr>
        <w:pStyle w:val="P1"/>
        <w:spacing w:lineRule="exact" w:line="56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鼓励见义勇为行为，保护和奖励见义勇为公民。</w:t>
      </w:r>
    </w:p>
    <w:p>
      <w:pPr>
        <w:pStyle w:val="P1"/>
        <w:spacing w:lineRule="exact" w:line="560"/>
        <w:ind w:firstLine="640"/>
        <w:rPr>
          <w:rStyle w:val="C3"/>
          <w:sz w:val="32"/>
        </w:rPr>
      </w:pPr>
      <w:r>
        <w:rPr>
          <w:rStyle w:val="C3"/>
          <w:rFonts w:ascii="方正姚体" w:hAnsi="方正姚体"/>
          <w:sz w:val="32"/>
        </w:rPr>
        <w:t>鼓励具备急救专业资格的公民对急危重患者按照操作规范实施紧急现场救护。</w:t>
      </w:r>
    </w:p>
    <w:p>
      <w:pPr>
        <w:pStyle w:val="P1"/>
        <w:spacing w:lineRule="exact" w:line="56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鼓励无偿献血和自愿捐献造血干细胞、遗体、人体器官（组织）的行为。</w:t>
      </w:r>
    </w:p>
    <w:p>
      <w:pPr>
        <w:pStyle w:val="P1"/>
        <w:spacing w:lineRule="exact" w:line="56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鼓励参加志愿服务活动和依法设立志愿服务组织。</w:t>
      </w:r>
    </w:p>
    <w:p>
      <w:pPr>
        <w:pStyle w:val="P1"/>
        <w:spacing w:lineRule="exact" w:line="560"/>
        <w:ind w:firstLine="640"/>
        <w:rPr>
          <w:rStyle w:val="C3"/>
          <w:sz w:val="32"/>
        </w:rPr>
      </w:pPr>
      <w:r>
        <w:rPr>
          <w:rStyle w:val="C3"/>
          <w:rFonts w:ascii="方正姚体" w:hAnsi="方正姚体"/>
          <w:sz w:val="32"/>
        </w:rPr>
        <w:t>鼓励开展助学、救孤、赈灾等慈善公益活动。</w:t>
      </w:r>
      <w:r>
        <w:rPr>
          <w:rStyle w:val="C3"/>
          <w:sz w:val="32"/>
        </w:rPr>
        <w:t xml:space="preserve"> </w:t>
      </w:r>
    </w:p>
    <w:p>
      <w:pPr>
        <w:pStyle w:val="P1"/>
        <w:spacing w:lineRule="exact" w:line="56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鼓励有条件的场所和单位设立爱心服务点，配备自动体外除颤仪等急救设备，为需要帮助的公民提供便利服务。</w:t>
      </w:r>
    </w:p>
    <w:p>
      <w:pPr>
        <w:pStyle w:val="P1"/>
        <w:spacing w:lineRule="exact" w:line="560"/>
        <w:ind w:firstLine="640"/>
        <w:rPr>
          <w:rStyle w:val="C3"/>
          <w:sz w:val="32"/>
        </w:rPr>
      </w:pPr>
      <w:r>
        <w:rPr>
          <w:rStyle w:val="C3"/>
          <w:rFonts w:ascii="方正姚体" w:hAnsi="方正姚体"/>
          <w:sz w:val="32"/>
        </w:rPr>
        <w:t>有条件的场所应当配备独立的母婴室。</w:t>
      </w:r>
    </w:p>
    <w:p>
      <w:pPr>
        <w:pStyle w:val="P1"/>
        <w:spacing w:lineRule="exact" w:line="56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违反本条例规定，在公共绿地随意采摘花木、踩踏草坪或者损毁绿化设施的，由城市绿化行政部门责令停止侵害，可以处五十元以上二百元以下罚款；造成损失的，应当负赔偿责任；应当给予治安管理处罚的，依照《中华人民共和国治安管理处罚法》的有关规定处罚；构成犯罪的，依法追究刑事责任。</w:t>
      </w:r>
    </w:p>
    <w:p>
      <w:pPr>
        <w:pStyle w:val="P1"/>
        <w:spacing w:lineRule="exact" w:line="56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违反本条例规定，有下列情形之一的，由城市管理执法部门责令改正，并按照下列规定予以处罚：</w:t>
      </w:r>
    </w:p>
    <w:p>
      <w:pPr>
        <w:pStyle w:val="P1"/>
        <w:spacing w:lineRule="exact" w:line="560"/>
        <w:ind w:firstLine="640"/>
        <w:rPr>
          <w:rStyle w:val="C3"/>
          <w:sz w:val="32"/>
        </w:rPr>
      </w:pPr>
      <w:r>
        <w:rPr>
          <w:rStyle w:val="C3"/>
          <w:rFonts w:ascii="方正姚体" w:hAnsi="方正姚体"/>
          <w:sz w:val="32"/>
        </w:rPr>
        <w:t>（一）随地便溺、吐痰，乱扔果皮、纸屑、烟蒂等废弃物的，处五十元罚款；</w:t>
      </w:r>
    </w:p>
    <w:p>
      <w:pPr>
        <w:pStyle w:val="P1"/>
        <w:spacing w:lineRule="exact" w:line="560"/>
        <w:ind w:firstLine="640"/>
        <w:rPr>
          <w:rStyle w:val="C3"/>
          <w:sz w:val="32"/>
        </w:rPr>
      </w:pPr>
      <w:r>
        <w:rPr>
          <w:rStyle w:val="C3"/>
          <w:rFonts w:ascii="方正姚体" w:hAnsi="方正姚体"/>
          <w:sz w:val="32"/>
        </w:rPr>
        <w:t>（二）在建（构）筑物、市政公用设施和树木上涂写、刻画或者违法张贴、悬挂商业性广告的，处二百元以上五百元以下罚款。</w:t>
      </w:r>
    </w:p>
    <w:p>
      <w:pPr>
        <w:pStyle w:val="P1"/>
        <w:spacing w:lineRule="exact" w:line="56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违反本条例规定应当给予罚款处罚的，行为人可以申请参加社会服务，完成相应社会服务的，可以依法从轻、减轻或者免除处罚。</w:t>
      </w:r>
    </w:p>
    <w:p>
      <w:pPr>
        <w:pStyle w:val="P1"/>
        <w:spacing w:lineRule="exact" w:line="560"/>
        <w:ind w:firstLine="640"/>
        <w:rPr>
          <w:rStyle w:val="C3"/>
          <w:sz w:val="32"/>
        </w:rPr>
      </w:pPr>
      <w:r>
        <w:rPr>
          <w:rStyle w:val="C3"/>
          <w:rFonts w:ascii="方正姚体" w:hAnsi="方正姚体"/>
          <w:sz w:val="32"/>
        </w:rPr>
        <w:t>社会服务的具体办法，由市人民政府制定。</w:t>
      </w:r>
    </w:p>
    <w:p>
      <w:pPr>
        <w:pStyle w:val="P1"/>
        <w:spacing w:lineRule="exact" w:line="56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有关部门及其工作人员在文明行为促进工作中玩忽职守、滥用职权、徇私舞弊的，依法给予处分；构成犯罪的，依法追究刑事责任。</w:t>
      </w:r>
    </w:p>
    <w:p>
      <w:pPr>
        <w:pStyle w:val="P1"/>
        <w:spacing w:lineRule="exact" w:line="56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违反本条例规定，应当给予处罚的其他行为，依照有关法律、法规执行。</w:t>
      </w:r>
    </w:p>
    <w:p>
      <w:pPr>
        <w:pStyle w:val="P1"/>
        <w:spacing w:lineRule="exact" w:line="56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60"/>
        <w:rPr>
          <w:rStyle w:val="C3"/>
          <w:sz w:val="32"/>
        </w:rPr>
      </w:pPr>
    </w:p>
    <w:p>
      <w:pPr>
        <w:pStyle w:val="P1"/>
        <w:spacing w:lineRule="exact" w:line="560"/>
        <w:rPr>
          <w:rStyle w:val="C3"/>
          <w:sz w:val="32"/>
        </w:rPr>
      </w:pPr>
    </w:p>
    <w:p>
      <w:pPr>
        <w:pStyle w:val="P1"/>
        <w:spacing w:lineRule="exact" w:line="560"/>
        <w:rPr>
          <w:rStyle w:val="C3"/>
          <w:sz w:val="32"/>
        </w:rPr>
      </w:pPr>
    </w:p>
    <w:p>
      <w:pPr>
        <w:pStyle w:val="P1"/>
        <w:spacing w:lineRule="exact" w:line="560"/>
        <w:rPr>
          <w:rStyle w:val="C3"/>
        </w:rPr>
      </w:pPr>
    </w:p>
    <w:p>
      <w:pPr>
        <w:pStyle w:val="P1"/>
        <w:spacing w:lineRule="exact" w:line="560"/>
        <w:rPr>
          <w:rStyle w:val="C3"/>
        </w:rPr>
      </w:pPr>
    </w:p>
    <w:sectPr>
      <w:footerReference xmlns:r="http://schemas.openxmlformats.org/officeDocument/2006/relationships" w:type="default" r:id="RelFtr1"/>
      <w:type w:val="nextPage"/>
      <w:pgSz w:w="11906" w:h="16838" w:code="0"/>
      <w:pgMar w:left="1531" w:right="1531" w:top="2098" w:bottom="2098" w:header="850" w:footer="992"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3"/>
    <w:rPr>
      <w:sz w:val="18"/>
    </w:rPr>
  </w:style>
  <w:style w:type="character" w:styleId="C5">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2024-08-28T01:37:08Z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2052-11.8.2.8621</vt:lpwstr>
  </property>
</Properties>
</file>