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EAA623" Type="http://schemas.openxmlformats.org/officeDocument/2006/relationships/officeDocument" Target="/word/document.xml" /><Relationship Id="coreR32EAA623" Type="http://schemas.openxmlformats.org/package/2006/relationships/metadata/core-properties" Target="/docProps/core.xml" /><Relationship Id="customR32EAA6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0"/>
          <w:sz w:val="44"/>
        </w:rPr>
        <w:t>佳木斯市电梯安全条例</w:t>
      </w:r>
    </w:p>
    <w:p>
      <w:pPr>
        <w:pStyle w:val="P1"/>
        <w:jc w:val="center"/>
        <w:rPr>
          <w:rStyle w:val="C3"/>
          <w:rFonts w:ascii="宋体" w:hAnsi="宋体"/>
          <w:sz w:val="32"/>
        </w:rPr>
      </w:pPr>
    </w:p>
    <w:p>
      <w:pPr>
        <w:pStyle w:val="P1"/>
        <w:rPr>
          <w:rStyle w:val="C3"/>
          <w:rFonts w:ascii="楷体_GB2312" w:hAnsi="楷体_GB2312"/>
          <w:sz w:val="32"/>
        </w:rPr>
      </w:pP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日佳木斯市第十六届人民代表大会常</w:t>
      </w:r>
    </w:p>
    <w:p>
      <w:pPr>
        <w:pStyle w:val="P1"/>
        <w:ind w:firstLine="640"/>
        <w:rPr>
          <w:rStyle w:val="C3"/>
          <w:rFonts w:ascii="楷体_GB2312" w:hAnsi="楷体_GB2312"/>
          <w:sz w:val="32"/>
        </w:rPr>
      </w:pPr>
      <w:r>
        <w:rPr>
          <w:rStyle w:val="C3"/>
          <w:rFonts w:ascii="Microsoft YaHei UI" w:hAnsi="Microsoft YaHei UI"/>
          <w:sz w:val="32"/>
        </w:rPr>
        <w:t>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w:t>
      </w:r>
    </w:p>
    <w:p>
      <w:pPr>
        <w:pStyle w:val="P1"/>
        <w:ind w:firstLine="640"/>
        <w:rPr>
          <w:rStyle w:val="C3"/>
          <w:rFonts w:ascii="楷体_GB2312" w:hAnsi="楷体_GB2312"/>
          <w:sz w:val="32"/>
        </w:rPr>
      </w:pPr>
      <w:r>
        <w:rPr>
          <w:rStyle w:val="C3"/>
          <w:rFonts w:ascii="Microsoft YaHei UI" w:hAnsi="Microsoft YaHei UI"/>
          <w:sz w:val="32"/>
        </w:rPr>
        <w:t>省第十三届人民代表大会常务委员会第八次会议批准）</w:t>
      </w:r>
    </w:p>
    <w:p>
      <w:pPr>
        <w:pStyle w:val="P1"/>
        <w:rPr>
          <w:rStyle w:val="C3"/>
          <w:rFonts w:ascii="宋体" w:hAnsi="宋体"/>
          <w:b w:val="1"/>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楷体_GB2312" w:hAnsi="楷体_GB2312"/>
          <w:b w:val="1"/>
          <w:sz w:val="32"/>
        </w:rPr>
        <w:t xml:space="preserve">  </w:t>
      </w:r>
      <w:r>
        <w:rPr>
          <w:rStyle w:val="C3"/>
          <w:rFonts w:ascii="Microsoft YaHei UI" w:hAnsi="Microsoft YaHei UI"/>
          <w:sz w:val="32"/>
        </w:rPr>
        <w:t>为了加强电梯安全管理，预防和减少电梯事故，保障人身和财产安全，根据《中华人民共和国特种设备安全法》等有关法律、法规，结合本市实际，制定本条例。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本市行政区域内电梯的制造、安装、改造、修理、使用管理、维护保养、检验检测、应急救援和监督管理活动，适用本条例。</w:t>
      </w:r>
    </w:p>
    <w:p>
      <w:pPr>
        <w:pStyle w:val="P1"/>
        <w:ind w:firstLine="640"/>
        <w:rPr>
          <w:rStyle w:val="C3"/>
          <w:rFonts w:ascii="仿宋_GB2312" w:hAnsi="仿宋_GB2312"/>
          <w:sz w:val="32"/>
        </w:rPr>
      </w:pPr>
      <w:r>
        <w:rPr>
          <w:rStyle w:val="C3"/>
          <w:rFonts w:ascii="Microsoft YaHei UI" w:hAnsi="Microsoft YaHei UI"/>
          <w:sz w:val="32"/>
        </w:rPr>
        <w:t>本条例所称电梯的具体范围按照国务院批准的特种设备目录确定。</w:t>
      </w:r>
    </w:p>
    <w:p>
      <w:pPr>
        <w:pStyle w:val="P1"/>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市、县（市、区）人民政府应当加强对电梯安全工作的领导，建立经费保障、考核考评、应急救援协调等机制</w:t>
      </w:r>
      <w:r>
        <w:rPr>
          <w:rStyle w:val="C3"/>
          <w:rFonts w:ascii="仿宋_GB2312" w:hAnsi="仿宋_GB2312"/>
          <w:sz w:val="32"/>
        </w:rPr>
        <w:t>,</w:t>
      </w:r>
      <w:r>
        <w:rPr>
          <w:rStyle w:val="C3"/>
          <w:rFonts w:ascii="Microsoft YaHei UI" w:hAnsi="Microsoft YaHei UI"/>
          <w:sz w:val="32"/>
        </w:rPr>
        <w:t>督促有关部门依法履行监督管理职责，及时协调、解决电梯安全监督管理中存在的问题。</w:t>
      </w:r>
    </w:p>
    <w:p>
      <w:pPr>
        <w:pStyle w:val="P1"/>
        <w:ind w:firstLine="640"/>
        <w:rPr>
          <w:rStyle w:val="C3"/>
          <w:rFonts w:ascii="仿宋_GB2312" w:hAnsi="仿宋_GB2312"/>
          <w:sz w:val="32"/>
        </w:rPr>
      </w:pPr>
      <w:r>
        <w:rPr>
          <w:rStyle w:val="C3"/>
          <w:rFonts w:ascii="Microsoft YaHei UI" w:hAnsi="Microsoft YaHei UI"/>
          <w:sz w:val="32"/>
        </w:rPr>
        <w:t>乡级人民政府应当协助有关部门做好本辖区内电梯安全监督管理工作。</w:t>
      </w:r>
    </w:p>
    <w:p>
      <w:pPr>
        <w:pStyle w:val="P1"/>
        <w:ind w:firstLine="640"/>
        <w:rPr>
          <w:rStyle w:val="C3"/>
          <w:rFonts w:ascii="仿宋_GB2312" w:hAnsi="仿宋_GB2312"/>
          <w:sz w:val="32"/>
        </w:rPr>
      </w:pPr>
      <w:r>
        <w:rPr>
          <w:rStyle w:val="C3"/>
          <w:rFonts w:ascii="Microsoft YaHei UI" w:hAnsi="Microsoft YaHei UI"/>
          <w:sz w:val="32"/>
        </w:rPr>
        <w:t>社区、村（居）民委员会应当配合有关部门处理因电梯安全引发的矛盾纠纷。</w:t>
      </w:r>
    </w:p>
    <w:p>
      <w:pPr>
        <w:pStyle w:val="P1"/>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市、县（市、区）特种设备安全监督管理部门对本行政区域内的电梯安全实施监督管理。</w:t>
      </w:r>
    </w:p>
    <w:p>
      <w:pPr>
        <w:pStyle w:val="P1"/>
        <w:ind w:firstLine="640"/>
        <w:rPr>
          <w:rStyle w:val="C3"/>
          <w:rFonts w:ascii="仿宋_GB2312" w:hAnsi="仿宋_GB2312"/>
          <w:sz w:val="32"/>
        </w:rPr>
      </w:pPr>
      <w:r>
        <w:rPr>
          <w:rStyle w:val="C3"/>
          <w:rFonts w:ascii="Microsoft YaHei UI" w:hAnsi="Microsoft YaHei UI"/>
          <w:sz w:val="32"/>
        </w:rPr>
        <w:t>建设行政主管部门负责电梯底坑、井道和机房工程质量、电梯选型配置的监督管理，督促项目建设单位履行电梯使用安全管理职责。</w:t>
      </w:r>
    </w:p>
    <w:p>
      <w:pPr>
        <w:pStyle w:val="P1"/>
        <w:ind w:firstLine="640"/>
        <w:rPr>
          <w:rStyle w:val="C3"/>
          <w:rFonts w:ascii="仿宋_GB2312" w:hAnsi="仿宋_GB2312"/>
          <w:sz w:val="32"/>
        </w:rPr>
      </w:pPr>
      <w:r>
        <w:rPr>
          <w:rStyle w:val="C3"/>
          <w:rFonts w:ascii="Microsoft YaHei UI" w:hAnsi="Microsoft YaHei UI"/>
          <w:sz w:val="32"/>
        </w:rPr>
        <w:t>物业管理行政主管部门负责督促物业服务企业履行电梯使用安全管理职责，监督电梯运行维护费、住房专项维修资金使用和投保电梯安全责任险情况。</w:t>
      </w:r>
    </w:p>
    <w:p>
      <w:pPr>
        <w:pStyle w:val="P1"/>
        <w:ind w:firstLine="640"/>
        <w:rPr>
          <w:rStyle w:val="C3"/>
          <w:rFonts w:ascii="仿宋_GB2312" w:hAnsi="仿宋_GB2312"/>
          <w:sz w:val="32"/>
        </w:rPr>
      </w:pPr>
      <w:r>
        <w:rPr>
          <w:rStyle w:val="C3"/>
          <w:rFonts w:ascii="Microsoft YaHei UI" w:hAnsi="Microsoft YaHei UI"/>
          <w:sz w:val="32"/>
        </w:rPr>
        <w:t>保险监管部门负责对承保电梯安全责任险的保险机构进行监督管理，指导保险机构做好承保理赔服务工作。</w:t>
      </w:r>
    </w:p>
    <w:p>
      <w:pPr>
        <w:pStyle w:val="P1"/>
        <w:ind w:firstLine="640"/>
        <w:rPr>
          <w:rStyle w:val="C3"/>
          <w:rFonts w:ascii="仿宋_GB2312" w:hAnsi="仿宋_GB2312"/>
          <w:sz w:val="32"/>
        </w:rPr>
      </w:pPr>
      <w:r>
        <w:rPr>
          <w:rStyle w:val="C3"/>
          <w:rFonts w:ascii="Microsoft YaHei UI" w:hAnsi="Microsoft YaHei UI"/>
          <w:sz w:val="32"/>
        </w:rPr>
        <w:t>通信管理部门负责协调、督促基础电信运营企业加强电梯轿厢和井道综合信息通信网络覆盖。</w:t>
      </w:r>
    </w:p>
    <w:p>
      <w:pPr>
        <w:pStyle w:val="P1"/>
        <w:ind w:firstLine="640"/>
        <w:rPr>
          <w:rStyle w:val="C3"/>
          <w:rFonts w:ascii="仿宋_GB2312" w:hAnsi="仿宋_GB2312"/>
          <w:sz w:val="32"/>
        </w:rPr>
      </w:pPr>
      <w:r>
        <w:rPr>
          <w:rStyle w:val="C3"/>
          <w:rFonts w:ascii="Microsoft YaHei UI" w:hAnsi="Microsoft YaHei UI"/>
          <w:sz w:val="32"/>
        </w:rPr>
        <w:t>安全生产监督、公安、消防、财政、教育、新闻媒体等相关部门应当按照各自职责，做好电梯安全管理的相关工作。</w:t>
      </w:r>
    </w:p>
    <w:p>
      <w:pPr>
        <w:pStyle w:val="P1"/>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电梯制造单位对其生产电梯的安全性能负责。</w:t>
      </w:r>
    </w:p>
    <w:p>
      <w:pPr>
        <w:pStyle w:val="P1"/>
        <w:ind w:firstLine="640"/>
        <w:rPr>
          <w:rStyle w:val="C3"/>
          <w:rFonts w:ascii="仿宋_GB2312" w:hAnsi="仿宋_GB2312"/>
          <w:sz w:val="32"/>
        </w:rPr>
      </w:pPr>
      <w:r>
        <w:rPr>
          <w:rStyle w:val="C3"/>
          <w:rFonts w:ascii="Microsoft YaHei UI" w:hAnsi="Microsoft YaHei UI"/>
          <w:sz w:val="32"/>
        </w:rPr>
        <w:t>电梯使用管理单位负责电梯使用安全管理，承担电梯使用安全主体责任。</w:t>
      </w:r>
    </w:p>
    <w:p>
      <w:pPr>
        <w:pStyle w:val="P1"/>
        <w:ind w:firstLine="640"/>
        <w:rPr>
          <w:rStyle w:val="C3"/>
          <w:rFonts w:ascii="仿宋_GB2312" w:hAnsi="仿宋_GB2312"/>
          <w:sz w:val="32"/>
        </w:rPr>
      </w:pPr>
      <w:r>
        <w:rPr>
          <w:rStyle w:val="C3"/>
          <w:rFonts w:ascii="Microsoft YaHei UI" w:hAnsi="Microsoft YaHei UI"/>
          <w:sz w:val="32"/>
        </w:rPr>
        <w:t>电梯的安装、改造、修理单位应当对施工质量负责；电梯维护保养单位应当对其维护保养的电梯安全性能负责；检验检测机构应当对检验检测结果和鉴定结论负责。</w:t>
      </w:r>
    </w:p>
    <w:p>
      <w:pPr>
        <w:pStyle w:val="P1"/>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本市电梯行业协会应当参与电梯使用安全监督管理工作，建立行业自律，推进行业诚信体系建设，开展服务质量评价</w:t>
      </w:r>
      <w:r>
        <w:rPr>
          <w:rStyle w:val="C3"/>
          <w:rFonts w:ascii="仿宋_GB2312" w:hAnsi="仿宋_GB2312"/>
          <w:sz w:val="32"/>
        </w:rPr>
        <w:t>,</w:t>
      </w:r>
      <w:r>
        <w:rPr>
          <w:rStyle w:val="C3"/>
          <w:rFonts w:ascii="Microsoft YaHei UI" w:hAnsi="Microsoft YaHei UI"/>
          <w:sz w:val="32"/>
        </w:rPr>
        <w:t>公开电梯日常维护保养价格、主要零部件检查更换周期等信息</w:t>
      </w:r>
      <w:r>
        <w:rPr>
          <w:rStyle w:val="C3"/>
          <w:rFonts w:ascii="仿宋_GB2312" w:hAnsi="仿宋_GB2312"/>
          <w:sz w:val="32"/>
        </w:rPr>
        <w:t>,</w:t>
      </w:r>
      <w:r>
        <w:rPr>
          <w:rStyle w:val="C3"/>
          <w:rFonts w:ascii="Microsoft YaHei UI" w:hAnsi="Microsoft YaHei UI"/>
          <w:sz w:val="32"/>
        </w:rPr>
        <w:t>促进行业有序竞争和规范运作。</w:t>
      </w:r>
    </w:p>
    <w:p>
      <w:pPr>
        <w:pStyle w:val="P1"/>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推行电梯安全责任保险。委托物业服务企业管理的电梯，其运行维护费中包含电梯责任保险费的，物业服务企业应当投保。</w:t>
      </w:r>
    </w:p>
    <w:p>
      <w:pPr>
        <w:pStyle w:val="P1"/>
        <w:ind w:firstLine="640"/>
        <w:rPr>
          <w:rStyle w:val="C3"/>
          <w:rFonts w:ascii="仿宋_GB2312" w:hAnsi="仿宋_GB2312"/>
          <w:sz w:val="32"/>
        </w:rPr>
      </w:pPr>
      <w:r>
        <w:rPr>
          <w:rStyle w:val="C3"/>
          <w:rFonts w:ascii="Microsoft YaHei UI" w:hAnsi="Microsoft YaHei UI"/>
          <w:sz w:val="32"/>
        </w:rPr>
        <w:t>鼓励电梯制造、安装、改造、修理、使用管理和维护保养单位投保电梯安全责任保险。</w:t>
      </w:r>
    </w:p>
    <w:p>
      <w:pPr>
        <w:pStyle w:val="P1"/>
        <w:ind w:firstLine="640"/>
        <w:rPr>
          <w:rStyle w:val="C3"/>
          <w:rFonts w:ascii="仿宋_GB2312" w:hAnsi="仿宋_GB2312"/>
          <w:sz w:val="32"/>
        </w:rPr>
      </w:pPr>
      <w:r>
        <w:rPr>
          <w:rStyle w:val="C3"/>
          <w:rFonts w:ascii="Microsoft YaHei UI" w:hAnsi="Microsoft YaHei UI"/>
          <w:sz w:val="32"/>
        </w:rPr>
        <w:t>鼓励保险机构提供电梯安全责任保险产品和服务。</w:t>
      </w:r>
    </w:p>
    <w:p>
      <w:pPr>
        <w:pStyle w:val="P1"/>
        <w:ind w:firstLine="640"/>
        <w:rPr>
          <w:rStyle w:val="C3"/>
          <w:rFonts w:ascii="仿宋_GB2312" w:hAnsi="仿宋_GB2312"/>
          <w:sz w:val="32"/>
        </w:rPr>
      </w:pPr>
      <w:r>
        <w:rPr>
          <w:rStyle w:val="C3"/>
          <w:rFonts w:ascii="黑体" w:hAnsi="黑体"/>
          <w:sz w:val="32"/>
        </w:rPr>
        <w:t>第八条</w:t>
      </w:r>
      <w:r>
        <w:rPr>
          <w:rStyle w:val="C3"/>
          <w:rFonts w:ascii="楷体_GB2312" w:hAnsi="楷体_GB2312"/>
          <w:b w:val="1"/>
          <w:sz w:val="32"/>
        </w:rPr>
        <w:t xml:space="preserve">  </w:t>
      </w:r>
      <w:r>
        <w:rPr>
          <w:rStyle w:val="C3"/>
          <w:rFonts w:ascii="Microsoft YaHei UI" w:hAnsi="Microsoft YaHei UI"/>
          <w:sz w:val="32"/>
        </w:rPr>
        <w:t>电梯制造单位应当向使用管理单位提供出厂资料、安装技术资料、系统操作文件等与电梯运行安全相关的信息，提供必需的电梯备品备件、技术培训和其他技术帮助。</w:t>
      </w:r>
    </w:p>
    <w:p>
      <w:pPr>
        <w:pStyle w:val="P1"/>
        <w:ind w:firstLine="640"/>
        <w:rPr>
          <w:rStyle w:val="C3"/>
          <w:rFonts w:ascii="仿宋_GB2312" w:hAnsi="仿宋_GB2312"/>
          <w:sz w:val="32"/>
        </w:rPr>
      </w:pPr>
      <w:r>
        <w:rPr>
          <w:rStyle w:val="C3"/>
          <w:rFonts w:ascii="Microsoft YaHei UI" w:hAnsi="Microsoft YaHei UI"/>
          <w:sz w:val="32"/>
        </w:rPr>
        <w:t>电梯制造单位禁止将报废的零部件用于电梯生产。</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项目建设单位应当遵守下列规定：</w:t>
      </w:r>
    </w:p>
    <w:p>
      <w:pPr>
        <w:pStyle w:val="P1"/>
        <w:ind w:firstLine="640"/>
        <w:rPr>
          <w:rStyle w:val="C3"/>
          <w:rFonts w:ascii="仿宋_GB2312" w:hAnsi="仿宋_GB2312"/>
          <w:sz w:val="32"/>
        </w:rPr>
      </w:pPr>
      <w:r>
        <w:rPr>
          <w:rStyle w:val="C3"/>
          <w:rFonts w:ascii="Microsoft YaHei UI" w:hAnsi="Microsoft YaHei UI"/>
          <w:sz w:val="32"/>
        </w:rPr>
        <w:t>（一）依法采购符合建设工程设计要求的合格电梯；</w:t>
      </w:r>
    </w:p>
    <w:p>
      <w:pPr>
        <w:pStyle w:val="P1"/>
        <w:ind w:firstLine="640"/>
        <w:rPr>
          <w:rStyle w:val="C3"/>
          <w:rFonts w:ascii="仿宋_GB2312" w:hAnsi="仿宋_GB2312"/>
          <w:sz w:val="32"/>
        </w:rPr>
      </w:pPr>
      <w:r>
        <w:rPr>
          <w:rStyle w:val="C3"/>
          <w:rFonts w:ascii="Microsoft YaHei UI" w:hAnsi="Microsoft YaHei UI"/>
          <w:sz w:val="32"/>
        </w:rPr>
        <w:t>（二）电梯机房应当符合电梯安全运行通风要求；</w:t>
      </w:r>
    </w:p>
    <w:p>
      <w:pPr>
        <w:pStyle w:val="P1"/>
        <w:ind w:firstLine="640"/>
        <w:rPr>
          <w:rStyle w:val="C3"/>
          <w:rFonts w:ascii="仿宋_GB2312" w:hAnsi="仿宋_GB2312"/>
          <w:sz w:val="32"/>
        </w:rPr>
      </w:pPr>
      <w:r>
        <w:rPr>
          <w:rStyle w:val="C3"/>
          <w:rFonts w:ascii="Microsoft YaHei UI" w:hAnsi="Microsoft YaHei UI"/>
          <w:sz w:val="32"/>
        </w:rPr>
        <w:t>（三）新安装的载人电梯应当配备内置一键式紧急报警装置，紧急报警、接警讯息应当畅通。</w:t>
      </w:r>
    </w:p>
    <w:p>
      <w:pPr>
        <w:pStyle w:val="P1"/>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既有建筑申请加装电梯且符合相关法律、法规规定的，相关部门应当依法予以办理批准手续。具体办法由市人民政府制定。</w:t>
      </w:r>
    </w:p>
    <w:p>
      <w:pPr>
        <w:pStyle w:val="P1"/>
        <w:ind w:firstLine="640"/>
        <w:rPr>
          <w:rStyle w:val="C3"/>
          <w:rFonts w:ascii="仿宋_GB2312" w:hAnsi="仿宋_GB2312"/>
          <w:sz w:val="32"/>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rPr>
        <w:t>电梯所有权人应当配合电梯使用管理单位的电梯安全管理工作，监督电梯使用管理单位履行相关职责，承担电梯日常管理、维护保养、更新、改造、修理、检验检测、安全评估、保险等费用，并按照本条例的规定确定电梯使用管理单位。</w:t>
      </w:r>
    </w:p>
    <w:p>
      <w:pPr>
        <w:pStyle w:val="P1"/>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电梯使用管理单位按照下列规定确定</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（一）电梯安装后尚未移交的，项目建设单位为使用管理单位；</w:t>
      </w:r>
    </w:p>
    <w:p>
      <w:pPr>
        <w:pStyle w:val="P1"/>
        <w:ind w:firstLine="640"/>
        <w:rPr>
          <w:rStyle w:val="C3"/>
          <w:rFonts w:ascii="仿宋_GB2312" w:hAnsi="仿宋_GB2312"/>
          <w:sz w:val="32"/>
        </w:rPr>
      </w:pPr>
      <w:r>
        <w:rPr>
          <w:rStyle w:val="C3"/>
          <w:rFonts w:ascii="Microsoft YaHei UI" w:hAnsi="Microsoft YaHei UI"/>
          <w:sz w:val="32"/>
        </w:rPr>
        <w:t>（二）委托物业服务企业或者其他单位管理的，受委托人为使用管理单位；</w:t>
      </w:r>
    </w:p>
    <w:p>
      <w:pPr>
        <w:pStyle w:val="P1"/>
        <w:ind w:firstLine="640"/>
        <w:rPr>
          <w:rStyle w:val="C3"/>
          <w:rFonts w:ascii="仿宋_GB2312" w:hAnsi="仿宋_GB2312"/>
          <w:sz w:val="32"/>
        </w:rPr>
      </w:pPr>
      <w:r>
        <w:rPr>
          <w:rStyle w:val="C3"/>
          <w:rFonts w:ascii="Microsoft YaHei UI" w:hAnsi="Microsoft YaHei UI"/>
          <w:sz w:val="32"/>
        </w:rPr>
        <w:t>（三）自行管理电梯的，所有权人为使用管理单位；多个所有权人共有的，应当书面约定其中一个为使用管理单位，其他共有人承担连带安全管理责任；</w:t>
      </w:r>
    </w:p>
    <w:p>
      <w:pPr>
        <w:pStyle w:val="P1"/>
        <w:ind w:firstLine="640"/>
        <w:rPr>
          <w:rStyle w:val="C3"/>
          <w:rFonts w:ascii="仿宋_GB2312" w:hAnsi="仿宋_GB2312"/>
          <w:sz w:val="32"/>
        </w:rPr>
      </w:pPr>
      <w:r>
        <w:rPr>
          <w:rStyle w:val="C3"/>
          <w:rFonts w:ascii="Microsoft YaHei UI" w:hAnsi="Microsoft YaHei UI"/>
          <w:sz w:val="32"/>
        </w:rPr>
        <w:t>（四）出租、出借配有电梯场所的，合同中应约定使用管理单位</w:t>
      </w:r>
      <w:r>
        <w:rPr>
          <w:rStyle w:val="C3"/>
          <w:rFonts w:ascii="仿宋_GB2312" w:hAnsi="仿宋_GB2312"/>
          <w:sz w:val="32"/>
        </w:rPr>
        <w:t>;</w:t>
      </w:r>
      <w:r>
        <w:rPr>
          <w:rStyle w:val="C3"/>
          <w:rFonts w:ascii="Microsoft YaHei UI" w:hAnsi="Microsoft YaHei UI"/>
          <w:sz w:val="32"/>
        </w:rPr>
        <w:t>未约定或者约定不明的，出租、出借单位为使用管理单位。</w:t>
      </w:r>
    </w:p>
    <w:p>
      <w:pPr>
        <w:pStyle w:val="P1"/>
        <w:ind w:firstLine="640"/>
        <w:rPr>
          <w:rStyle w:val="C3"/>
          <w:rFonts w:ascii="仿宋_GB2312" w:hAnsi="仿宋_GB2312"/>
          <w:sz w:val="32"/>
        </w:rPr>
      </w:pPr>
      <w:r>
        <w:rPr>
          <w:rStyle w:val="C3"/>
          <w:rFonts w:ascii="Microsoft YaHei UI" w:hAnsi="Microsoft YaHei UI"/>
          <w:sz w:val="32"/>
        </w:rPr>
        <w:t>无法确定使用管理单位的，由电梯所在地的县（市、区）人民政府组织有关部门协调相关单位和个人落实使用管理单位。</w:t>
      </w:r>
    </w:p>
    <w:p>
      <w:pPr>
        <w:pStyle w:val="P1"/>
        <w:ind w:firstLine="640"/>
        <w:rPr>
          <w:rStyle w:val="C3"/>
          <w:rFonts w:ascii="仿宋_GB2312" w:hAnsi="仿宋_GB2312"/>
          <w:sz w:val="32"/>
        </w:rPr>
      </w:pPr>
      <w:r>
        <w:rPr>
          <w:rStyle w:val="C3"/>
          <w:rFonts w:ascii="Microsoft YaHei UI" w:hAnsi="Microsoft YaHei UI"/>
          <w:sz w:val="32"/>
        </w:rPr>
        <w:t>未明确使用管理单位的电梯不得投入使用。</w:t>
      </w:r>
    </w:p>
    <w:p>
      <w:pPr>
        <w:pStyle w:val="P1"/>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电梯使用管理单位应当遵守下列规定：</w:t>
      </w:r>
    </w:p>
    <w:p>
      <w:pPr>
        <w:pStyle w:val="P1"/>
        <w:ind w:firstLine="640"/>
        <w:rPr>
          <w:rStyle w:val="C3"/>
          <w:rFonts w:ascii="仿宋_GB2312" w:hAnsi="仿宋_GB2312"/>
          <w:sz w:val="32"/>
        </w:rPr>
      </w:pPr>
      <w:r>
        <w:rPr>
          <w:rStyle w:val="C3"/>
          <w:rFonts w:ascii="Microsoft YaHei UI" w:hAnsi="Microsoft YaHei UI"/>
          <w:sz w:val="32"/>
        </w:rPr>
        <w:t>（一）使用符合安全技术规范要求的电梯，监督并且配合电梯的安装、改造、修理、日常维护保养工作；</w:t>
      </w:r>
    </w:p>
    <w:p>
      <w:pPr>
        <w:pStyle w:val="P1"/>
        <w:ind w:firstLine="640"/>
        <w:rPr>
          <w:rStyle w:val="C3"/>
          <w:rFonts w:ascii="仿宋_GB2312" w:hAnsi="仿宋_GB2312"/>
          <w:sz w:val="32"/>
        </w:rPr>
      </w:pPr>
      <w:r>
        <w:rPr>
          <w:rStyle w:val="C3"/>
          <w:rFonts w:ascii="Microsoft YaHei UI" w:hAnsi="Microsoft YaHei UI"/>
          <w:sz w:val="32"/>
        </w:rPr>
        <w:t>（二）制定电梯事故应急专项处置预案，定期开展应急演练；</w:t>
      </w:r>
    </w:p>
    <w:p>
      <w:pPr>
        <w:pStyle w:val="P1"/>
        <w:ind w:firstLine="640"/>
        <w:rPr>
          <w:rStyle w:val="C3"/>
          <w:rFonts w:ascii="仿宋_GB2312" w:hAnsi="仿宋_GB2312"/>
          <w:sz w:val="32"/>
        </w:rPr>
      </w:pPr>
      <w:r>
        <w:rPr>
          <w:rStyle w:val="C3"/>
          <w:rFonts w:ascii="Microsoft YaHei UI" w:hAnsi="Microsoft YaHei UI"/>
          <w:sz w:val="32"/>
        </w:rPr>
        <w:t>（三）建立并严格执行电梯安全管理制度以及操作规程，长期保存电梯安全技术档案；</w:t>
      </w:r>
    </w:p>
    <w:p>
      <w:pPr>
        <w:pStyle w:val="P1"/>
        <w:ind w:firstLine="640"/>
        <w:rPr>
          <w:rStyle w:val="C3"/>
          <w:rFonts w:ascii="仿宋_GB2312" w:hAnsi="仿宋_GB2312"/>
          <w:sz w:val="32"/>
        </w:rPr>
      </w:pPr>
      <w:r>
        <w:rPr>
          <w:rStyle w:val="C3"/>
          <w:rFonts w:ascii="Microsoft YaHei UI" w:hAnsi="Microsoft YaHei UI"/>
          <w:sz w:val="32"/>
        </w:rPr>
        <w:t>（四）与维护保养单位签订日常维护保养合同，编制电梯定期检验计划，督促落实定期检验和隐患治理工作；</w:t>
      </w:r>
    </w:p>
    <w:p>
      <w:pPr>
        <w:pStyle w:val="P1"/>
        <w:ind w:firstLine="640"/>
        <w:rPr>
          <w:rStyle w:val="C3"/>
          <w:rFonts w:ascii="仿宋_GB2312" w:hAnsi="仿宋_GB2312"/>
          <w:sz w:val="32"/>
        </w:rPr>
      </w:pPr>
      <w:r>
        <w:rPr>
          <w:rStyle w:val="C3"/>
          <w:rFonts w:ascii="Microsoft YaHei UI" w:hAnsi="Microsoft YaHei UI"/>
          <w:sz w:val="32"/>
        </w:rPr>
        <w:t>（五）做好被困乘客的安全指导工作，及时通知维护保养单位实施救援；</w:t>
      </w:r>
    </w:p>
    <w:p>
      <w:pPr>
        <w:pStyle w:val="P1"/>
        <w:ind w:firstLine="640"/>
        <w:rPr>
          <w:rStyle w:val="C3"/>
          <w:rFonts w:ascii="仿宋_GB2312" w:hAnsi="仿宋_GB2312"/>
          <w:sz w:val="32"/>
        </w:rPr>
      </w:pPr>
      <w:r>
        <w:rPr>
          <w:rStyle w:val="C3"/>
          <w:rFonts w:ascii="Microsoft YaHei UI" w:hAnsi="Microsoft YaHei UI"/>
          <w:sz w:val="32"/>
        </w:rPr>
        <w:t>（六）对运载装修材料、装修垃圾以及容易造成电梯损坏的家具、家电等物品的，采取有效的防护措施或者安排人员进行现场管理；</w:t>
      </w:r>
    </w:p>
    <w:p>
      <w:pPr>
        <w:pStyle w:val="P1"/>
        <w:ind w:firstLine="640"/>
        <w:rPr>
          <w:rStyle w:val="C3"/>
          <w:rFonts w:ascii="仿宋_GB2312" w:hAnsi="仿宋_GB2312"/>
          <w:sz w:val="32"/>
        </w:rPr>
      </w:pPr>
      <w:r>
        <w:rPr>
          <w:rStyle w:val="C3"/>
          <w:rFonts w:ascii="Microsoft YaHei UI" w:hAnsi="Microsoft YaHei UI"/>
          <w:sz w:val="32"/>
        </w:rPr>
        <w:t>（七）对公众聚集场所使用的电梯实时监控，监控数据应当保存不少于</w:t>
      </w:r>
      <w:r>
        <w:rPr>
          <w:rStyle w:val="C3"/>
          <w:rFonts w:ascii="仿宋_GB2312" w:hAnsi="仿宋_GB2312"/>
          <w:sz w:val="32"/>
        </w:rPr>
        <w:t>30</w:t>
      </w:r>
      <w:r>
        <w:rPr>
          <w:rStyle w:val="C3"/>
          <w:rFonts w:ascii="Microsoft YaHei UI" w:hAnsi="Microsoft YaHei UI"/>
          <w:sz w:val="32"/>
        </w:rPr>
        <w:t>日；</w:t>
      </w:r>
    </w:p>
    <w:p>
      <w:pPr>
        <w:pStyle w:val="P1"/>
        <w:ind w:firstLine="640"/>
        <w:rPr>
          <w:rStyle w:val="C3"/>
          <w:rFonts w:ascii="仿宋_GB2312" w:hAnsi="仿宋_GB2312"/>
          <w:sz w:val="32"/>
        </w:rPr>
      </w:pPr>
      <w:r>
        <w:rPr>
          <w:rStyle w:val="C3"/>
          <w:rFonts w:ascii="Microsoft YaHei UI" w:hAnsi="Microsoft YaHei UI"/>
          <w:sz w:val="32"/>
        </w:rPr>
        <w:t>（八）移装电梯的，应当委托电梯检验机构进行安全评估，出厂文件齐全并具备移装条件的，委托取得电梯安装资质的单位进行；</w:t>
      </w:r>
    </w:p>
    <w:p>
      <w:pPr>
        <w:pStyle w:val="P1"/>
        <w:ind w:firstLine="640"/>
        <w:rPr>
          <w:rStyle w:val="C3"/>
          <w:rFonts w:ascii="仿宋_GB2312" w:hAnsi="仿宋_GB2312"/>
          <w:sz w:val="32"/>
        </w:rPr>
      </w:pPr>
      <w:r>
        <w:rPr>
          <w:rStyle w:val="C3"/>
          <w:rFonts w:ascii="Microsoft YaHei UI" w:hAnsi="Microsoft YaHei UI"/>
          <w:sz w:val="32"/>
        </w:rPr>
        <w:t>（九）拆除电梯的，应当采取必要措施消除拆除电梯的使用功能；</w:t>
      </w:r>
    </w:p>
    <w:p>
      <w:pPr>
        <w:pStyle w:val="P1"/>
        <w:ind w:firstLine="640"/>
        <w:rPr>
          <w:rStyle w:val="C3"/>
          <w:rFonts w:ascii="仿宋_GB2312" w:hAnsi="仿宋_GB2312"/>
          <w:sz w:val="32"/>
        </w:rPr>
      </w:pPr>
      <w:r>
        <w:rPr>
          <w:rStyle w:val="C3"/>
          <w:rFonts w:ascii="Microsoft YaHei UI" w:hAnsi="Microsoft YaHei UI"/>
          <w:sz w:val="32"/>
        </w:rPr>
        <w:t>（十）其他与电梯安全使用相关的管理职责。</w:t>
      </w:r>
    </w:p>
    <w:p>
      <w:pPr>
        <w:pStyle w:val="P1"/>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委托物业服务企业管理的住宅小区电梯使用管理</w:t>
      </w:r>
      <w:r>
        <w:rPr>
          <w:rStyle w:val="C3"/>
          <w:rFonts w:ascii="仿宋_GB2312" w:hAnsi="仿宋_GB2312"/>
          <w:sz w:val="32"/>
        </w:rPr>
        <w:t>,</w:t>
      </w:r>
      <w:r>
        <w:rPr>
          <w:rStyle w:val="C3"/>
          <w:rFonts w:ascii="Microsoft YaHei UI" w:hAnsi="Microsoft YaHei UI"/>
          <w:sz w:val="32"/>
        </w:rPr>
        <w:t>除执行本条例规定的相应条款外，还应当遵守下列规定：</w:t>
      </w:r>
    </w:p>
    <w:p>
      <w:pPr>
        <w:pStyle w:val="P1"/>
        <w:ind w:firstLine="640"/>
        <w:rPr>
          <w:rStyle w:val="C3"/>
          <w:rFonts w:ascii="仿宋_GB2312" w:hAnsi="仿宋_GB2312"/>
          <w:sz w:val="32"/>
        </w:rPr>
      </w:pPr>
      <w:r>
        <w:rPr>
          <w:rStyle w:val="C3"/>
          <w:rFonts w:ascii="Microsoft YaHei UI" w:hAnsi="Microsoft YaHei UI"/>
          <w:sz w:val="32"/>
        </w:rPr>
        <w:t>（一）在物业服务合同中约定电梯安全使用管理权利、义务和责任；</w:t>
      </w:r>
    </w:p>
    <w:p>
      <w:pPr>
        <w:pStyle w:val="P1"/>
        <w:ind w:firstLine="640"/>
        <w:rPr>
          <w:rStyle w:val="C3"/>
          <w:rFonts w:ascii="仿宋_GB2312" w:hAnsi="仿宋_GB2312"/>
          <w:sz w:val="32"/>
        </w:rPr>
      </w:pPr>
      <w:r>
        <w:rPr>
          <w:rStyle w:val="C3"/>
          <w:rFonts w:ascii="Microsoft YaHei UI" w:hAnsi="Microsoft YaHei UI"/>
          <w:sz w:val="32"/>
        </w:rPr>
        <w:t>（二）电梯经安全评估的，应当在电梯轿厢内或者出入口处的显著位置张贴电梯安全评估结论；</w:t>
      </w:r>
    </w:p>
    <w:p>
      <w:pPr>
        <w:pStyle w:val="P1"/>
        <w:ind w:firstLine="640"/>
        <w:rPr>
          <w:rStyle w:val="C3"/>
          <w:rFonts w:ascii="仿宋_GB2312" w:hAnsi="仿宋_GB2312"/>
          <w:sz w:val="32"/>
        </w:rPr>
      </w:pPr>
      <w:r>
        <w:rPr>
          <w:rStyle w:val="C3"/>
          <w:rFonts w:ascii="Microsoft YaHei UI" w:hAnsi="Microsoft YaHei UI"/>
          <w:sz w:val="32"/>
        </w:rPr>
        <w:t>（三）电梯日常运行维护费用单独收取的，应当专款专用</w:t>
      </w:r>
      <w:r>
        <w:rPr>
          <w:rStyle w:val="C3"/>
          <w:rFonts w:ascii="仿宋_GB2312" w:hAnsi="仿宋_GB2312"/>
          <w:sz w:val="32"/>
        </w:rPr>
        <w:t>,</w:t>
      </w:r>
      <w:r>
        <w:rPr>
          <w:rStyle w:val="C3"/>
          <w:rFonts w:ascii="Microsoft YaHei UI" w:hAnsi="Microsoft YaHei UI"/>
          <w:sz w:val="32"/>
        </w:rPr>
        <w:t>并每年向业主公布费用的支出情况；</w:t>
      </w:r>
    </w:p>
    <w:p>
      <w:pPr>
        <w:pStyle w:val="P1"/>
        <w:ind w:firstLine="640"/>
        <w:rPr>
          <w:rStyle w:val="C3"/>
          <w:rFonts w:ascii="仿宋_GB2312" w:hAnsi="仿宋_GB2312"/>
          <w:sz w:val="32"/>
        </w:rPr>
      </w:pPr>
      <w:r>
        <w:rPr>
          <w:rStyle w:val="C3"/>
          <w:rFonts w:ascii="Microsoft YaHei UI" w:hAnsi="Microsoft YaHei UI"/>
          <w:sz w:val="32"/>
        </w:rPr>
        <w:t>（四）向相关业主公示电梯故障、事故隐患和故障排除、电梯修理等情况，并书面报告业主委员会</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（五）不得以拖欠物业费为由限制使用电梯。</w:t>
      </w:r>
    </w:p>
    <w:p>
      <w:pPr>
        <w:pStyle w:val="P1"/>
        <w:ind w:firstLine="640"/>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对电梯轿厢进行装修可能影响电梯使用安全的，应当在电梯制造单位的指导下进行。电梯装修应当采用不影响电梯安全运行的材料和工艺，并做好装修记录。装修结束后，电梯使用管理单位应当通知维护保养单位进行测试，经测试符合国家相关安全技术规范要求后方可投入使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电梯轿厢重量的变动超过电梯制造单位设计范围的，按照电梯改造的有关规定办理。</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电梯安装电梯卡的，应当由电梯制造单位或者其委托的取得改造许可的单位进行，经电梯检验机构检验合格后方可投入使用。</w:t>
      </w:r>
    </w:p>
    <w:p>
      <w:pPr>
        <w:pStyle w:val="P1"/>
        <w:spacing w:lineRule="exact" w:line="590"/>
        <w:ind w:firstLine="640"/>
        <w:rPr>
          <w:rStyle w:val="C3"/>
          <w:rFonts w:ascii="仿宋_GB2312" w:hAnsi="仿宋_GB2312"/>
          <w:sz w:val="32"/>
        </w:rPr>
      </w:pPr>
      <w:r>
        <w:rPr>
          <w:rStyle w:val="C3"/>
          <w:rFonts w:ascii="Microsoft YaHei UI" w:hAnsi="Microsoft YaHei UI"/>
          <w:sz w:val="32"/>
        </w:rPr>
        <w:t>在用住宅电梯安装电梯卡应当符合下列规定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（一）物业服务合同中应当明确采用电梯卡模式管理电梯；</w:t>
      </w:r>
    </w:p>
    <w:p>
      <w:pPr>
        <w:pStyle w:val="P1"/>
        <w:spacing w:lineRule="exact" w:line="590"/>
        <w:ind w:firstLine="640"/>
        <w:rPr>
          <w:rStyle w:val="C3"/>
          <w:rFonts w:ascii="仿宋_GB2312" w:hAnsi="仿宋_GB2312"/>
          <w:sz w:val="32"/>
        </w:rPr>
      </w:pPr>
      <w:r>
        <w:rPr>
          <w:rStyle w:val="C3"/>
          <w:rFonts w:ascii="Microsoft YaHei UI" w:hAnsi="Microsoft YaHei UI"/>
          <w:sz w:val="32"/>
        </w:rPr>
        <w:t>（二）未签订物业服务合同的，商品房买卖合同中应当明确采用电梯卡模式管理电梯；</w:t>
      </w:r>
    </w:p>
    <w:p>
      <w:pPr>
        <w:pStyle w:val="P1"/>
        <w:spacing w:lineRule="exact" w:line="590"/>
        <w:ind w:firstLine="640"/>
        <w:rPr>
          <w:rStyle w:val="C3"/>
          <w:rFonts w:ascii="仿宋_GB2312" w:hAnsi="仿宋_GB2312"/>
          <w:sz w:val="32"/>
        </w:rPr>
      </w:pPr>
      <w:r>
        <w:rPr>
          <w:rStyle w:val="C3"/>
          <w:rFonts w:ascii="Microsoft YaHei UI" w:hAnsi="Microsoft YaHei UI"/>
          <w:sz w:val="32"/>
        </w:rPr>
        <w:t>（三）未明确采用电梯卡模式管理的在用电梯安装电梯卡的，应当征求业主意见，并经专有部分占建筑物总面积三分之二以上的业主且占总人数三分之二以上的业主同意。　</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电梯更新、改造、重大修理所需资金按照以下方式筹集：</w:t>
      </w:r>
    </w:p>
    <w:p>
      <w:pPr>
        <w:pStyle w:val="P1"/>
        <w:spacing w:lineRule="exact" w:line="590"/>
        <w:ind w:firstLine="640"/>
        <w:rPr>
          <w:rStyle w:val="C3"/>
          <w:rFonts w:ascii="仿宋_GB2312" w:hAnsi="仿宋_GB2312"/>
          <w:sz w:val="32"/>
        </w:rPr>
      </w:pPr>
      <w:r>
        <w:rPr>
          <w:rStyle w:val="C3"/>
          <w:rFonts w:ascii="Microsoft YaHei UI" w:hAnsi="Microsoft YaHei UI"/>
          <w:sz w:val="32"/>
        </w:rPr>
        <w:t>（一）已建立住宅专项维修资金的，按照规定在住宅专项维修资金中列支；</w:t>
      </w:r>
    </w:p>
    <w:p>
      <w:pPr>
        <w:pStyle w:val="P1"/>
        <w:spacing w:lineRule="exact" w:line="590"/>
        <w:ind w:firstLine="640"/>
        <w:rPr>
          <w:rStyle w:val="C3"/>
          <w:rFonts w:ascii="仿宋_GB2312" w:hAnsi="仿宋_GB2312"/>
          <w:sz w:val="32"/>
        </w:rPr>
      </w:pPr>
      <w:r>
        <w:rPr>
          <w:rStyle w:val="C3"/>
          <w:rFonts w:ascii="Microsoft YaHei UI" w:hAnsi="Microsoft YaHei UI"/>
          <w:sz w:val="32"/>
        </w:rPr>
        <w:t>（二）未建立住宅专项维修资金或者住宅专项维修资金余额不足的，相关业主对费用承担有约定的，按照约定执行；没有约定或者约定不明确的，由相关业主共同承担；</w:t>
      </w:r>
    </w:p>
    <w:p>
      <w:pPr>
        <w:pStyle w:val="P1"/>
        <w:spacing w:lineRule="exact" w:line="590"/>
        <w:ind w:firstLine="640"/>
        <w:rPr>
          <w:rStyle w:val="C3"/>
          <w:rFonts w:ascii="仿宋_GB2312" w:hAnsi="仿宋_GB2312"/>
          <w:sz w:val="32"/>
        </w:rPr>
      </w:pPr>
      <w:r>
        <w:rPr>
          <w:rStyle w:val="C3"/>
          <w:rFonts w:ascii="Microsoft YaHei UI" w:hAnsi="Microsoft YaHei UI"/>
          <w:sz w:val="32"/>
        </w:rPr>
        <w:t>（三）电梯运行维护费用结余和依法利用电梯张贴、播放商业广告的收入，应当用于电梯的更新、改造、重大修理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（四）业主可以按照有关规定提取住房公积金，用于支付电梯更新、改造、重大修理费用。</w:t>
      </w:r>
    </w:p>
    <w:p>
      <w:pPr>
        <w:pStyle w:val="P1"/>
        <w:ind w:firstLine="640"/>
        <w:rPr>
          <w:rStyle w:val="C3"/>
          <w:rFonts w:ascii="仿宋_GB2312" w:hAnsi="仿宋_GB2312"/>
          <w:sz w:val="32"/>
        </w:rPr>
      </w:pPr>
      <w:r>
        <w:rPr>
          <w:rStyle w:val="C3"/>
          <w:rFonts w:ascii="Microsoft YaHei UI" w:hAnsi="Microsoft YaHei UI"/>
          <w:sz w:val="32"/>
        </w:rPr>
        <w:t>电梯存在严重事故隐患，不采取更新、改造、修理难以消除隐患且相关方对经费筹集、整改方案等达不成一致的，电梯所在地的县（市、区）人民政府应当组织物业管理部门、使用管理单位、业主共同商议，确定电梯更新、改造、重大修理方案和费用筹集方案。</w:t>
      </w:r>
    </w:p>
    <w:p>
      <w:pPr>
        <w:pStyle w:val="P1"/>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经检验机构认定电梯存在严重事故隐患，不采取重大修理、改造或者更新难以消除隐患的，由使用管理单位提出申请，经业主委员会或者社区居民委员会证明核实，可以直接申请使用住宅专项维修资金</w:t>
      </w:r>
      <w:r>
        <w:rPr>
          <w:rStyle w:val="C3"/>
          <w:rFonts w:ascii="仿宋_GB2312" w:hAnsi="仿宋_GB2312"/>
          <w:sz w:val="32"/>
        </w:rPr>
        <w:t>,</w:t>
      </w:r>
      <w:r>
        <w:rPr>
          <w:rStyle w:val="C3"/>
          <w:rFonts w:ascii="Microsoft YaHei UI" w:hAnsi="Microsoft YaHei UI"/>
          <w:sz w:val="32"/>
        </w:rPr>
        <w:t>具体办法由市人民政府制定。</w:t>
      </w:r>
    </w:p>
    <w:p>
      <w:pPr>
        <w:pStyle w:val="P1"/>
        <w:ind w:firstLine="640"/>
        <w:rPr>
          <w:rStyle w:val="C3"/>
          <w:rFonts w:ascii="仿宋_GB2312" w:hAnsi="仿宋_GB2312"/>
          <w:sz w:val="32"/>
        </w:rPr>
      </w:pPr>
      <w:r>
        <w:rPr>
          <w:rStyle w:val="C3"/>
          <w:rFonts w:ascii="Microsoft YaHei UI" w:hAnsi="Microsoft YaHei UI"/>
          <w:sz w:val="32"/>
        </w:rPr>
        <w:t>按照简易程序使用住宅专项维修资金的</w:t>
      </w:r>
      <w:r>
        <w:rPr>
          <w:rStyle w:val="C3"/>
          <w:rFonts w:ascii="仿宋_GB2312" w:hAnsi="仿宋_GB2312"/>
          <w:sz w:val="32"/>
        </w:rPr>
        <w:t>,</w:t>
      </w:r>
      <w:r>
        <w:rPr>
          <w:rStyle w:val="C3"/>
          <w:rFonts w:ascii="Microsoft YaHei UI" w:hAnsi="Microsoft YaHei UI"/>
          <w:sz w:val="32"/>
        </w:rPr>
        <w:t>使用管理单位应当在电梯重大修理、改造或者更新完成后</w:t>
      </w:r>
      <w:r>
        <w:rPr>
          <w:rStyle w:val="C3"/>
          <w:rFonts w:ascii="仿宋_GB2312" w:hAnsi="仿宋_GB2312"/>
          <w:sz w:val="32"/>
        </w:rPr>
        <w:t>30</w:t>
      </w:r>
      <w:r>
        <w:rPr>
          <w:rStyle w:val="C3"/>
          <w:rFonts w:ascii="Microsoft YaHei UI" w:hAnsi="Microsoft YaHei UI"/>
          <w:sz w:val="32"/>
        </w:rPr>
        <w:t>日内，将电梯修理、改造或者更新以及住宅专项维修资金使用情况向相关业主公示。</w:t>
      </w:r>
    </w:p>
    <w:p>
      <w:pPr>
        <w:pStyle w:val="P1"/>
        <w:ind w:firstLine="640"/>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电梯维护保养单位应当遵守下列规定：</w:t>
      </w:r>
    </w:p>
    <w:p>
      <w:pPr>
        <w:pStyle w:val="P1"/>
        <w:ind w:firstLine="640"/>
        <w:rPr>
          <w:rStyle w:val="C3"/>
          <w:rFonts w:ascii="仿宋_GB2312" w:hAnsi="仿宋_GB2312"/>
          <w:sz w:val="32"/>
        </w:rPr>
      </w:pPr>
      <w:r>
        <w:rPr>
          <w:rStyle w:val="C3"/>
          <w:rFonts w:ascii="Microsoft YaHei UI" w:hAnsi="Microsoft YaHei UI"/>
          <w:sz w:val="32"/>
        </w:rPr>
        <w:t>（一）维护保养单位承接维护保养业务前，应当对电梯状态进行检查，并将检查结果书面告知使用管理单位；</w:t>
      </w:r>
    </w:p>
    <w:p>
      <w:pPr>
        <w:pStyle w:val="P1"/>
        <w:ind w:firstLine="640"/>
        <w:rPr>
          <w:rStyle w:val="C3"/>
          <w:rFonts w:ascii="仿宋_GB2312" w:hAnsi="仿宋_GB2312"/>
          <w:sz w:val="32"/>
        </w:rPr>
      </w:pPr>
      <w:r>
        <w:rPr>
          <w:rStyle w:val="C3"/>
          <w:rFonts w:ascii="Microsoft YaHei UI" w:hAnsi="Microsoft YaHei UI"/>
          <w:sz w:val="32"/>
        </w:rPr>
        <w:t>（二）更换的电梯零部件具有产品质量合格证明；</w:t>
      </w:r>
    </w:p>
    <w:p>
      <w:pPr>
        <w:pStyle w:val="P1"/>
        <w:ind w:firstLine="640"/>
        <w:rPr>
          <w:rStyle w:val="C3"/>
          <w:rFonts w:ascii="仿宋_GB2312" w:hAnsi="仿宋_GB2312"/>
          <w:sz w:val="32"/>
        </w:rPr>
      </w:pPr>
      <w:r>
        <w:rPr>
          <w:rStyle w:val="C3"/>
          <w:rFonts w:ascii="Microsoft YaHei UI" w:hAnsi="Microsoft YaHei UI"/>
          <w:sz w:val="32"/>
        </w:rPr>
        <w:t>（三）及时排除电梯故障或者事故隐患，暂时难以排除的，应当将解决方案书面通知使用管理单位，并告知使用管理单位故障或隐患排除前不得使用；</w:t>
      </w:r>
    </w:p>
    <w:p>
      <w:pPr>
        <w:pStyle w:val="P1"/>
        <w:ind w:firstLine="640"/>
        <w:rPr>
          <w:rStyle w:val="C3"/>
          <w:rFonts w:ascii="仿宋_GB2312" w:hAnsi="仿宋_GB2312"/>
          <w:sz w:val="32"/>
        </w:rPr>
      </w:pPr>
      <w:r>
        <w:rPr>
          <w:rStyle w:val="C3"/>
          <w:rFonts w:ascii="Microsoft YaHei UI" w:hAnsi="Microsoft YaHei UI"/>
          <w:sz w:val="32"/>
        </w:rPr>
        <w:t>（四）法律、法规和安全技术规范规定的其他安全管理义务。</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电梯维护保养单位不得实施下列行为：</w:t>
      </w:r>
    </w:p>
    <w:p>
      <w:pPr>
        <w:pStyle w:val="P1"/>
        <w:ind w:firstLine="640"/>
        <w:rPr>
          <w:rStyle w:val="C3"/>
          <w:rFonts w:ascii="仿宋_GB2312" w:hAnsi="仿宋_GB2312"/>
          <w:sz w:val="32"/>
        </w:rPr>
      </w:pPr>
      <w:r>
        <w:rPr>
          <w:rStyle w:val="C3"/>
          <w:rFonts w:ascii="Microsoft YaHei UI" w:hAnsi="Microsoft YaHei UI"/>
          <w:sz w:val="32"/>
        </w:rPr>
        <w:t>（一）聘用无维护保养资格人员；</w:t>
      </w:r>
    </w:p>
    <w:p>
      <w:pPr>
        <w:pStyle w:val="P1"/>
        <w:ind w:firstLine="640"/>
        <w:rPr>
          <w:rStyle w:val="C3"/>
          <w:rFonts w:ascii="仿宋_GB2312" w:hAnsi="仿宋_GB2312"/>
          <w:sz w:val="32"/>
        </w:rPr>
      </w:pPr>
      <w:r>
        <w:rPr>
          <w:rStyle w:val="C3"/>
          <w:rFonts w:ascii="Microsoft YaHei UI" w:hAnsi="Microsoft YaHei UI"/>
          <w:sz w:val="32"/>
        </w:rPr>
        <w:t>（二）拆除电梯安全保护装置、短接安全回路；</w:t>
      </w:r>
    </w:p>
    <w:p>
      <w:pPr>
        <w:pStyle w:val="P1"/>
        <w:ind w:firstLine="640"/>
        <w:rPr>
          <w:rStyle w:val="C3"/>
          <w:rFonts w:ascii="仿宋_GB2312" w:hAnsi="仿宋_GB2312"/>
          <w:sz w:val="32"/>
        </w:rPr>
      </w:pPr>
      <w:r>
        <w:rPr>
          <w:rStyle w:val="C3"/>
          <w:rFonts w:ascii="Microsoft YaHei UI" w:hAnsi="Microsoft YaHei UI"/>
          <w:sz w:val="32"/>
        </w:rPr>
        <w:t>（三）使用报废零部件用于维护保养业务；</w:t>
      </w:r>
    </w:p>
    <w:p>
      <w:pPr>
        <w:pStyle w:val="P1"/>
        <w:ind w:firstLine="640"/>
        <w:rPr>
          <w:rStyle w:val="C3"/>
          <w:rFonts w:ascii="仿宋_GB2312" w:hAnsi="仿宋_GB2312"/>
          <w:sz w:val="32"/>
        </w:rPr>
      </w:pPr>
      <w:r>
        <w:rPr>
          <w:rStyle w:val="C3"/>
          <w:rFonts w:ascii="Microsoft YaHei UI" w:hAnsi="Microsoft YaHei UI"/>
          <w:sz w:val="32"/>
        </w:rPr>
        <w:t>（四）采用更改软件程序、变动硬件设施等技术手段设置技术障碍，影响电梯正常运行。</w:t>
      </w: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在用电梯定期检验周期为</w:t>
      </w:r>
      <w:r>
        <w:rPr>
          <w:rStyle w:val="C3"/>
          <w:rFonts w:ascii="仿宋_GB2312" w:hAnsi="仿宋_GB2312"/>
          <w:sz w:val="32"/>
        </w:rPr>
        <w:t>1</w:t>
      </w:r>
      <w:r>
        <w:rPr>
          <w:rStyle w:val="C3"/>
          <w:rFonts w:ascii="Microsoft YaHei UI" w:hAnsi="Microsoft YaHei UI"/>
          <w:sz w:val="32"/>
        </w:rPr>
        <w:t>年，超过检验有效期的电梯不得使用。</w:t>
      </w:r>
    </w:p>
    <w:p>
      <w:pPr>
        <w:pStyle w:val="P1"/>
        <w:ind w:firstLine="640"/>
        <w:rPr>
          <w:rStyle w:val="C3"/>
          <w:rFonts w:ascii="仿宋_GB2312" w:hAnsi="仿宋_GB2312"/>
          <w:sz w:val="32"/>
        </w:rPr>
      </w:pPr>
      <w:r>
        <w:rPr>
          <w:rStyle w:val="C3"/>
          <w:rFonts w:ascii="Microsoft YaHei UI" w:hAnsi="Microsoft YaHei UI"/>
          <w:sz w:val="32"/>
        </w:rPr>
        <w:t>使用管理单位应当在定期检验周期届满前</w:t>
      </w:r>
      <w:r>
        <w:rPr>
          <w:rStyle w:val="C3"/>
          <w:rFonts w:ascii="仿宋_GB2312" w:hAnsi="仿宋_GB2312"/>
          <w:sz w:val="32"/>
        </w:rPr>
        <w:t>30</w:t>
      </w:r>
      <w:r>
        <w:rPr>
          <w:rStyle w:val="C3"/>
          <w:rFonts w:ascii="Microsoft YaHei UI" w:hAnsi="Microsoft YaHei UI"/>
          <w:sz w:val="32"/>
        </w:rPr>
        <w:t>日内申请检验，更换电梯使用标志。</w:t>
      </w:r>
    </w:p>
    <w:p>
      <w:pPr>
        <w:pStyle w:val="P1"/>
        <w:ind w:firstLine="640"/>
        <w:rPr>
          <w:rStyle w:val="C3"/>
          <w:rFonts w:ascii="仿宋_GB2312" w:hAnsi="仿宋_GB2312"/>
          <w:sz w:val="32"/>
        </w:rPr>
      </w:pPr>
      <w:r>
        <w:rPr>
          <w:rStyle w:val="C3"/>
          <w:rFonts w:ascii="Microsoft YaHei UI" w:hAnsi="Microsoft YaHei UI"/>
          <w:sz w:val="32"/>
        </w:rPr>
        <w:t>电梯检验有效期内变更日常维护保养单位的，使用管理单位应当自维护保养合同生效之日起</w:t>
      </w:r>
      <w:r>
        <w:rPr>
          <w:rStyle w:val="C3"/>
          <w:rFonts w:ascii="仿宋_GB2312" w:hAnsi="仿宋_GB2312"/>
          <w:sz w:val="32"/>
        </w:rPr>
        <w:t>15</w:t>
      </w:r>
      <w:r>
        <w:rPr>
          <w:rStyle w:val="C3"/>
          <w:rFonts w:ascii="Microsoft YaHei UI" w:hAnsi="Microsoft YaHei UI"/>
          <w:sz w:val="32"/>
        </w:rPr>
        <w:t>日内到检验机构更换电梯使用标志。</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检验检测机构发现下列情形之一的，应当立即报告特种设备安全监督管理部门：</w:t>
      </w:r>
    </w:p>
    <w:p>
      <w:pPr>
        <w:pStyle w:val="P1"/>
        <w:ind w:firstLine="640"/>
        <w:rPr>
          <w:rStyle w:val="C3"/>
          <w:rFonts w:ascii="仿宋_GB2312" w:hAnsi="仿宋_GB2312"/>
          <w:sz w:val="32"/>
        </w:rPr>
      </w:pPr>
      <w:r>
        <w:rPr>
          <w:rStyle w:val="C3"/>
          <w:rFonts w:ascii="Microsoft YaHei UI" w:hAnsi="Microsoft YaHei UI"/>
          <w:sz w:val="32"/>
        </w:rPr>
        <w:t>（一）电梯存在严重事故隐患的；</w:t>
      </w:r>
    </w:p>
    <w:p>
      <w:pPr>
        <w:pStyle w:val="P1"/>
        <w:ind w:firstLine="640"/>
        <w:rPr>
          <w:rStyle w:val="C3"/>
          <w:rFonts w:ascii="仿宋_GB2312" w:hAnsi="仿宋_GB2312"/>
          <w:sz w:val="32"/>
        </w:rPr>
      </w:pPr>
      <w:r>
        <w:rPr>
          <w:rStyle w:val="C3"/>
          <w:rFonts w:ascii="Microsoft YaHei UI" w:hAnsi="Microsoft YaHei UI"/>
          <w:sz w:val="32"/>
        </w:rPr>
        <w:t>（二）电梯经监督检验或者定期检验不合格，在规定期限内没有整改继续使用的；</w:t>
      </w:r>
    </w:p>
    <w:p>
      <w:pPr>
        <w:pStyle w:val="P1"/>
        <w:ind w:firstLine="640"/>
        <w:rPr>
          <w:rStyle w:val="C3"/>
          <w:rFonts w:ascii="仿宋_GB2312" w:hAnsi="仿宋_GB2312"/>
          <w:sz w:val="32"/>
        </w:rPr>
      </w:pPr>
      <w:r>
        <w:rPr>
          <w:rStyle w:val="C3"/>
          <w:rFonts w:ascii="Microsoft YaHei UI" w:hAnsi="Microsoft YaHei UI"/>
          <w:sz w:val="32"/>
        </w:rPr>
        <w:t>（三）超过电梯安全检验合格有效期，使用管理单位未申请定期检验继续使用的；</w:t>
      </w:r>
    </w:p>
    <w:p>
      <w:pPr>
        <w:pStyle w:val="P1"/>
        <w:ind w:firstLine="640"/>
        <w:rPr>
          <w:rStyle w:val="C3"/>
          <w:rFonts w:ascii="仿宋_GB2312" w:hAnsi="仿宋_GB2312"/>
          <w:sz w:val="32"/>
        </w:rPr>
      </w:pPr>
      <w:r>
        <w:rPr>
          <w:rStyle w:val="C3"/>
          <w:rFonts w:ascii="Microsoft YaHei UI" w:hAnsi="Microsoft YaHei UI"/>
          <w:sz w:val="32"/>
        </w:rPr>
        <w:t>（四）从事电梯安装、改造、修理、维护保养的施工作业人员未依法取得相应资格的。</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检验检测机构受理安全评估申请后，应当组成不少于</w:t>
      </w:r>
      <w:r>
        <w:rPr>
          <w:rStyle w:val="C3"/>
          <w:rFonts w:ascii="仿宋_GB2312" w:hAnsi="仿宋_GB2312"/>
          <w:sz w:val="32"/>
        </w:rPr>
        <w:t>3</w:t>
      </w:r>
      <w:r>
        <w:rPr>
          <w:rStyle w:val="C3"/>
          <w:rFonts w:ascii="Microsoft YaHei UI" w:hAnsi="Microsoft YaHei UI"/>
          <w:sz w:val="32"/>
        </w:rPr>
        <w:t>人的专家评估组进行评估。</w:t>
      </w:r>
    </w:p>
    <w:p>
      <w:pPr>
        <w:pStyle w:val="P1"/>
        <w:ind w:firstLine="640"/>
        <w:rPr>
          <w:rStyle w:val="C3"/>
          <w:rFonts w:ascii="仿宋_GB2312" w:hAnsi="仿宋_GB2312"/>
          <w:sz w:val="32"/>
        </w:rPr>
      </w:pPr>
      <w:r>
        <w:rPr>
          <w:rStyle w:val="C3"/>
          <w:rFonts w:ascii="Microsoft YaHei UI" w:hAnsi="Microsoft YaHei UI"/>
          <w:sz w:val="32"/>
        </w:rPr>
        <w:t>电梯经安全评估达到安全运行要求的，检验检测机构应当出具可以继续使用的评估意见；无法达到安全运行要求或者继续使用成本过高不符合能效指标要求的，检验检测机构应当出具更新、改造、修理或者予以判废的评估意见。</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市、县（市、区）人民政府应当建立电梯应急处置平台，设立电梯安全应急救援资金，制定应急救援预案，开展应急演练，统一组织、协调本行政区域电梯安全事故应急救援工作。</w:t>
      </w:r>
    </w:p>
    <w:p>
      <w:pPr>
        <w:pStyle w:val="P1"/>
        <w:ind w:firstLine="640"/>
        <w:rPr>
          <w:rStyle w:val="C3"/>
          <w:rFonts w:ascii="仿宋_GB2312" w:hAnsi="仿宋_GB2312"/>
          <w:sz w:val="32"/>
        </w:rPr>
      </w:pPr>
      <w:r>
        <w:rPr>
          <w:rStyle w:val="C3"/>
          <w:rFonts w:ascii="Microsoft YaHei UI" w:hAnsi="Microsoft YaHei UI"/>
          <w:sz w:val="32"/>
        </w:rPr>
        <w:t>市、县（市、区）特种设备安全监督管理部门应当制定电梯应急响应预案，组织电梯维护保养单位建立区域性电梯安全救援网络，实现快速专业救援。</w:t>
      </w:r>
    </w:p>
    <w:p>
      <w:pPr>
        <w:pStyle w:val="P1"/>
        <w:ind w:firstLine="640"/>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发生电梯事故的，使用管理单位应当第一时间启动应急专项处置预案，组织排险救援，防止事故扩大，保护事故现场和有关证据，及时向所在地的县（市、区）特种设备安全监督管理部门和有关部门报告。</w:t>
      </w:r>
    </w:p>
    <w:p>
      <w:pPr>
        <w:pStyle w:val="P1"/>
        <w:ind w:firstLine="640"/>
        <w:rPr>
          <w:rStyle w:val="C3"/>
          <w:rFonts w:ascii="仿宋_GB2312" w:hAnsi="仿宋_GB2312"/>
          <w:sz w:val="32"/>
        </w:rPr>
      </w:pPr>
      <w:r>
        <w:rPr>
          <w:rStyle w:val="C3"/>
          <w:rFonts w:ascii="Microsoft YaHei UI" w:hAnsi="Microsoft YaHei UI"/>
          <w:sz w:val="32"/>
        </w:rPr>
        <w:t>特种设备安全监督管理部门和其他有关部门接到电梯事故报告后，应当立即赶赴现场，调查核实情况，督促使用管理单位、维护保养单位等进行现场救援，并向本级人民政府报告，同时按照规定逐级上报。</w:t>
      </w:r>
    </w:p>
    <w:p>
      <w:pPr>
        <w:pStyle w:val="P1"/>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特种设备安全监督管理部门应当对电梯制造、安装、改造、修理、使用管理、维护保养和检验检测实施监督检查，建立电梯安全信用惩戒制度，健全信用档案，实施质量安全信用评价。</w:t>
      </w:r>
    </w:p>
    <w:p>
      <w:pPr>
        <w:pStyle w:val="P1"/>
        <w:ind w:firstLine="640"/>
        <w:rPr>
          <w:rStyle w:val="C3"/>
          <w:rFonts w:ascii="仿宋_GB2312" w:hAnsi="仿宋_GB2312"/>
          <w:sz w:val="32"/>
        </w:rPr>
      </w:pPr>
      <w:r>
        <w:rPr>
          <w:rStyle w:val="C3"/>
          <w:rFonts w:ascii="Microsoft YaHei UI" w:hAnsi="Microsoft YaHei UI"/>
          <w:sz w:val="32"/>
        </w:rPr>
        <w:t>特种设备安全监督管理部门应当对电梯制造、安装、改造、修理、维护保养单位和检验检测机构以及其从业人员实施监督抽查。抽查不合格的，责令限期整改；拒不整改或者整改不合格的，向发证机关提出撤销资质资格的建议。</w:t>
      </w:r>
    </w:p>
    <w:p>
      <w:pPr>
        <w:pStyle w:val="P1"/>
        <w:ind w:firstLine="640"/>
        <w:rPr>
          <w:rStyle w:val="C3"/>
          <w:rFonts w:ascii="仿宋_GB2312" w:hAnsi="仿宋_GB2312"/>
          <w:sz w:val="32"/>
        </w:rPr>
      </w:pPr>
      <w:r>
        <w:rPr>
          <w:rStyle w:val="C3"/>
          <w:rFonts w:ascii="Microsoft YaHei UI" w:hAnsi="Microsoft YaHei UI"/>
          <w:sz w:val="32"/>
        </w:rPr>
        <w:t>有不良记录或者１年内违反电梯安全管理规定被处罚</w:t>
      </w:r>
      <w:r>
        <w:rPr>
          <w:rStyle w:val="C3"/>
          <w:rFonts w:ascii="仿宋_GB2312" w:hAnsi="仿宋_GB2312"/>
          <w:sz w:val="32"/>
        </w:rPr>
        <w:t>2</w:t>
      </w:r>
      <w:r>
        <w:rPr>
          <w:rStyle w:val="C3"/>
          <w:rFonts w:ascii="Microsoft YaHei UI" w:hAnsi="Microsoft YaHei UI"/>
          <w:sz w:val="32"/>
        </w:rPr>
        <w:t>次以上的，市特种设备安全监督管理部门应当将有关情况录入质量安全信用评价系统，并向社会公开。</w:t>
      </w:r>
    </w:p>
    <w:p>
      <w:pPr>
        <w:pStyle w:val="P1"/>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特种设备安全监督管理部门发现重大违法行为或者存在严重事故隐患的，应当责令有关单位停止违法行为，查封不符合安全技术规范要求或者存在严重事故隐患的电梯，限期整改。</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发生电梯事故、存在严重事故隐患未及时有效处置和消除事故隐患的，或者存在其他安全管理问题的，特种设备安全监督管理部门可以约谈有关单位主要负责人，要求落实电梯安全责任，采取有效措施，消除事故隐患。</w:t>
      </w:r>
    </w:p>
    <w:p>
      <w:pPr>
        <w:pStyle w:val="P1"/>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电梯制造、项目建设单位违反本条例规定，有下列情形之一的，由市、县（市、区）特种设备安全监督管理部门按照下列规定予以处罚：</w:t>
      </w:r>
    </w:p>
    <w:p>
      <w:pPr>
        <w:pStyle w:val="P1"/>
        <w:ind w:firstLine="640"/>
        <w:rPr>
          <w:rStyle w:val="C3"/>
          <w:rFonts w:ascii="仿宋_GB2312" w:hAnsi="仿宋_GB2312"/>
          <w:sz w:val="32"/>
        </w:rPr>
      </w:pPr>
      <w:r>
        <w:rPr>
          <w:rStyle w:val="C3"/>
          <w:rFonts w:ascii="Microsoft YaHei UI" w:hAnsi="Microsoft YaHei UI"/>
          <w:sz w:val="32"/>
        </w:rPr>
        <w:t>（一）电梯制造单位将报废的零部件用于电梯生产的，处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（二）项目建设单位新安装的载人电梯未配备内置一键式紧急报警装置的，责令限期改正；逾期未改正的，处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电梯使用管理单位违反本条例规定，有下列情形之一的，由市、县（市、区）特种设备安全监督管理部门按照下列规定予以处罚：</w:t>
      </w:r>
    </w:p>
    <w:p>
      <w:pPr>
        <w:pStyle w:val="P1"/>
        <w:ind w:firstLine="640"/>
        <w:rPr>
          <w:rStyle w:val="C3"/>
          <w:rFonts w:ascii="仿宋_GB2312" w:hAnsi="仿宋_GB2312"/>
          <w:sz w:val="32"/>
        </w:rPr>
      </w:pPr>
      <w:r>
        <w:rPr>
          <w:rStyle w:val="C3"/>
          <w:rFonts w:ascii="Microsoft YaHei UI" w:hAnsi="Microsoft YaHei UI"/>
          <w:sz w:val="32"/>
        </w:rPr>
        <w:t>（一）使用未明确使用管理单位电梯的，责令停止使用；</w:t>
      </w:r>
    </w:p>
    <w:p>
      <w:pPr>
        <w:pStyle w:val="P1"/>
        <w:ind w:firstLine="640"/>
        <w:rPr>
          <w:rStyle w:val="C3"/>
          <w:rFonts w:ascii="仿宋_GB2312" w:hAnsi="仿宋_GB2312"/>
          <w:sz w:val="32"/>
        </w:rPr>
      </w:pPr>
      <w:r>
        <w:rPr>
          <w:rStyle w:val="C3"/>
          <w:rFonts w:ascii="Microsoft YaHei UI" w:hAnsi="Microsoft YaHei UI"/>
          <w:sz w:val="32"/>
        </w:rPr>
        <w:t>（二）公众聚集场所使用的电梯监控数据保存少于</w:t>
      </w:r>
      <w:r>
        <w:rPr>
          <w:rStyle w:val="C3"/>
          <w:rFonts w:ascii="仿宋_GB2312" w:hAnsi="仿宋_GB2312"/>
          <w:sz w:val="32"/>
        </w:rPr>
        <w:t>30</w:t>
      </w:r>
      <w:r>
        <w:rPr>
          <w:rStyle w:val="C3"/>
          <w:rFonts w:ascii="Microsoft YaHei UI" w:hAnsi="Microsoft YaHei UI"/>
          <w:sz w:val="32"/>
        </w:rPr>
        <w:t>日的，责令限期改正；逾期未改正的，处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（三）委托未取得安装资质的单位进行电梯移装的，责令改正，处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（四）未采取必要措施消除拆除电梯的使用功能的，责令改正，处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（五）电梯轿厢装修的材料和工艺影响电梯安全运行或者装修结束后未经测试投入使用的，责令改正，处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（六）违反本条例规定安装电梯卡的，责令改正，处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黑体" w:hAnsi="黑体"/>
          <w:sz w:val="32"/>
        </w:rPr>
        <w:t>第三十一条</w:t>
      </w:r>
      <w:r>
        <w:rPr>
          <w:rStyle w:val="C3"/>
          <w:rFonts w:ascii="楷体_GB2312" w:hAnsi="楷体_GB2312"/>
          <w:b w:val="1"/>
          <w:sz w:val="32"/>
        </w:rPr>
        <w:t xml:space="preserve">  </w:t>
      </w:r>
      <w:r>
        <w:rPr>
          <w:rStyle w:val="C3"/>
          <w:rFonts w:ascii="Microsoft YaHei UI" w:hAnsi="Microsoft YaHei UI"/>
          <w:sz w:val="32"/>
        </w:rPr>
        <w:t>物业服务企业违反本条例规定，有下列情形之一的，由县级以上物业管理行政主管部门责令限期改正；逾期未改正的，处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（一）未按规定公示电梯故障、事故隐患和故障排除、电梯维修等情况的；</w:t>
      </w:r>
    </w:p>
    <w:p>
      <w:pPr>
        <w:pStyle w:val="P1"/>
        <w:ind w:firstLine="640"/>
        <w:rPr>
          <w:rStyle w:val="C3"/>
          <w:rFonts w:ascii="仿宋_GB2312" w:hAnsi="仿宋_GB2312"/>
          <w:sz w:val="32"/>
        </w:rPr>
      </w:pPr>
      <w:r>
        <w:rPr>
          <w:rStyle w:val="C3"/>
          <w:rFonts w:ascii="Microsoft YaHei UI" w:hAnsi="Microsoft YaHei UI"/>
          <w:sz w:val="32"/>
        </w:rPr>
        <w:t>（二）电梯日常运行维护费用单独收取的，未专款专用或者每年未向业主公布费用支出情况的；</w:t>
      </w:r>
    </w:p>
    <w:p>
      <w:pPr>
        <w:pStyle w:val="P1"/>
        <w:ind w:firstLine="640"/>
        <w:rPr>
          <w:rStyle w:val="C3"/>
          <w:rFonts w:ascii="仿宋_GB2312" w:hAnsi="仿宋_GB2312"/>
          <w:sz w:val="32"/>
        </w:rPr>
      </w:pPr>
      <w:r>
        <w:rPr>
          <w:rStyle w:val="C3"/>
          <w:rFonts w:ascii="Microsoft YaHei UI" w:hAnsi="Microsoft YaHei UI"/>
          <w:sz w:val="32"/>
        </w:rPr>
        <w:t>（三）以拖欠物业费为由限制使用电梯的。</w:t>
      </w:r>
    </w:p>
    <w:p>
      <w:pPr>
        <w:pStyle w:val="P1"/>
        <w:ind w:firstLine="64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电梯维护保养单位违反本条例规定，有下列情形之一的，由市、县（市、区）特种设备安全监督管理部门按照下列规定予以处罚：</w:t>
      </w:r>
    </w:p>
    <w:p>
      <w:pPr>
        <w:pStyle w:val="P1"/>
        <w:ind w:firstLine="640"/>
        <w:rPr>
          <w:rStyle w:val="C3"/>
          <w:rFonts w:ascii="仿宋_GB2312" w:hAnsi="仿宋_GB2312"/>
          <w:sz w:val="32"/>
        </w:rPr>
      </w:pPr>
      <w:r>
        <w:rPr>
          <w:rStyle w:val="C3"/>
          <w:rFonts w:ascii="Microsoft YaHei UI" w:hAnsi="Microsoft YaHei UI"/>
          <w:sz w:val="32"/>
        </w:rPr>
        <w:t>（一）更换的电梯零部件未具有产品质量合格证明的，责令限期改正；逾期未改正的，处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（二）拆除电梯安全保护装置、短接安全回路或者使用报废零部件用于维护保养业务的，责令改正，处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（三）采用更改软件程序、变动硬件设施等技术手段设置技术障碍、影响电梯正常运行的，责令改正，处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Microsoft YaHei UI" w:hAnsi="Microsoft YaHei UI"/>
          <w:sz w:val="32"/>
        </w:rPr>
        <w:t>违反本条例规定，相关行政监管部门未依法履行职责的</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p>
    <w:p>
      <w:pPr>
        <w:pStyle w:val="P1"/>
        <w:ind w:firstLine="640"/>
        <w:rPr>
          <w:rStyle w:val="C3"/>
          <w:rFonts w:ascii="仿宋_GB2312" w:hAnsi="仿宋_GB2312"/>
          <w:sz w:val="32"/>
        </w:rPr>
      </w:pPr>
      <w:r>
        <w:rPr>
          <w:rStyle w:val="C3"/>
          <w:rFonts w:ascii="黑体" w:hAnsi="黑体"/>
          <w:sz w:val="32"/>
        </w:rPr>
        <w:t>第三十四条</w:t>
      </w:r>
      <w:r>
        <w:rPr>
          <w:rStyle w:val="C3"/>
          <w:rFonts w:ascii="楷体_GB2312" w:hAnsi="楷体_GB2312"/>
          <w:b w:val="1"/>
          <w:sz w:val="32"/>
        </w:rPr>
        <w:t xml:space="preserve">  </w:t>
      </w:r>
      <w:r>
        <w:rPr>
          <w:rStyle w:val="C3"/>
          <w:rFonts w:ascii="Microsoft YaHei UI" w:hAnsi="Microsoft YaHei UI"/>
          <w:sz w:val="32"/>
        </w:rPr>
        <w:t>法律、法规对电梯安全另有规定的，从其规定。</w:t>
      </w:r>
    </w:p>
    <w:p>
      <w:pPr>
        <w:pStyle w:val="P1"/>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sz w:val="32"/>
        </w:rPr>
      </w:pPr>
    </w:p>
    <w:p>
      <w:pPr>
        <w:pStyle w:val="P1"/>
        <w:rPr>
          <w:rStyle w:val="C3"/>
          <w:sz w:val="32"/>
        </w:rPr>
      </w:pPr>
    </w:p>
    <w:p>
      <w:pPr>
        <w:pStyle w:val="P1"/>
        <w:rPr>
          <w:rStyle w:val="C3"/>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797" w:top="2098" w:bottom="1440" w:header="136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149" w:y="11"/>
      <w:tabs>
        <w:tab w:val="center" w:pos="4153" w:leader="none"/>
        <w:tab w:val="right" w:pos="8306" w:leader="none"/>
      </w:tabs>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4"/>
      <w:tabs>
        <w:tab w:val="center" w:pos="4153" w:leader="none"/>
        <w:tab w:val="right" w:pos="8306" w:leader="none"/>
      </w:tabs>
      <w:ind w:firstLine="360" w:right="360"/>
    </w:pP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079" w:h="477" w:hRule="exact" w:wrap="around" w:vAnchor="text" w:hAnchor="page" w:x="1769" w:y="11"/>
      <w:tabs>
        <w:tab w:val="center" w:pos="4153" w:leader="none"/>
        <w:tab w:val="right" w:pos="8306" w:leader="none"/>
      </w:tabs>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2018-12-28T04:29:00Z</cp:lastPrinted>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