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D0C7FE" Type="http://schemas.openxmlformats.org/officeDocument/2006/relationships/officeDocument" Target="/word/document.xml" /><Relationship Id="coreR72D0C7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安庆市实施林长制条例</w:t>
      </w:r>
      <w:r>
        <w:rPr>
          <w:rStyle w:val="C3"/>
          <w:rFonts w:ascii="Microsoft YaHei UI" w:hAnsi="Microsoft YaHei UI"/>
          <w:color w:val="000000"/>
          <w:sz w:val="44"/>
        </w:rPr>
        <w:t>》的决议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安徽省第十三届人民代表大会常务委员会第十三次会议审查了《安庆市实施林长制条例》，决定予以批准，由安庆市人民代表大会常务委员会公布施行。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widowControl w:val="1"/>
        <w:shd w:val="clear" w:fill="FFFFFF"/>
        <w:spacing w:lineRule="exact" w:line="680"/>
        <w:jc w:val="center"/>
        <w:rPr>
          <w:rStyle w:val="C3"/>
          <w:sz w:val="28"/>
        </w:rPr>
      </w:pPr>
      <w:r>
        <w:rPr>
          <w:rStyle w:val="C3"/>
          <w:sz w:val="28"/>
        </w:rPr>
        <w:br w:type="page"/>
      </w:r>
    </w:p>
    <w:p>
      <w:pPr>
        <w:pStyle w:val="P1"/>
        <w:widowControl w:val="1"/>
        <w:shd w:val="clear" w:fill="FFFFFF"/>
        <w:spacing w:lineRule="exact" w:line="680"/>
        <w:jc w:val="center"/>
        <w:rPr>
          <w:rStyle w:val="C3"/>
          <w:rFonts w:ascii="方正小标宋简体" w:hAnsi="方正小标宋简体"/>
        </w:rPr>
      </w:pPr>
      <w:r>
        <w:rPr>
          <w:rStyle w:val="C3"/>
          <w:rFonts w:ascii="Microsoft YaHei UI" w:hAnsi="Microsoft YaHei UI"/>
          <w:sz w:val="44"/>
          <w:shd w:val="clear" w:color="auto" w:fill="FFFFFF"/>
        </w:rPr>
        <w:t>安庆市实施林长制条例</w:t>
      </w:r>
    </w:p>
    <w:p>
      <w:pPr>
        <w:pStyle w:val="P1"/>
        <w:widowControl w:val="1"/>
        <w:shd w:val="clear" w:fill="FFFFFF"/>
        <w:jc w:val="center"/>
        <w:rPr>
          <w:rStyle w:val="C3"/>
          <w:shd w:val="clear" w:color="auto" w:fill="FFFFFF"/>
        </w:rPr>
      </w:pPr>
    </w:p>
    <w:p>
      <w:pPr>
        <w:pStyle w:val="P1"/>
        <w:widowControl w:val="1"/>
        <w:shd w:val="clear" w:fill="FFFFFF"/>
        <w:rPr>
          <w:rStyle w:val="C3"/>
        </w:rPr>
      </w:pPr>
      <w:r>
        <w:rPr>
          <w:rStyle w:val="C3"/>
          <w:shd w:val="clear" w:color="auto" w:fill="FFFFFF"/>
        </w:rPr>
        <w:t xml:space="preserve">    </w:t>
      </w:r>
      <w:r>
        <w:rPr>
          <w:rStyle w:val="C3"/>
          <w:rFonts w:ascii="方正姚体" w:hAnsi="方正姚体"/>
          <w:shd w:val="clear" w:color="auto" w:fill="FFFFFF"/>
        </w:rPr>
        <w:t>（</w:t>
      </w:r>
      <w:r>
        <w:t>2019</w:t>
      </w:r>
      <w:r>
        <w:rPr>
          <w:rFonts w:ascii="方正姚体" w:hAnsi="方正姚体"/>
        </w:rPr>
        <w:t>年</w:t>
      </w:r>
      <w:r>
        <w:t>10</w:t>
      </w:r>
      <w:r>
        <w:rPr>
          <w:rFonts w:ascii="方正姚体" w:hAnsi="方正姚体"/>
        </w:rPr>
        <w:t>月</w:t>
      </w:r>
      <w:r>
        <w:t>25</w:t>
      </w:r>
      <w:r>
        <w:rPr>
          <w:rFonts w:ascii="方正姚体" w:hAnsi="方正姚体"/>
        </w:rPr>
        <w:t>日安庆市十七届人民代表大会常务委员会第十六次会议通过</w:t>
      </w:r>
      <w:r>
        <w:t xml:space="preserve">    </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日安徽省第十三届人民代表大会常务委员会第十三次会议批准</w:t>
      </w:r>
      <w:r>
        <w:rPr>
          <w:rStyle w:val="C3"/>
          <w:rFonts w:ascii="方正姚体" w:hAnsi="方正姚体"/>
          <w:shd w:val="clear" w:color="auto" w:fill="FFFFFF"/>
        </w:rPr>
        <w:t>）</w:t>
      </w:r>
    </w:p>
    <w:p>
      <w:pPr>
        <w:pStyle w:val="P1"/>
        <w:widowControl w:val="1"/>
        <w:shd w:val="clear" w:fill="FFFFFF"/>
        <w:jc w:val="center"/>
        <w:rPr>
          <w:rStyle w:val="C3"/>
          <w:shd w:val="clear" w:color="auto" w:fill="FFFFFF"/>
        </w:rPr>
      </w:pPr>
    </w:p>
    <w:p>
      <w:pPr>
        <w:pStyle w:val="P1"/>
        <w:widowControl w:val="1"/>
        <w:shd w:val="clear" w:fill="FFFFFF"/>
        <w:ind w:firstLine="640"/>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widowControl w:val="1"/>
        <w:shd w:val="clear" w:fill="FFFFFF"/>
        <w:ind w:firstLine="640"/>
        <w:jc w:val="center"/>
        <w:rPr>
          <w:rStyle w:val="C3"/>
          <w:color w:val="000000"/>
        </w:rPr>
      </w:pPr>
    </w:p>
    <w:p>
      <w:pPr>
        <w:pStyle w:val="P1"/>
        <w:shd w:val="clear" w:fill="FFFFFF"/>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hd w:val="clear" w:fill="FFFFFF"/>
        <w:ind w:firstLine="63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设立与职责</w:t>
      </w:r>
    </w:p>
    <w:p>
      <w:pPr>
        <w:pStyle w:val="P1"/>
        <w:shd w:val="clear" w:fill="FFFFFF"/>
        <w:ind w:firstLine="63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组织与保障</w:t>
      </w:r>
    </w:p>
    <w:p>
      <w:pPr>
        <w:pStyle w:val="P1"/>
        <w:shd w:val="clear" w:fill="FFFFFF"/>
        <w:ind w:firstLine="632"/>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监督与考核</w:t>
      </w:r>
    </w:p>
    <w:p>
      <w:pPr>
        <w:pStyle w:val="P1"/>
        <w:shd w:val="clear" w:fill="FFFFFF"/>
        <w:ind w:firstLine="632"/>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shd w:val="clear" w:fill="FFFFFF"/>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第一章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总</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则</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黑体" w:hAnsi="黑体"/>
          <w:sz w:val="32"/>
          <w:shd w:val="clear" w:color="auto" w:fill="FFFFFF"/>
        </w:rPr>
        <w:t xml:space="preserve">第一条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为了实施林长制，促进生态文明建设，根据有关法律、行政法规，结合本市实际，制定本条例。</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黑体" w:hAnsi="黑体"/>
          <w:sz w:val="32"/>
          <w:shd w:val="clear" w:color="auto" w:fill="FFFFFF"/>
        </w:rPr>
        <w:t>第二条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本条例适用于本市行政区域内实施林长制有关工作和活动。</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黑体" w:hAnsi="黑体"/>
          <w:sz w:val="32"/>
          <w:shd w:val="clear" w:color="auto" w:fill="FFFFFF"/>
        </w:rPr>
        <w:t>第三条</w:t>
      </w:r>
      <w:r>
        <w:rPr>
          <w:rStyle w:val="C3"/>
          <w:rFonts w:ascii="Times New Roman" w:hAnsi="Times New Roman"/>
          <w:sz w:val="32"/>
          <w:shd w:val="clear" w:color="auto" w:fill="FFFFFF"/>
        </w:rPr>
        <w:t xml:space="preserve">  </w:t>
      </w:r>
      <w:r>
        <w:rPr>
          <w:rStyle w:val="C3"/>
          <w:rFonts w:ascii="方正姚体" w:hAnsi="方正姚体"/>
          <w:sz w:val="32"/>
        </w:rPr>
        <w:t>本条例所称林长制，是指在相应区域设置林长，由林长对其责任区域内森林资源、湿地和绿地等相关资源及其林业生态系统实施保护与发展的责任制度。</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黑体" w:hAnsi="黑体"/>
          <w:sz w:val="32"/>
          <w:shd w:val="clear" w:color="auto" w:fill="FFFFFF"/>
        </w:rPr>
        <w:t xml:space="preserve">第四条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实施林长制应当坚持绿水青山就是金山银山的理念，坚持生态优先、绿色发展、科学规划、统筹推进、职责明确、协同高效的原则。</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黑体" w:hAnsi="黑体"/>
          <w:sz w:val="32"/>
          <w:shd w:val="clear" w:color="auto" w:fill="FFFFFF"/>
        </w:rPr>
        <w:t>第五条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市、县（市、区）人民政府应当制定支持实施林长制和林业高质量发展的政策。</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第二章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设立与职责</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黑体" w:hAnsi="黑体"/>
          <w:sz w:val="32"/>
          <w:shd w:val="clear" w:color="auto" w:fill="FFFFFF"/>
        </w:rPr>
        <w:t>第六条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市、县（市、区）设总林长、常务副总林长、副总林长和林长；乡（镇、街道）、村（社区）设林长和副林长。</w:t>
      </w:r>
    </w:p>
    <w:p>
      <w:pPr>
        <w:pStyle w:val="P1"/>
        <w:shd w:val="clear" w:fill="FFFFFF"/>
        <w:ind w:firstLine="632"/>
        <w:rPr>
          <w:rStyle w:val="C3"/>
          <w:shd w:val="clear" w:color="auto" w:fill="FFFFFF"/>
        </w:rPr>
      </w:pPr>
      <w:r>
        <w:rPr>
          <w:rFonts w:ascii="方正姚体" w:hAnsi="方正姚体"/>
        </w:rPr>
        <w:t>自然保护地、国有林场、城市建成区单独设置林长</w:t>
      </w:r>
      <w:r>
        <w:rPr>
          <w:rStyle w:val="C3"/>
          <w:rFonts w:ascii="方正姚体" w:hAnsi="方正姚体"/>
          <w:shd w:val="clear" w:color="auto" w:fill="FFFFFF"/>
        </w:rPr>
        <w:t>。</w:t>
      </w:r>
    </w:p>
    <w:p>
      <w:pPr>
        <w:pStyle w:val="P1"/>
        <w:shd w:val="clear" w:fill="FFFFFF"/>
        <w:ind w:firstLine="632"/>
        <w:rPr>
          <w:rStyle w:val="C3"/>
        </w:rPr>
      </w:pPr>
      <w:r>
        <w:rPr>
          <w:rStyle w:val="C3"/>
          <w:rFonts w:ascii="方正姚体" w:hAnsi="方正姚体"/>
          <w:shd w:val="clear" w:color="auto" w:fill="FFFFFF"/>
        </w:rPr>
        <w:t>林长的具体设立和调整按照国家、省和市有关规定执行。</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黑体" w:hAnsi="黑体"/>
          <w:sz w:val="32"/>
          <w:shd w:val="clear" w:color="auto" w:fill="FFFFFF"/>
        </w:rPr>
        <w:t>第七条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林长应当统筹推进林长制规划的实施，落实林业生态修复与保护、城乡绿化与提升、林业资源管理、林业产业发展、林业体制机制改革与创新等工作。</w:t>
      </w:r>
    </w:p>
    <w:p>
      <w:pPr>
        <w:pStyle w:val="P4"/>
        <w:widowControl w:val="0"/>
        <w:shd w:val="clear" w:fill="FFFFFF"/>
        <w:spacing w:before="0" w:after="0" w:beforeAutospacing="0" w:afterAutospacing="0"/>
        <w:ind w:firstLine="648"/>
        <w:jc w:val="both"/>
        <w:rPr>
          <w:rStyle w:val="C3"/>
          <w:rFonts w:ascii="Times New Roman" w:hAnsi="Times New Roman"/>
          <w:sz w:val="32"/>
          <w:shd w:val="clear" w:color="auto" w:fill="FFFFFF"/>
        </w:rPr>
      </w:pPr>
      <w:r>
        <w:rPr>
          <w:rStyle w:val="C3"/>
          <w:rFonts w:ascii="方正姚体" w:hAnsi="方正姚体"/>
          <w:sz w:val="32"/>
        </w:rPr>
        <w:t>林长应当依法</w:t>
      </w:r>
      <w:r>
        <w:rPr>
          <w:rStyle w:val="C3"/>
          <w:rFonts w:ascii="方正姚体" w:hAnsi="方正姚体"/>
          <w:sz w:val="32"/>
          <w:shd w:val="clear" w:color="auto" w:fill="FFFFFF"/>
        </w:rPr>
        <w:t>履行林长职责，不得损害林权权利人的合法权益。</w:t>
      </w:r>
    </w:p>
    <w:p>
      <w:pPr>
        <w:pStyle w:val="P1"/>
        <w:tabs>
          <w:tab w:val="left" w:pos="5160" w:leader="none"/>
        </w:tabs>
        <w:ind w:firstLine="632"/>
      </w:pPr>
      <w:r>
        <w:rPr>
          <w:rStyle w:val="C3"/>
          <w:rFonts w:ascii="黑体" w:hAnsi="黑体"/>
          <w:color w:val="000000"/>
          <w:shd w:val="clear" w:color="auto" w:fill="FFFFFF"/>
        </w:rPr>
        <w:t xml:space="preserve">第八条 </w:t>
      </w:r>
      <w:r>
        <w:rPr>
          <w:rStyle w:val="C3"/>
          <w:shd w:val="clear" w:color="auto" w:fill="FFFFFF"/>
        </w:rPr>
        <w:t xml:space="preserve"> </w:t>
      </w:r>
      <w:r>
        <w:rPr>
          <w:rFonts w:ascii="方正姚体" w:hAnsi="方正姚体"/>
        </w:rPr>
        <w:t>市、县（市、区）总林长、常务副总林长、副总林长负责本行政区域内森林资源保护发展工作，具体承担以下职责：</w:t>
      </w:r>
    </w:p>
    <w:p>
      <w:pPr>
        <w:pStyle w:val="P1"/>
        <w:tabs>
          <w:tab w:val="left" w:pos="5160" w:leader="none"/>
        </w:tabs>
        <w:ind w:firstLine="632"/>
      </w:pPr>
      <w:r>
        <w:rPr>
          <w:rFonts w:ascii="方正姚体" w:hAnsi="方正姚体"/>
        </w:rPr>
        <w:t>（一）领导本行政区域内林长制工作；</w:t>
      </w:r>
    </w:p>
    <w:p>
      <w:pPr>
        <w:pStyle w:val="P1"/>
        <w:tabs>
          <w:tab w:val="left" w:pos="5160" w:leader="none"/>
        </w:tabs>
        <w:ind w:firstLine="632"/>
      </w:pPr>
      <w:r>
        <w:rPr>
          <w:rFonts w:ascii="方正姚体" w:hAnsi="方正姚体"/>
        </w:rPr>
        <w:t>（二）组织制定、实施林长制规划、工作计划，研究决定实施林长制的重大问题；</w:t>
      </w:r>
    </w:p>
    <w:p>
      <w:pPr>
        <w:pStyle w:val="P1"/>
        <w:tabs>
          <w:tab w:val="left" w:pos="5160" w:leader="none"/>
        </w:tabs>
        <w:ind w:firstLine="632"/>
      </w:pPr>
      <w:r>
        <w:rPr>
          <w:rFonts w:ascii="方正姚体" w:hAnsi="方正姚体"/>
        </w:rPr>
        <w:t>（三）负责林长的组织管理，推动建立部门联动机制；</w:t>
      </w:r>
    </w:p>
    <w:p>
      <w:pPr>
        <w:pStyle w:val="P1"/>
        <w:tabs>
          <w:tab w:val="left" w:pos="5160" w:leader="none"/>
        </w:tabs>
        <w:ind w:firstLine="632"/>
      </w:pPr>
      <w:r>
        <w:rPr>
          <w:rFonts w:ascii="方正姚体" w:hAnsi="方正姚体"/>
        </w:rPr>
        <w:t>（四）监督、考核本级相关部门和下一级林长履行职责情况；</w:t>
      </w:r>
    </w:p>
    <w:p>
      <w:pPr>
        <w:pStyle w:val="P1"/>
        <w:tabs>
          <w:tab w:val="left" w:pos="5160" w:leader="none"/>
        </w:tabs>
        <w:ind w:firstLine="632"/>
      </w:pPr>
      <w:r>
        <w:rPr>
          <w:rFonts w:ascii="方正姚体" w:hAnsi="方正姚体"/>
        </w:rPr>
        <w:t>（五）法律、法规规定的其他职责。</w:t>
      </w:r>
    </w:p>
    <w:p>
      <w:pPr>
        <w:pStyle w:val="P1"/>
        <w:shd w:val="clear" w:fill="FFFFFF"/>
        <w:ind w:firstLine="632"/>
        <w:rPr>
          <w:rStyle w:val="C3"/>
          <w:shd w:val="clear" w:color="auto" w:fill="FFFFFF"/>
        </w:rPr>
      </w:pPr>
      <w:r>
        <w:rPr>
          <w:rFonts w:ascii="方正姚体" w:hAnsi="方正姚体"/>
        </w:rPr>
        <w:t>市、县（市、区）常务副总林长、副总林长协助本级总林长开展工作。</w:t>
      </w:r>
    </w:p>
    <w:p>
      <w:pPr>
        <w:pStyle w:val="P1"/>
        <w:tabs>
          <w:tab w:val="left" w:pos="5160" w:leader="none"/>
        </w:tabs>
        <w:ind w:firstLine="632"/>
        <w:rPr>
          <w:rStyle w:val="C3"/>
        </w:rPr>
      </w:pPr>
      <w:r>
        <w:rPr>
          <w:rStyle w:val="C3"/>
          <w:rFonts w:ascii="黑体" w:hAnsi="黑体"/>
          <w:color w:val="000000"/>
          <w:shd w:val="clear" w:color="auto" w:fill="FFFFFF"/>
        </w:rPr>
        <w:t>第九条</w:t>
      </w:r>
      <w:r>
        <w:t xml:space="preserve">  </w:t>
      </w:r>
      <w:r>
        <w:rPr>
          <w:rStyle w:val="C3"/>
          <w:rFonts w:ascii="方正姚体" w:hAnsi="方正姚体"/>
          <w:shd w:val="clear" w:color="auto" w:fill="FFFFFF"/>
        </w:rPr>
        <w:t>市、县（市、区）林长按照分工，负责相关区域的森林资源保护发展工作，履行责任区域包保职责，检查督促下级林长全面履行林长制工作职责，分解落实林长制目标任务，协调解决责任区域林长制工作中的重点、难点问题。</w:t>
      </w:r>
    </w:p>
    <w:p>
      <w:pPr>
        <w:pStyle w:val="P1"/>
        <w:ind w:firstLine="632"/>
        <w:rPr>
          <w:rStyle w:val="C3"/>
          <w:shd w:val="clear" w:color="auto" w:fill="FFFFFF"/>
        </w:rPr>
      </w:pPr>
      <w:r>
        <w:rPr>
          <w:rStyle w:val="C3"/>
          <w:rFonts w:ascii="黑体" w:hAnsi="黑体"/>
          <w:color w:val="000000"/>
          <w:shd w:val="clear" w:color="auto" w:fill="FFFFFF"/>
        </w:rPr>
        <w:t xml:space="preserve">第十条 </w:t>
      </w:r>
      <w:r>
        <w:t xml:space="preserve"> </w:t>
      </w:r>
      <w:r>
        <w:rPr>
          <w:rStyle w:val="C3"/>
          <w:rFonts w:ascii="方正姚体" w:hAnsi="方正姚体"/>
          <w:shd w:val="clear" w:color="auto" w:fill="FFFFFF"/>
        </w:rPr>
        <w:t>乡（镇、街道）和村（社区）林长全面负责本责任区域林长制工作，具体履行以下职责：</w:t>
      </w:r>
    </w:p>
    <w:p>
      <w:pPr>
        <w:pStyle w:val="P1"/>
        <w:ind w:firstLine="632"/>
        <w:rPr>
          <w:rStyle w:val="C3"/>
          <w:shd w:val="clear" w:color="auto" w:fill="FFFFFF"/>
        </w:rPr>
      </w:pPr>
      <w:r>
        <w:rPr>
          <w:rStyle w:val="C3"/>
          <w:rFonts w:ascii="方正姚体" w:hAnsi="方正姚体"/>
          <w:shd w:val="clear" w:color="auto" w:fill="FFFFFF"/>
        </w:rPr>
        <w:t>（一）组织制订本辖区林长制实施方案；</w:t>
      </w:r>
    </w:p>
    <w:p>
      <w:pPr>
        <w:pStyle w:val="P1"/>
        <w:ind w:firstLine="632"/>
        <w:rPr>
          <w:rStyle w:val="C3"/>
          <w:shd w:val="clear" w:color="auto" w:fill="FFFFFF"/>
        </w:rPr>
      </w:pPr>
      <w:r>
        <w:rPr>
          <w:rStyle w:val="C3"/>
          <w:rFonts w:ascii="方正姚体" w:hAnsi="方正姚体"/>
          <w:shd w:val="clear" w:color="auto" w:fill="FFFFFF"/>
        </w:rPr>
        <w:t>（二）组织实施本辖区林长制工作，按时完成林长制各项目标任务；</w:t>
      </w:r>
    </w:p>
    <w:p>
      <w:pPr>
        <w:pStyle w:val="P1"/>
        <w:ind w:firstLine="632"/>
        <w:rPr>
          <w:rStyle w:val="C3"/>
          <w:shd w:val="clear" w:color="auto" w:fill="FFFFFF"/>
        </w:rPr>
      </w:pPr>
      <w:r>
        <w:rPr>
          <w:rStyle w:val="C3"/>
          <w:rFonts w:ascii="方正姚体" w:hAnsi="方正姚体"/>
          <w:shd w:val="clear" w:color="auto" w:fill="FFFFFF"/>
        </w:rPr>
        <w:t>（三）组织开展责任区域例行巡查，监督经营者落实管护主体责任；</w:t>
      </w:r>
    </w:p>
    <w:p>
      <w:pPr>
        <w:pStyle w:val="P1"/>
        <w:ind w:firstLine="632"/>
        <w:rPr>
          <w:rStyle w:val="C3"/>
          <w:shd w:val="clear" w:color="auto" w:fill="FFFFFF"/>
        </w:rPr>
      </w:pPr>
      <w:r>
        <w:rPr>
          <w:rStyle w:val="C3"/>
          <w:rFonts w:ascii="方正姚体" w:hAnsi="方正姚体"/>
          <w:shd w:val="clear" w:color="auto" w:fill="FFFFFF"/>
        </w:rPr>
        <w:t>（四）协调解决本责任区域林长制工作中的问题；</w:t>
      </w:r>
    </w:p>
    <w:p>
      <w:pPr>
        <w:pStyle w:val="P1"/>
        <w:ind w:firstLine="632"/>
        <w:rPr>
          <w:rStyle w:val="C3"/>
          <w:shd w:val="clear" w:color="auto" w:fill="FFFFFF"/>
        </w:rPr>
      </w:pPr>
      <w:r>
        <w:rPr>
          <w:rStyle w:val="C3"/>
          <w:rFonts w:ascii="方正姚体" w:hAnsi="方正姚体"/>
          <w:shd w:val="clear" w:color="auto" w:fill="FFFFFF"/>
        </w:rPr>
        <w:t>（五）法律、法规规定的其他职责。</w:t>
      </w:r>
    </w:p>
    <w:p>
      <w:pPr>
        <w:pStyle w:val="P1"/>
        <w:shd w:val="clear" w:fill="FFFFFF"/>
        <w:ind w:firstLine="632"/>
        <w:rPr>
          <w:rStyle w:val="C3"/>
        </w:rPr>
      </w:pPr>
      <w:r>
        <w:rPr>
          <w:rStyle w:val="C3"/>
          <w:rFonts w:ascii="方正姚体" w:hAnsi="方正姚体"/>
          <w:shd w:val="clear" w:color="auto" w:fill="FFFFFF"/>
        </w:rPr>
        <w:t>乡（镇、街道）和村（社区）副林长协助本级林长开展工作。</w:t>
      </w:r>
    </w:p>
    <w:p>
      <w:pPr>
        <w:pStyle w:val="P1"/>
        <w:ind w:firstLine="632"/>
        <w:rPr>
          <w:rStyle w:val="C3"/>
        </w:rPr>
      </w:pPr>
      <w:r>
        <w:rPr>
          <w:rStyle w:val="C3"/>
          <w:rFonts w:ascii="方正姚体" w:hAnsi="方正姚体"/>
          <w:shd w:val="clear" w:color="auto" w:fill="FFFFFF"/>
        </w:rPr>
        <w:t>鼓励村（社区）林长组织村</w:t>
      </w:r>
      <w:r>
        <w:rPr>
          <w:rStyle w:val="C3"/>
          <w:shd w:val="clear" w:color="auto" w:fill="FFFFFF"/>
        </w:rPr>
        <w:t>(</w:t>
      </w:r>
      <w:r>
        <w:rPr>
          <w:rStyle w:val="C3"/>
          <w:rFonts w:ascii="方正姚体" w:hAnsi="方正姚体"/>
          <w:shd w:val="clear" w:color="auto" w:fill="FFFFFF"/>
        </w:rPr>
        <w:t>居</w:t>
      </w:r>
      <w:r>
        <w:rPr>
          <w:rStyle w:val="C3"/>
          <w:shd w:val="clear" w:color="auto" w:fill="FFFFFF"/>
        </w:rPr>
        <w:t>)</w:t>
      </w:r>
      <w:r>
        <w:rPr>
          <w:rStyle w:val="C3"/>
          <w:rFonts w:ascii="方正姚体" w:hAnsi="方正姚体"/>
          <w:shd w:val="clear" w:color="auto" w:fill="FFFFFF"/>
        </w:rPr>
        <w:t>民制定村规民约、居民公约，对</w:t>
      </w:r>
      <w:r>
        <w:rPr>
          <w:rFonts w:ascii="方正姚体" w:hAnsi="方正姚体"/>
        </w:rPr>
        <w:t>森林资源、湿地和绿地等相关资源</w:t>
      </w:r>
      <w:r>
        <w:rPr>
          <w:rStyle w:val="C3"/>
          <w:rFonts w:ascii="方正姚体" w:hAnsi="方正姚体"/>
          <w:shd w:val="clear" w:color="auto" w:fill="FFFFFF"/>
        </w:rPr>
        <w:t>保护义务以及相应奖惩机制作出约定。</w:t>
      </w:r>
    </w:p>
    <w:p>
      <w:pPr>
        <w:pStyle w:val="P1"/>
        <w:ind w:firstLine="632"/>
        <w:rPr>
          <w:rStyle w:val="C3"/>
        </w:rPr>
      </w:pPr>
      <w:r>
        <w:rPr>
          <w:rStyle w:val="C3"/>
          <w:rFonts w:ascii="黑体" w:hAnsi="黑体"/>
          <w:color w:val="000000"/>
          <w:shd w:val="clear" w:color="auto" w:fill="FFFFFF"/>
        </w:rPr>
        <w:t xml:space="preserve">第十一条 </w:t>
      </w:r>
      <w:r>
        <w:rPr>
          <w:rStyle w:val="C3"/>
          <w:shd w:val="clear" w:color="auto" w:fill="FFFFFF"/>
        </w:rPr>
        <w:t xml:space="preserve"> </w:t>
      </w:r>
      <w:r>
        <w:rPr>
          <w:rStyle w:val="C3"/>
          <w:rFonts w:ascii="方正姚体" w:hAnsi="方正姚体"/>
          <w:shd w:val="clear" w:color="auto" w:fill="FFFFFF"/>
        </w:rPr>
        <w:t>按照自然保护地、国有林场、城市建成区设置林长的，应当根据林长制有关规定明确林长职责。</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Times New Roman" w:hAnsi="Times New Roman"/>
          <w:sz w:val="32"/>
          <w:shd w:val="clear" w:color="auto" w:fill="FFFFFF"/>
        </w:rPr>
        <w:t> </w:t>
      </w:r>
    </w:p>
    <w:p>
      <w:pPr>
        <w:pStyle w:val="P1"/>
        <w:shd w:val="clear" w:fill="FFFFFF"/>
        <w:jc w:val="center"/>
        <w:rPr>
          <w:rStyle w:val="C3"/>
          <w:shd w:val="clear" w:color="auto" w:fill="FFFFFF"/>
        </w:rPr>
      </w:pPr>
      <w:r>
        <w:rPr>
          <w:rStyle w:val="C3"/>
          <w:rFonts w:ascii="方正姚体" w:hAnsi="方正姚体"/>
          <w:shd w:val="clear" w:color="auto" w:fill="FFFFFF"/>
        </w:rPr>
        <w:t>第三章</w:t>
      </w:r>
      <w:r>
        <w:rPr>
          <w:rStyle w:val="C3"/>
          <w:shd w:val="clear" w:color="auto" w:fill="FFFFFF"/>
        </w:rPr>
        <w:t xml:space="preserve">  </w:t>
      </w:r>
      <w:r>
        <w:rPr>
          <w:rStyle w:val="C3"/>
          <w:rFonts w:ascii="方正姚体" w:hAnsi="方正姚体"/>
          <w:shd w:val="clear" w:color="auto" w:fill="FFFFFF"/>
        </w:rPr>
        <w:t>组织与保障</w:t>
      </w:r>
    </w:p>
    <w:p>
      <w:pPr>
        <w:pStyle w:val="P1"/>
        <w:shd w:val="clear" w:fill="FFFFFF"/>
        <w:ind w:firstLine="632"/>
        <w:rPr>
          <w:rStyle w:val="C3"/>
        </w:rPr>
      </w:pP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Times New Roman" w:hAnsi="Times New Roman"/>
          <w:sz w:val="32"/>
          <w:shd w:val="clear" w:color="auto" w:fill="FFFFFF"/>
        </w:rPr>
        <w:t> </w:t>
      </w:r>
      <w:r>
        <w:rPr>
          <w:rStyle w:val="C3"/>
          <w:rFonts w:ascii="黑体" w:hAnsi="黑体"/>
          <w:sz w:val="32"/>
          <w:shd w:val="clear" w:color="auto" w:fill="FFFFFF"/>
        </w:rPr>
        <w:t>第十二条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林长会议是林长制的议事协调机构。市、县（市、区）、乡（镇、街道）三级林长会议，分别由市、县（市、区）总林长和乡（镇、街道）林长组织召开。</w:t>
      </w:r>
    </w:p>
    <w:p>
      <w:pPr>
        <w:pStyle w:val="P1"/>
        <w:shd w:val="clear" w:fill="FFFFFF"/>
        <w:ind w:firstLine="632"/>
        <w:rPr>
          <w:rStyle w:val="C3"/>
        </w:rPr>
      </w:pPr>
      <w:r>
        <w:rPr>
          <w:rStyle w:val="C3"/>
          <w:rFonts w:ascii="方正姚体" w:hAnsi="方正姚体"/>
          <w:shd w:val="clear" w:color="auto" w:fill="FFFFFF"/>
        </w:rPr>
        <w:t>市、县（市、区）林长会议成员单位由市、县（市、区）人民政府有关主管部门或者相关工作机构组成。</w:t>
      </w:r>
    </w:p>
    <w:p>
      <w:pPr>
        <w:pStyle w:val="P1"/>
        <w:shd w:val="clear" w:fill="FFFFFF"/>
        <w:ind w:firstLine="632"/>
        <w:rPr>
          <w:rStyle w:val="C3"/>
          <w:shd w:val="clear" w:color="auto" w:fill="FFFFFF"/>
        </w:rPr>
      </w:pPr>
      <w:r>
        <w:rPr>
          <w:rStyle w:val="C3"/>
          <w:rFonts w:ascii="方正姚体" w:hAnsi="方正姚体"/>
          <w:shd w:val="clear" w:color="auto" w:fill="FFFFFF"/>
        </w:rPr>
        <w:t>乡（镇、街道）林长会议成员单位由乡（镇）人民政府和街道办事处根据实际情况确定。</w:t>
      </w:r>
    </w:p>
    <w:p>
      <w:pPr>
        <w:pStyle w:val="P1"/>
        <w:shd w:val="clear" w:fill="FFFFFF"/>
        <w:ind w:firstLine="632"/>
        <w:rPr>
          <w:rStyle w:val="C3"/>
          <w:shd w:val="clear" w:color="auto" w:fill="FFFFFF"/>
        </w:rPr>
      </w:pPr>
      <w:r>
        <w:rPr>
          <w:rStyle w:val="C3"/>
          <w:rFonts w:ascii="方正姚体" w:hAnsi="方正姚体"/>
          <w:shd w:val="clear" w:color="auto" w:fill="FFFFFF"/>
        </w:rPr>
        <w:t>市、县（市、区）林长会议成员单位的具体职责，由本级林长会议依法确定和调整。</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市、县（市、区）人民政府设立林长制办事机构（以下称林长制办公室），市、县（市、区）林长制办公室设在本级人民政府林业主管部门。</w:t>
      </w:r>
    </w:p>
    <w:p>
      <w:pPr>
        <w:pStyle w:val="P1"/>
        <w:shd w:val="clear" w:fill="FFFFFF"/>
        <w:ind w:firstLine="632"/>
        <w:rPr>
          <w:rStyle w:val="C3"/>
        </w:rPr>
      </w:pPr>
      <w:r>
        <w:rPr>
          <w:rStyle w:val="C3"/>
          <w:rFonts w:ascii="方正姚体" w:hAnsi="方正姚体"/>
          <w:shd w:val="clear" w:color="auto" w:fill="FFFFFF"/>
        </w:rPr>
        <w:t>市、县（市、区）人民政府根据工作需要和精干的原则，为林长制办公室配备必要的工作人员。乡（镇）人民政府和街道办事处确定人员承担林长制相关工作。</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林长制办公室承担下列职责：</w:t>
      </w:r>
    </w:p>
    <w:p>
      <w:pPr>
        <w:pStyle w:val="P1"/>
        <w:shd w:val="clear" w:fill="FFFFFF"/>
        <w:ind w:firstLine="632"/>
        <w:rPr>
          <w:rStyle w:val="C3"/>
        </w:rPr>
      </w:pPr>
      <w:r>
        <w:rPr>
          <w:rStyle w:val="C3"/>
          <w:rFonts w:ascii="方正姚体" w:hAnsi="方正姚体"/>
          <w:shd w:val="clear" w:color="auto" w:fill="FFFFFF"/>
        </w:rPr>
        <w:t>（一）负责林长制日常工作；</w:t>
      </w:r>
    </w:p>
    <w:p>
      <w:pPr>
        <w:pStyle w:val="P1"/>
        <w:shd w:val="clear" w:fill="FFFFFF"/>
        <w:ind w:firstLine="648"/>
        <w:rPr>
          <w:rStyle w:val="C3"/>
        </w:rPr>
      </w:pPr>
      <w:r>
        <w:rPr>
          <w:rStyle w:val="C3"/>
          <w:rFonts w:ascii="方正姚体" w:hAnsi="方正姚体"/>
          <w:shd w:val="clear" w:color="auto" w:fill="FFFFFF"/>
        </w:rPr>
        <w:t>（二）协调联络林长会议成员单位以及上、下级林长制办公室；</w:t>
      </w:r>
    </w:p>
    <w:p>
      <w:pPr>
        <w:pStyle w:val="P1"/>
        <w:shd w:val="clear" w:fill="FFFFFF"/>
        <w:ind w:firstLine="648"/>
        <w:rPr>
          <w:rStyle w:val="C3"/>
        </w:rPr>
      </w:pPr>
      <w:r>
        <w:rPr>
          <w:rStyle w:val="C3"/>
          <w:rFonts w:ascii="方正姚体" w:hAnsi="方正姚体"/>
          <w:shd w:val="clear" w:color="auto" w:fill="FFFFFF"/>
        </w:rPr>
        <w:t>（三）承担本级林长会议日常事务以及同级林长交办的事项；</w:t>
      </w:r>
    </w:p>
    <w:p>
      <w:pPr>
        <w:pStyle w:val="P1"/>
        <w:shd w:val="clear" w:fill="FFFFFF"/>
        <w:ind w:firstLine="632"/>
        <w:rPr>
          <w:rStyle w:val="C3"/>
        </w:rPr>
      </w:pPr>
      <w:r>
        <w:rPr>
          <w:rStyle w:val="C3"/>
          <w:rFonts w:ascii="方正姚体" w:hAnsi="方正姚体"/>
          <w:shd w:val="clear" w:color="auto" w:fill="FFFFFF"/>
        </w:rPr>
        <w:t>（四）负责建立本级林长制档案以及信息管理工作；</w:t>
      </w:r>
    </w:p>
    <w:p>
      <w:pPr>
        <w:pStyle w:val="P1"/>
        <w:shd w:val="clear" w:fill="FFFFFF"/>
        <w:ind w:firstLine="632"/>
        <w:rPr>
          <w:rStyle w:val="C3"/>
        </w:rPr>
      </w:pPr>
      <w:r>
        <w:rPr>
          <w:rStyle w:val="C3"/>
          <w:rFonts w:ascii="方正姚体" w:hAnsi="方正姚体"/>
          <w:shd w:val="clear" w:color="auto" w:fill="FFFFFF"/>
        </w:rPr>
        <w:t>（五）其他与林长制工作有关的事项。</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第十五条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林长会议成员单位各司其职、各负其责，在政策、资金、信息、技术、法治等方面提供服务，协同推进林长制工作。</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第十六条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市、县（市、区）林业主管部门应当为林长责任区域统筹配备林业技术人员。</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市、县（市、区）公安机关应当确定专人负责林长责任区治安管理工作。</w:t>
      </w:r>
    </w:p>
    <w:p>
      <w:pPr>
        <w:pStyle w:val="P1"/>
        <w:shd w:val="clear" w:fill="FFFFFF"/>
        <w:ind w:firstLine="632"/>
        <w:rPr>
          <w:rStyle w:val="C3"/>
        </w:rPr>
      </w:pPr>
      <w:r>
        <w:rPr>
          <w:rStyle w:val="C3"/>
          <w:rFonts w:ascii="方正姚体" w:hAnsi="方正姚体"/>
          <w:shd w:val="clear" w:color="auto" w:fill="FFFFFF"/>
        </w:rPr>
        <w:t>县（市、区）或者乡（镇）人民政府和街道办事处应当为林长责任区统筹配备护林员。</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第十七条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实施林长制所需经费列入市、县（市、区）和乡（镇）人民政府财政预算，并予以保障。</w:t>
      </w:r>
    </w:p>
    <w:p>
      <w:pPr>
        <w:pStyle w:val="P1"/>
        <w:shd w:val="clear" w:fill="FFFFFF"/>
        <w:ind w:firstLine="632"/>
        <w:rPr>
          <w:rStyle w:val="C3"/>
        </w:rPr>
      </w:pPr>
      <w:r>
        <w:rPr>
          <w:rStyle w:val="C3"/>
          <w:rFonts w:ascii="方正姚体" w:hAnsi="方正姚体"/>
          <w:shd w:val="clear" w:color="auto" w:fill="FFFFFF"/>
        </w:rPr>
        <w:t>市、县（市、区）人民政府财政部门、林业主管部门和审计机关应当加强对森林资源保护、发展等经费使用情况的监督。</w:t>
      </w:r>
    </w:p>
    <w:p>
      <w:pPr>
        <w:pStyle w:val="P1"/>
        <w:shd w:val="clear" w:fill="FFFFFF"/>
        <w:ind w:firstLine="632"/>
        <w:rPr>
          <w:rStyle w:val="C3"/>
          <w:shd w:val="clear" w:color="auto" w:fill="FFFFFF"/>
        </w:rPr>
      </w:pPr>
      <w:r>
        <w:rPr>
          <w:rStyle w:val="C3"/>
          <w:shd w:val="clear" w:color="auto" w:fill="FFFFFF"/>
        </w:rPr>
        <w:t> </w:t>
      </w:r>
    </w:p>
    <w:p>
      <w:pPr>
        <w:pStyle w:val="P1"/>
        <w:shd w:val="clear" w:fill="FFFFFF"/>
        <w:ind w:firstLine="632"/>
        <w:rPr>
          <w:rStyle w:val="C3"/>
        </w:rPr>
      </w:pPr>
    </w:p>
    <w:p>
      <w:pPr>
        <w:pStyle w:val="P4"/>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第四章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监督与考核</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第十八条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林长名单应当向社会公布。</w:t>
      </w:r>
    </w:p>
    <w:p>
      <w:pPr>
        <w:pStyle w:val="P1"/>
        <w:shd w:val="clear" w:fill="FFFFFF"/>
        <w:ind w:firstLine="632"/>
        <w:rPr>
          <w:rStyle w:val="C3"/>
        </w:rPr>
      </w:pPr>
      <w:r>
        <w:rPr>
          <w:rStyle w:val="C3"/>
          <w:rFonts w:ascii="方正姚体" w:hAnsi="方正姚体"/>
          <w:shd w:val="clear" w:color="auto" w:fill="FFFFFF"/>
        </w:rPr>
        <w:t>林长制办公室应当在林长责任区域的显著位置设立公示牌，载明林长姓名、职责范围、目标任务和监督电话等内容。</w:t>
      </w:r>
    </w:p>
    <w:p>
      <w:pPr>
        <w:pStyle w:val="P1"/>
        <w:shd w:val="clear" w:fill="FFFFFF"/>
        <w:ind w:firstLine="632"/>
        <w:rPr>
          <w:rStyle w:val="C3"/>
          <w:shd w:val="clear" w:color="auto" w:fill="FFFFFF"/>
        </w:rPr>
      </w:pPr>
      <w:r>
        <w:rPr>
          <w:rStyle w:val="C3"/>
          <w:rFonts w:ascii="方正姚体" w:hAnsi="方正姚体"/>
          <w:shd w:val="clear" w:color="auto" w:fill="FFFFFF"/>
        </w:rPr>
        <w:t>林长信息发生变更的，应当及时更新。</w:t>
      </w:r>
    </w:p>
    <w:p>
      <w:pPr>
        <w:pStyle w:val="P1"/>
        <w:shd w:val="clear" w:fill="FFFFFF"/>
        <w:ind w:firstLine="632"/>
        <w:rPr>
          <w:rStyle w:val="C3"/>
        </w:rPr>
      </w:pPr>
      <w:r>
        <w:rPr>
          <w:rStyle w:val="C3"/>
          <w:rFonts w:ascii="方正姚体" w:hAnsi="方正姚体"/>
          <w:shd w:val="clear" w:color="auto" w:fill="FFFFFF"/>
        </w:rPr>
        <w:t>任何单位和个人不得损毁林长责任公示牌等设施。</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第十九条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任何单位和个人都有权投诉、举报各类破坏</w:t>
      </w:r>
      <w:r>
        <w:rPr>
          <w:rStyle w:val="C3"/>
          <w:rFonts w:ascii="方正姚体" w:hAnsi="方正姚体"/>
          <w:sz w:val="32"/>
        </w:rPr>
        <w:t>森林资源、湿地和绿地等相关资源</w:t>
      </w:r>
      <w:r>
        <w:rPr>
          <w:rStyle w:val="C3"/>
          <w:rFonts w:ascii="方正姚体" w:hAnsi="方正姚体"/>
          <w:sz w:val="32"/>
          <w:shd w:val="clear" w:color="auto" w:fill="FFFFFF"/>
        </w:rPr>
        <w:t>的违法行为。林长接到投诉、举报的，按照规定程序处理。</w:t>
      </w:r>
    </w:p>
    <w:p>
      <w:pPr>
        <w:pStyle w:val="P1"/>
        <w:shd w:val="clear" w:fill="FFFFFF"/>
        <w:ind w:firstLine="632"/>
        <w:rPr>
          <w:rStyle w:val="C3"/>
          <w:shd w:val="clear" w:color="auto" w:fill="FFFFFF"/>
        </w:rPr>
      </w:pPr>
      <w:r>
        <w:rPr>
          <w:rStyle w:val="C3"/>
          <w:rFonts w:ascii="方正姚体" w:hAnsi="方正姚体"/>
          <w:color w:val="000000"/>
          <w:shd w:val="clear" w:color="auto" w:fill="FFFFFF"/>
        </w:rPr>
        <w:t>第二十条</w:t>
      </w:r>
      <w:r>
        <w:rPr>
          <w:rStyle w:val="C3"/>
          <w:color w:val="000000"/>
          <w:shd w:val="clear" w:color="auto" w:fill="FFFFFF"/>
        </w:rPr>
        <w:t xml:space="preserve"> </w:t>
      </w:r>
      <w:r>
        <w:rPr>
          <w:rStyle w:val="C3"/>
          <w:shd w:val="clear" w:color="auto" w:fill="FFFFFF"/>
        </w:rPr>
        <w:t xml:space="preserve"> </w:t>
      </w:r>
      <w:r>
        <w:rPr>
          <w:rStyle w:val="C3"/>
          <w:rFonts w:ascii="方正姚体" w:hAnsi="方正姚体"/>
          <w:shd w:val="clear" w:color="auto" w:fill="FFFFFF"/>
        </w:rPr>
        <w:t>林长制办公室应当会同林长会议成员单位建立健全沟通协作机制，加强监督和检查。</w:t>
      </w:r>
    </w:p>
    <w:p>
      <w:pPr>
        <w:pStyle w:val="P1"/>
        <w:shd w:val="clear" w:fill="FFFFFF"/>
        <w:ind w:firstLine="632"/>
        <w:rPr>
          <w:rStyle w:val="C3"/>
        </w:rPr>
      </w:pPr>
      <w:r>
        <w:rPr>
          <w:rStyle w:val="C3"/>
          <w:rFonts w:ascii="方正姚体" w:hAnsi="方正姚体"/>
          <w:shd w:val="clear" w:color="auto" w:fill="FFFFFF"/>
        </w:rPr>
        <w:t>林长制办公室可以聘请社会监督员对林长履行职责情况进行监督和评价。</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林长制工作考核评价实行日常评价与年终考核相结合，具体办法由各级林长制办公室制定，经同级林长会议批准后，由林长制办公室负责组织实施。</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林长制工作年度考核评价结果的应用，按照国家、省和市的有关规定执行。</w:t>
      </w:r>
    </w:p>
    <w:p>
      <w:pPr>
        <w:pStyle w:val="P1"/>
        <w:ind w:firstLine="632"/>
      </w:pPr>
      <w:r>
        <w:rPr>
          <w:rStyle w:val="C3"/>
          <w:rFonts w:ascii="方正姚体" w:hAnsi="方正姚体"/>
          <w:color w:val="000000"/>
          <w:shd w:val="clear" w:color="auto" w:fill="FFFFFF"/>
        </w:rPr>
        <w:t>第二十二条</w:t>
      </w:r>
      <w:r>
        <w:rPr>
          <w:rStyle w:val="C3"/>
          <w:color w:val="000000"/>
          <w:shd w:val="clear" w:color="auto" w:fill="FFFFFF"/>
        </w:rPr>
        <w:t xml:space="preserve"> </w:t>
      </w:r>
      <w:r>
        <w:rPr>
          <w:rStyle w:val="C3"/>
          <w:shd w:val="clear" w:color="auto" w:fill="FFFFFF"/>
        </w:rPr>
        <w:t xml:space="preserve"> </w:t>
      </w:r>
      <w:r>
        <w:rPr>
          <w:rFonts w:ascii="方正姚体" w:hAnsi="方正姚体"/>
        </w:rPr>
        <w:t>林长有下列表现的，应当予以奖励：</w:t>
      </w:r>
    </w:p>
    <w:p>
      <w:pPr>
        <w:pStyle w:val="P1"/>
        <w:ind w:firstLine="632"/>
        <w:rPr>
          <w:rStyle w:val="C3"/>
          <w:shd w:val="clear" w:color="auto" w:fill="FFFFFF"/>
        </w:rPr>
      </w:pPr>
      <w:r>
        <w:rPr>
          <w:rFonts w:ascii="方正姚体" w:hAnsi="方正姚体"/>
        </w:rPr>
        <w:t>（一）在国土绿化和生态</w:t>
      </w:r>
      <w:r>
        <w:rPr>
          <w:rStyle w:val="C3"/>
          <w:rFonts w:ascii="方正姚体" w:hAnsi="方正姚体"/>
          <w:shd w:val="clear" w:color="auto" w:fill="FFFFFF"/>
        </w:rPr>
        <w:t>修复中作出突出贡献的；</w:t>
      </w:r>
    </w:p>
    <w:p>
      <w:pPr>
        <w:pStyle w:val="P1"/>
        <w:ind w:firstLine="632"/>
        <w:rPr>
          <w:rStyle w:val="C3"/>
          <w:shd w:val="clear" w:color="auto" w:fill="FFFFFF"/>
        </w:rPr>
      </w:pPr>
      <w:r>
        <w:rPr>
          <w:rStyle w:val="C3"/>
          <w:rFonts w:ascii="方正姚体" w:hAnsi="方正姚体"/>
          <w:shd w:val="clear" w:color="auto" w:fill="FFFFFF"/>
        </w:rPr>
        <w:t>（二）在森林防火、有害生物防控以及林业资源保护工作中成效显著的；</w:t>
      </w:r>
    </w:p>
    <w:p>
      <w:pPr>
        <w:pStyle w:val="P1"/>
        <w:ind w:firstLine="632"/>
        <w:rPr>
          <w:rStyle w:val="C3"/>
          <w:shd w:val="clear" w:color="auto" w:fill="FFFFFF"/>
        </w:rPr>
      </w:pPr>
      <w:r>
        <w:rPr>
          <w:rStyle w:val="C3"/>
          <w:rFonts w:ascii="方正姚体" w:hAnsi="方正姚体"/>
          <w:shd w:val="clear" w:color="auto" w:fill="FFFFFF"/>
        </w:rPr>
        <w:t>（三）在林业高质量发展中成绩突出的；</w:t>
      </w:r>
    </w:p>
    <w:p>
      <w:pPr>
        <w:pStyle w:val="P1"/>
        <w:ind w:firstLine="632"/>
        <w:rPr>
          <w:rStyle w:val="C3"/>
          <w:shd w:val="clear" w:color="auto" w:fill="FFFFFF"/>
        </w:rPr>
      </w:pPr>
      <w:r>
        <w:rPr>
          <w:rStyle w:val="C3"/>
          <w:rFonts w:ascii="方正姚体" w:hAnsi="方正姚体"/>
          <w:shd w:val="clear" w:color="auto" w:fill="FFFFFF"/>
        </w:rPr>
        <w:t>（四）在实施林长制工作中创新思路，取得突出成效，经验做法得到推广的；</w:t>
      </w:r>
    </w:p>
    <w:p>
      <w:pPr>
        <w:pStyle w:val="P1"/>
        <w:ind w:firstLine="632"/>
        <w:rPr>
          <w:rStyle w:val="C3"/>
          <w:shd w:val="clear" w:color="auto" w:fill="FFFFFF"/>
        </w:rPr>
      </w:pPr>
      <w:r>
        <w:rPr>
          <w:rStyle w:val="C3"/>
          <w:rFonts w:ascii="方正姚体" w:hAnsi="方正姚体"/>
          <w:shd w:val="clear" w:color="auto" w:fill="FFFFFF"/>
        </w:rPr>
        <w:t>（五）有其他应当奖励情形的。</w:t>
      </w:r>
    </w:p>
    <w:p>
      <w:pPr>
        <w:pStyle w:val="P1"/>
        <w:shd w:val="clear" w:fill="FFFFFF"/>
        <w:ind w:firstLine="632"/>
        <w:rPr>
          <w:rStyle w:val="C3"/>
        </w:rPr>
      </w:pPr>
    </w:p>
    <w:p>
      <w:pPr>
        <w:pStyle w:val="P4"/>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第五章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法律责任</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违反本条例规定，有下列情形之一，构成违反治安管理行为的，由公安机关依法给予治安管理处罚；构成犯罪的，依法追究刑事责任：</w:t>
      </w:r>
    </w:p>
    <w:p>
      <w:pPr>
        <w:pStyle w:val="P1"/>
        <w:shd w:val="clear" w:fill="FFFFFF"/>
        <w:ind w:firstLine="632"/>
        <w:rPr>
          <w:rStyle w:val="C3"/>
        </w:rPr>
      </w:pPr>
      <w:r>
        <w:rPr>
          <w:rStyle w:val="C3"/>
          <w:rFonts w:ascii="方正姚体" w:hAnsi="方正姚体"/>
          <w:shd w:val="clear" w:color="auto" w:fill="FFFFFF"/>
        </w:rPr>
        <w:t>（一）阻碍林长及有关工作人员依法履行职责的；</w:t>
      </w:r>
    </w:p>
    <w:p>
      <w:pPr>
        <w:pStyle w:val="P1"/>
        <w:shd w:val="clear" w:fill="FFFFFF"/>
        <w:ind w:firstLine="632"/>
        <w:rPr>
          <w:rStyle w:val="C3"/>
          <w:shd w:val="clear" w:color="auto" w:fill="FFFFFF"/>
        </w:rPr>
      </w:pPr>
      <w:r>
        <w:rPr>
          <w:rStyle w:val="C3"/>
          <w:rFonts w:ascii="方正姚体" w:hAnsi="方正姚体"/>
          <w:shd w:val="clear" w:color="auto" w:fill="FFFFFF"/>
        </w:rPr>
        <w:t>（二）故意损毁林长公示牌等设施的；</w:t>
      </w:r>
    </w:p>
    <w:p>
      <w:pPr>
        <w:pStyle w:val="P1"/>
        <w:shd w:val="clear" w:fill="FFFFFF"/>
        <w:ind w:firstLine="632"/>
        <w:rPr>
          <w:rStyle w:val="C3"/>
        </w:rPr>
      </w:pPr>
      <w:r>
        <w:rPr>
          <w:rStyle w:val="C3"/>
          <w:rFonts w:ascii="方正姚体" w:hAnsi="方正姚体"/>
          <w:shd w:val="clear" w:color="auto" w:fill="FFFFFF"/>
        </w:rPr>
        <w:t>（三）有其他依法应予处罚情形的。</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第二十四条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林长有下列情形之一的，依法给予相应处分；构成犯罪的，依法追究刑事责任：</w:t>
      </w:r>
    </w:p>
    <w:p>
      <w:pPr>
        <w:pStyle w:val="P1"/>
        <w:shd w:val="clear" w:fill="FFFFFF"/>
        <w:ind w:firstLine="632"/>
        <w:rPr>
          <w:rStyle w:val="C3"/>
        </w:rPr>
      </w:pPr>
      <w:r>
        <w:rPr>
          <w:rStyle w:val="C3"/>
          <w:rFonts w:ascii="方正姚体" w:hAnsi="方正姚体"/>
          <w:shd w:val="clear" w:color="auto" w:fill="FFFFFF"/>
        </w:rPr>
        <w:t>（一）未完成林长工作任务的；</w:t>
      </w:r>
    </w:p>
    <w:p>
      <w:pPr>
        <w:pStyle w:val="P1"/>
        <w:shd w:val="clear" w:fill="FFFFFF"/>
        <w:ind w:firstLine="632"/>
        <w:rPr>
          <w:rStyle w:val="C3"/>
        </w:rPr>
      </w:pPr>
      <w:r>
        <w:rPr>
          <w:rStyle w:val="C3"/>
          <w:rFonts w:ascii="方正姚体" w:hAnsi="方正姚体"/>
          <w:shd w:val="clear" w:color="auto" w:fill="FFFFFF"/>
        </w:rPr>
        <w:t>（二）在工作中弄虚作假的；</w:t>
      </w:r>
    </w:p>
    <w:p>
      <w:pPr>
        <w:pStyle w:val="P1"/>
        <w:shd w:val="clear" w:fill="FFFFFF"/>
        <w:ind w:firstLine="632"/>
        <w:rPr>
          <w:rStyle w:val="C3"/>
        </w:rPr>
      </w:pPr>
      <w:r>
        <w:rPr>
          <w:rStyle w:val="C3"/>
          <w:rFonts w:ascii="方正姚体" w:hAnsi="方正姚体"/>
          <w:shd w:val="clear" w:color="auto" w:fill="FFFFFF"/>
        </w:rPr>
        <w:t>（三）接到投诉、举报后，不依法处理或者处理不及时的；</w:t>
      </w:r>
    </w:p>
    <w:p>
      <w:pPr>
        <w:pStyle w:val="P1"/>
        <w:shd w:val="clear" w:fill="FFFFFF"/>
        <w:ind w:firstLine="632"/>
        <w:rPr>
          <w:rStyle w:val="C3"/>
          <w:shd w:val="clear" w:color="auto" w:fill="FFFFFF"/>
        </w:rPr>
      </w:pPr>
      <w:r>
        <w:rPr>
          <w:rStyle w:val="C3"/>
          <w:rFonts w:ascii="方正姚体" w:hAnsi="方正姚体"/>
          <w:shd w:val="clear" w:color="auto" w:fill="FFFFFF"/>
        </w:rPr>
        <w:t>（四）骗取、截留、挪用林长制工作经费的；</w:t>
      </w:r>
    </w:p>
    <w:p>
      <w:pPr>
        <w:pStyle w:val="P1"/>
        <w:shd w:val="clear" w:fill="FFFFFF"/>
        <w:ind w:firstLine="632"/>
        <w:rPr>
          <w:rStyle w:val="C3"/>
        </w:rPr>
      </w:pPr>
      <w:r>
        <w:rPr>
          <w:rStyle w:val="C3"/>
          <w:rFonts w:ascii="方正姚体" w:hAnsi="方正姚体"/>
          <w:shd w:val="clear" w:color="auto" w:fill="FFFFFF"/>
        </w:rPr>
        <w:t>（五）有其他滥用职权、徇私舞弊、玩忽职守行为的。</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第二十五条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林长会议成员单位、林长制办公室有下列情形之一的，对直接负责的主管人员和其他直接责任人员，依法给予相应处分；构成犯罪的，依法追究刑事责任：</w:t>
      </w:r>
    </w:p>
    <w:p>
      <w:pPr>
        <w:pStyle w:val="P1"/>
        <w:shd w:val="clear" w:fill="FFFFFF"/>
        <w:ind w:firstLine="632"/>
        <w:rPr>
          <w:rStyle w:val="C3"/>
        </w:rPr>
      </w:pPr>
      <w:r>
        <w:rPr>
          <w:rStyle w:val="C3"/>
          <w:rFonts w:ascii="方正姚体" w:hAnsi="方正姚体"/>
          <w:shd w:val="clear" w:color="auto" w:fill="FFFFFF"/>
        </w:rPr>
        <w:t>（一）未完成林长会议布置的工作任务的；</w:t>
      </w:r>
    </w:p>
    <w:p>
      <w:pPr>
        <w:pStyle w:val="P1"/>
        <w:shd w:val="clear" w:fill="FFFFFF"/>
        <w:ind w:firstLine="632"/>
        <w:rPr>
          <w:rStyle w:val="C3"/>
        </w:rPr>
      </w:pPr>
      <w:r>
        <w:rPr>
          <w:rStyle w:val="C3"/>
          <w:rFonts w:ascii="方正姚体" w:hAnsi="方正姚体"/>
          <w:shd w:val="clear" w:color="auto" w:fill="FFFFFF"/>
        </w:rPr>
        <w:t>（二）未按规定履行监督检查或者处理、查处职责的；</w:t>
      </w:r>
    </w:p>
    <w:p>
      <w:pPr>
        <w:pStyle w:val="P1"/>
        <w:shd w:val="clear" w:fill="FFFFFF"/>
        <w:ind w:firstLine="632"/>
        <w:rPr>
          <w:rStyle w:val="C3"/>
          <w:shd w:val="clear" w:color="auto" w:fill="FFFFFF"/>
        </w:rPr>
      </w:pPr>
      <w:r>
        <w:rPr>
          <w:rStyle w:val="C3"/>
          <w:rFonts w:ascii="方正姚体" w:hAnsi="方正姚体"/>
          <w:shd w:val="clear" w:color="auto" w:fill="FFFFFF"/>
        </w:rPr>
        <w:t>（三）对投诉、举报或者巡查发现的问题未按规定程序处理的；</w:t>
      </w:r>
    </w:p>
    <w:p>
      <w:pPr>
        <w:pStyle w:val="P1"/>
        <w:shd w:val="clear" w:fill="FFFFFF"/>
        <w:ind w:firstLine="632"/>
        <w:rPr>
          <w:rStyle w:val="C3"/>
          <w:shd w:val="clear" w:color="auto" w:fill="FFFFFF"/>
        </w:rPr>
      </w:pPr>
      <w:r>
        <w:rPr>
          <w:rStyle w:val="C3"/>
          <w:rFonts w:ascii="方正姚体" w:hAnsi="方正姚体"/>
          <w:shd w:val="clear" w:color="auto" w:fill="FFFFFF"/>
        </w:rPr>
        <w:t>（四）未落实具体整改措施的；</w:t>
      </w:r>
    </w:p>
    <w:p>
      <w:pPr>
        <w:pStyle w:val="P1"/>
        <w:shd w:val="clear" w:fill="FFFFFF"/>
        <w:ind w:firstLine="632"/>
        <w:rPr>
          <w:rStyle w:val="C3"/>
        </w:rPr>
      </w:pPr>
      <w:r>
        <w:rPr>
          <w:rStyle w:val="C3"/>
          <w:rFonts w:ascii="方正姚体" w:hAnsi="方正姚体"/>
          <w:shd w:val="clear" w:color="auto" w:fill="FFFFFF"/>
        </w:rPr>
        <w:t>（五）有其他违反林长制相关规定行为的。</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第二十六条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违反本条例规定的行为，法律、法规另有规定的，从其规定。</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第六章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附</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则</w:t>
      </w:r>
    </w:p>
    <w:p>
      <w:pPr>
        <w:pStyle w:val="P1"/>
        <w:shd w:val="clear" w:fill="FFFFFF"/>
        <w:ind w:firstLine="632"/>
        <w:rPr>
          <w:rStyle w:val="C3"/>
        </w:rPr>
      </w:pPr>
      <w:r>
        <w:rPr>
          <w:rStyle w:val="C3"/>
          <w:shd w:val="clear" w:color="auto" w:fill="FFFFFF"/>
        </w:rPr>
        <w:t> </w:t>
      </w:r>
    </w:p>
    <w:p>
      <w:pPr>
        <w:pStyle w:val="P4"/>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第二十七条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本条例自</w:t>
      </w:r>
      <w:r>
        <w:rPr>
          <w:rStyle w:val="C3"/>
          <w:rFonts w:ascii="Times New Roman" w:hAnsi="Times New Roman"/>
          <w:sz w:val="32"/>
          <w:shd w:val="clear" w:color="auto" w:fill="FFFFFF"/>
        </w:rPr>
        <w:t>2020</w:t>
      </w:r>
      <w:r>
        <w:rPr>
          <w:rStyle w:val="C3"/>
          <w:rFonts w:ascii="方正姚体" w:hAnsi="方正姚体"/>
          <w:sz w:val="32"/>
          <w:shd w:val="clear" w:color="auto" w:fill="FFFFFF"/>
        </w:rPr>
        <w:t>年</w:t>
      </w:r>
      <w:r>
        <w:rPr>
          <w:rStyle w:val="C3"/>
          <w:rFonts w:ascii="Times New Roman" w:hAnsi="Times New Roman"/>
          <w:sz w:val="32"/>
          <w:shd w:val="clear" w:color="auto" w:fill="FFFFFF"/>
        </w:rPr>
        <w:t>1</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方正姚体" w:hAnsi="方正姚体"/>
          <w:sz w:val="32"/>
          <w:shd w:val="clear" w:color="auto" w:fill="FFFFFF"/>
        </w:rPr>
        <w:t>日起施行。</w:t>
      </w:r>
    </w:p>
    <w:p>
      <w:pPr>
        <w:pStyle w:val="P1"/>
        <w:ind w:firstLine="632"/>
        <w:rPr>
          <w:rStyle w:val="C3"/>
        </w:rPr>
      </w:pPr>
    </w:p>
    <w:p>
      <w:pPr>
        <w:pStyle w:val="P1"/>
        <w:rPr>
          <w:rStyle w:val="C3"/>
          <w:sz w:val="44"/>
        </w:rPr>
      </w:pPr>
    </w:p>
    <w:p>
      <w:pPr>
        <w:pStyle w:val="P1"/>
        <w:spacing w:lineRule="exact" w:line="580" w:after="295"/>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c0"/>
    <w:basedOn w:val="P1"/>
    <w:next w:val="P21"/>
    <w:pPr>
      <w:widowControl w:val="1"/>
      <w:spacing w:before="100" w:after="100" w:beforeAutospacing="1" w:afterAutospacing="1"/>
      <w:jc w:val="left"/>
    </w:pPr>
    <w:rPr>
      <w:rFonts w:ascii="宋体" w:hAnsi="宋体"/>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2019-12-02T07:34:00Z</dcterms:created>
  <cp:lastModifiedBy>f1TZOF\f1TZOF-</cp:lastModifiedBy>
  <cp:lastPrinted>2019-05-27T08:02:00Z</cp:lastPrinted>
  <dcterms:modified xsi:type="dcterms:W3CDTF">2024-08-28T01:37:15Z</dcterms:modified>
  <cp:revision>7</cp:revision>
  <dc:title>板心</dc:title>
</cp:coreProperties>
</file>