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3CCDC7" Type="http://schemas.openxmlformats.org/officeDocument/2006/relationships/officeDocument" Target="/word/document.xml" /><Relationship Id="coreR1D3CCDC7" Type="http://schemas.openxmlformats.org/package/2006/relationships/metadata/core-properties" Target="/docProps/core.xml" /><Relationship Id="customR1D3CCDC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shd w:val="clear" w:fill="FFFFFF"/>
        <w:spacing w:lineRule="exact" w:line="594" w:before="0" w:after="0" w:beforeAutospacing="0" w:afterAutospacing="0"/>
        <w:jc w:val="center"/>
        <w:rPr>
          <w:rStyle w:val="C3"/>
          <w:rFonts w:ascii="方正小标宋_GBK" w:hAnsi="方正小标宋_GBK"/>
          <w:sz w:val="44"/>
        </w:rPr>
      </w:pPr>
    </w:p>
    <w:p>
      <w:pPr>
        <w:pStyle w:val="P4"/>
        <w:shd w:val="clear" w:fill="FFFFFF"/>
        <w:spacing w:lineRule="exact" w:line="594" w:before="0" w:after="0" w:beforeAutospacing="0" w:afterAutospacing="0"/>
        <w:ind w:firstLine="0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重庆市人民代表大会常务委员会</w:t>
      </w:r>
    </w:p>
    <w:p>
      <w:pPr>
        <w:pStyle w:val="P4"/>
        <w:shd w:val="clear" w:fill="FFFFFF"/>
        <w:spacing w:lineRule="exact" w:line="594" w:before="0" w:after="0" w:beforeAutospacing="0" w:afterAutospacing="0"/>
        <w:ind w:firstLine="0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关于废止《重庆市重大建设项目稽察条例》</w:t>
      </w:r>
    </w:p>
    <w:p>
      <w:pPr>
        <w:pStyle w:val="P4"/>
        <w:shd w:val="clear" w:fill="FFFFFF"/>
        <w:spacing w:lineRule="exact" w:line="594" w:before="0" w:after="0" w:beforeAutospacing="0" w:afterAutospacing="0"/>
        <w:ind w:firstLine="0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《重庆市国有企业法定代表人离任审计条例》的决定</w:t>
      </w:r>
    </w:p>
    <w:p>
      <w:pPr>
        <w:pStyle w:val="P1"/>
        <w:keepNext w:val="0"/>
        <w:keepLines w:val="0"/>
        <w:widowControl w:val="0"/>
        <w:spacing w:lineRule="exact" w:line="594"/>
        <w:ind w:firstLine="640" w:left="0"/>
        <w:jc w:val="left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日重庆市第五届人民代表大会常务委员会第三十次会议通过）</w:t>
      </w:r>
    </w:p>
    <w:p>
      <w:pPr>
        <w:pStyle w:val="P1"/>
        <w:spacing w:lineRule="exact" w:line="594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4"/>
        <w:ind w:firstLine="640"/>
        <w:jc w:val="both"/>
        <w:rPr>
          <w:rStyle w:val="C3"/>
          <w:rFonts w:ascii="方正仿宋_GBK" w:hAnsi="方正仿宋_GBK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重庆市第五届人民代表大会常务委员会第三十次会议决定，废止下列地方性法规：</w:t>
      </w:r>
    </w:p>
    <w:p>
      <w:pPr>
        <w:pStyle w:val="P1"/>
        <w:keepNext w:val="0"/>
        <w:keepLines w:val="0"/>
        <w:widowControl w:val="0"/>
        <w:spacing w:lineRule="exact" w:line="594"/>
        <w:ind w:firstLine="640"/>
        <w:jc w:val="both"/>
        <w:rPr>
          <w:rStyle w:val="C3"/>
          <w:rFonts w:ascii="方正仿宋_GBK" w:hAnsi="方正仿宋_GBK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一、《重庆市重大建设项目稽察条例》（</w:t>
      </w:r>
      <w:r>
        <w:rPr>
          <w:rStyle w:val="C3"/>
          <w:rFonts w:ascii="Times New Roman" w:hAnsi="Times New Roman"/>
          <w:color w:val="000000"/>
          <w:sz w:val="32"/>
        </w:rPr>
        <w:t>2010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Times New Roman" w:hAnsi="Times New Roman"/>
          <w:color w:val="000000"/>
          <w:sz w:val="32"/>
        </w:rPr>
        <w:t>3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Times New Roman" w:hAnsi="Times New Roman"/>
          <w:color w:val="000000"/>
          <w:sz w:val="32"/>
        </w:rPr>
        <w:t>26</w:t>
      </w:r>
      <w:r>
        <w:rPr>
          <w:rStyle w:val="C3"/>
          <w:rFonts w:ascii="Microsoft YaHei UI" w:hAnsi="Microsoft YaHei UI"/>
          <w:color w:val="000000"/>
          <w:sz w:val="32"/>
        </w:rPr>
        <w:t>日重庆市第三届人民代表大会常务委员会第十六次会议通过）。</w:t>
      </w:r>
    </w:p>
    <w:p>
      <w:pPr>
        <w:pStyle w:val="P1"/>
        <w:keepNext w:val="0"/>
        <w:keepLines w:val="0"/>
        <w:widowControl w:val="0"/>
        <w:spacing w:lineRule="exact" w:line="594"/>
        <w:ind w:firstLine="640"/>
        <w:jc w:val="both"/>
        <w:rPr>
          <w:rStyle w:val="C3"/>
          <w:rFonts w:ascii="方正仿宋_GBK" w:hAnsi="方正仿宋_GBK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二、《重庆市国有企业法定代表人离任审计条例》（</w:t>
      </w:r>
      <w:r>
        <w:rPr>
          <w:rStyle w:val="C3"/>
          <w:rFonts w:ascii="Times New Roman" w:hAnsi="Times New Roman"/>
          <w:color w:val="000000"/>
          <w:sz w:val="32"/>
        </w:rPr>
        <w:t>1998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Times New Roman" w:hAnsi="Times New Roman"/>
          <w:color w:val="000000"/>
          <w:sz w:val="32"/>
        </w:rPr>
        <w:t>3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Times New Roman" w:hAnsi="Times New Roman"/>
          <w:color w:val="000000"/>
          <w:sz w:val="32"/>
        </w:rPr>
        <w:t>28</w:t>
      </w:r>
      <w:r>
        <w:rPr>
          <w:rStyle w:val="C3"/>
          <w:rFonts w:ascii="Microsoft YaHei UI" w:hAnsi="Microsoft YaHei UI"/>
          <w:color w:val="000000"/>
          <w:sz w:val="32"/>
        </w:rPr>
        <w:t>日重庆市第一届人民代表大会常务委员会第八次会议通过</w:t>
      </w:r>
      <w:r>
        <w:rPr>
          <w:rStyle w:val="C3"/>
          <w:rFonts w:ascii="方正仿宋_GBK" w:hAnsi="方正仿宋_GBK"/>
          <w:color w:val="000000"/>
          <w:sz w:val="32"/>
        </w:rPr>
        <w:t>  </w:t>
      </w:r>
      <w:r>
        <w:rPr>
          <w:rStyle w:val="C3"/>
          <w:rFonts w:ascii="Microsoft YaHei UI" w:hAnsi="Microsoft YaHei UI"/>
          <w:color w:val="000000"/>
          <w:sz w:val="32"/>
        </w:rPr>
        <w:t>根据</w:t>
      </w:r>
      <w:r>
        <w:rPr>
          <w:rStyle w:val="C3"/>
          <w:rFonts w:ascii="Times New Roman" w:hAnsi="Times New Roman"/>
          <w:color w:val="000000"/>
          <w:sz w:val="32"/>
        </w:rPr>
        <w:t>2010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Times New Roman" w:hAnsi="Times New Roman"/>
          <w:color w:val="000000"/>
          <w:sz w:val="32"/>
        </w:rPr>
        <w:t>7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Times New Roman" w:hAnsi="Times New Roman"/>
          <w:color w:val="000000"/>
          <w:sz w:val="32"/>
        </w:rPr>
        <w:t>23</w:t>
      </w:r>
      <w:r>
        <w:rPr>
          <w:rStyle w:val="C3"/>
          <w:rFonts w:ascii="Microsoft YaHei UI" w:hAnsi="Microsoft YaHei UI"/>
          <w:color w:val="000000"/>
          <w:sz w:val="32"/>
        </w:rPr>
        <w:t>日重庆市第三届人民代表大会常务委员会第十八次会议《关于修改部分地方性法规的决定》修正）。</w:t>
      </w:r>
    </w:p>
    <w:p>
      <w:pPr>
        <w:pStyle w:val="P1"/>
        <w:keepNext w:val="0"/>
        <w:keepLines w:val="0"/>
        <w:widowControl w:val="0"/>
        <w:spacing w:lineRule="exact" w:line="594"/>
        <w:ind w:firstLine="640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仿宋_GBK" w:hAnsi="方正仿宋_GBK"/>
          <w:color w:val="000000"/>
          <w:sz w:val="32"/>
        </w:rPr>
        <w:t> </w:t>
      </w:r>
      <w:r>
        <w:rPr>
          <w:rStyle w:val="C3"/>
          <w:rFonts w:ascii="Microsoft YaHei UI" w:hAnsi="Microsoft YaHei UI"/>
          <w:color w:val="000000"/>
          <w:sz w:val="32"/>
        </w:rPr>
        <w:t>本决定自公布之日起施行。</w:t>
      </w:r>
    </w:p>
    <w:p>
      <w:pPr>
        <w:pStyle w:val="P1"/>
        <w:rPr>
          <w:rStyle w:val="C3"/>
        </w:rPr>
      </w:pPr>
    </w:p>
    <w:p>
      <w:pPr>
        <w:pStyle w:val="P5"/>
        <w:keepNext w:val="0"/>
        <w:keepLines w:val="0"/>
        <w:widowControl w:val="0"/>
        <w:spacing w:lineRule="exact" w:line="594"/>
        <w:ind w:firstLine="640"/>
        <w:jc w:val="both"/>
        <w:rPr>
          <w:rStyle w:val="C3"/>
          <w:rFonts w:ascii="方正仿宋_GBK" w:hAnsi="方正仿宋_GBK"/>
          <w:sz w:val="32"/>
        </w:rPr>
      </w:pP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默认"/>
    <w:next w:val="P2"/>
    <w:qFormat/>
    <w:pPr/>
    <w:rPr>
      <w:rFonts w:ascii="Helvetica" w:hAnsi="Helvetica"/>
      <w:color w:val="000000"/>
      <w:sz w:val="22"/>
    </w:rPr>
  </w:style>
  <w:style w:type="paragraph" w:styleId="P3">
    <w:name w:val="正文文本"/>
    <w:basedOn w:val="P1"/>
    <w:next w:val="P2"/>
    <w:qFormat/>
    <w:pPr>
      <w:spacing w:after="120"/>
    </w:pPr>
    <w:rPr/>
  </w:style>
  <w:style w:type="paragraph" w:styleId="P4">
    <w:name w:val="普通(网站)"/>
    <w:basedOn w:val="P1"/>
    <w:next w:val="P4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5">
    <w:name w:val="Default"/>
    <w:basedOn w:val="P1"/>
    <w:next w:val="P5"/>
    <w:qFormat/>
    <w:pPr>
      <w:jc w:val="left"/>
    </w:pPr>
    <w:rPr>
      <w:rFonts w:ascii="宋体" w:hAnsi="宋体"/>
      <w:color w:val="000000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guest</dc:creator>
  <dcterms:created xsi:type="dcterms:W3CDTF">2022-01-11T03:20:00Z</dcterms:created>
  <cp:lastModifiedBy>f1TZOF\f1TZOF-</cp:lastModifiedBy>
  <dcterms:modified xsi:type="dcterms:W3CDTF">2024-08-28T01:37:20Z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2052-11.8.2.10251</vt:lpwstr>
  </property>
</Properties>
</file>