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397E661" Type="http://schemas.openxmlformats.org/officeDocument/2006/relationships/officeDocument" Target="/word/document.xml" /><Relationship Id="coreR2397E661" Type="http://schemas.openxmlformats.org/package/2006/relationships/metadata/core-properties" Target="/docProps/core.xml" /><Relationship Id="customR2397E66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56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22"/>
        <w:widowControl w:val="0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苏州市人民代表大会常务委员会</w:t>
      </w:r>
    </w:p>
    <w:p>
      <w:pPr>
        <w:pStyle w:val="P22"/>
        <w:widowControl w:val="0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关于修改《苏州市河道管理条例》等三件</w:t>
      </w:r>
    </w:p>
    <w:p>
      <w:pPr>
        <w:pStyle w:val="P22"/>
        <w:widowControl w:val="0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地方性法规的决定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6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27</w:t>
      </w:r>
      <w:r>
        <w:rPr>
          <w:rStyle w:val="C3"/>
          <w:rFonts w:ascii="方正姚体" w:hAnsi="方正姚体"/>
        </w:rPr>
        <w:t>日苏州市第十七届人民代表大会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常务委员会第二次会议通过</w:t>
      </w:r>
      <w:r>
        <w:rPr>
          <w:rStyle w:val="C3"/>
          <w:rFonts w:ascii="Times New Roman" w:hAnsi="Times New Roman"/>
        </w:rPr>
        <w:t xml:space="preserve">  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7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29</w:t>
      </w:r>
      <w:r>
        <w:rPr>
          <w:rStyle w:val="C3"/>
          <w:rFonts w:ascii="方正姚体" w:hAnsi="方正姚体"/>
        </w:rPr>
        <w:t>日江苏省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第十三届人民代表大会常务委员会第三十一次会议批准）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苏州市第十七届人民代表大会常务委员会第二次会议决定：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一、对《苏州市河道管理条例》作出修改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（一）将第三十六条修改为：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市、县级市（区）人民政府可以根据保障行洪安全、保护河道生态、保持河道文化景观的实际需要，制定和定期调整禁止垂钓、游泳的河道名录，并向社会公布。水行政主管部门应当在河道管理范围内设立相应警示标志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禁止在前款名录公布的河道内垂钓或者游泳。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（二）将第三十七条第二项修改为：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（二）养殖、投放福寿螺、牛蛙、鳄龟、巴西龟等外来物种或者其他非本地物种种质资源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（三）第四十条增加一款，作为第二款：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《江苏省河道管理条例》《江苏省渔业管理条例》对违法垂钓的处罚另有规定的，从其规定。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（四）将第四十一条第一款修改为：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违反本条例第三十七条第一项规定的，由水行政主管部门责令停止违法行为，没收违法所得，限期拆除；逾期不拆除的，强行拆除，可以处以二百元以上一千元以下罚款。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将第四十一条第二款修改为：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违反本条例第三十七条第二项规定的，由农业农村部门依照《中华人民共和国长江保护法》《中华人民共和国生物安全法》有关规定处理。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二、对《苏州市道路交通安全条例》作出修改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删去第十四条第二款。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三、对《苏州市生活垃圾分类管理条例》作出修改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（一）将第十二条第三款修改为：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生活垃圾分类管理专项规划确定的中转设施、处置设施的用地位置、用地规模和建设规模，应当纳入国土空间规划。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（二）将第十六条第一款修改为：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市环境卫生主管部门应当根据国家、省和本条例有关规定，制定、调整、公布生活垃圾分类指南。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（三）将第五十一条第一款修改为：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违反本条例第二十一条第一款规定，未在指定的地点分类投放生活垃圾的，由环境卫生主管部门批评教育、责令改正；情节严重的，对单位处以五万元以上五十万元以下罚款、对个人处以五十元以上二百元以下罚款。</w:t>
      </w:r>
      <w:r>
        <w:rPr>
          <w:rStyle w:val="C3"/>
          <w:rFonts w:ascii="Times New Roman" w:hAnsi="Times New Roman"/>
        </w:rPr>
        <w:t>”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本决定自</w:t>
      </w:r>
      <w:r>
        <w:rPr>
          <w:rStyle w:val="C3"/>
          <w:rFonts w:ascii="Times New Roman" w:hAnsi="Times New Roman"/>
        </w:rPr>
        <w:t>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10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1</w:t>
      </w:r>
      <w:r>
        <w:rPr>
          <w:rStyle w:val="C3"/>
          <w:rFonts w:ascii="方正姚体" w:hAnsi="方正姚体"/>
        </w:rPr>
        <w:t>日起施行。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《苏州市河道管理条例》《苏州市道路交通安全条例》《苏州市生活垃圾分类管理条例》根据本决定作相应修改，重新公布。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640"/>
        <w:rPr>
          <w:rStyle w:val="C3"/>
          <w:rFonts w:ascii="Times New Roman" w:hAnsi="Times New Roman"/>
          <w:b w:val="0"/>
          <w:color w:val="auto"/>
          <w:sz w:val="32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5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5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5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Default"/>
    <w:next w:val="P2"/>
    <w:qFormat/>
    <w:pPr>
      <w:widowControl w:val="0"/>
    </w:pPr>
    <w:rPr>
      <w:rFonts w:ascii="方正仿宋_GBK" w:hAnsi="方正仿宋_GBK"/>
      <w:color w:val="000000"/>
      <w:sz w:val="24"/>
    </w:rPr>
  </w:style>
  <w:style w:type="paragraph" w:styleId="P3">
    <w:name w:val="No Spacing"/>
    <w:next w:val="P3"/>
    <w:pPr/>
    <w:rPr>
      <w:rFonts w:ascii="Tahoma" w:hAnsi="Tahoma"/>
      <w:sz w:val="22"/>
    </w:rPr>
  </w:style>
  <w:style w:type="paragraph" w:styleId="P4">
    <w:name w:val="标题 1"/>
    <w:basedOn w:val="P1"/>
    <w:next w:val="P1"/>
    <w:link w:val="C7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5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6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7">
    <w:name w:val="正文缩进"/>
    <w:basedOn w:val="P1"/>
    <w:next w:val="P1"/>
    <w:pPr>
      <w:ind w:firstLine="0"/>
      <w:jc w:val="left"/>
    </w:pPr>
    <w:rPr/>
  </w:style>
  <w:style w:type="paragraph" w:styleId="P8">
    <w:name w:val="纯文本"/>
    <w:basedOn w:val="P1"/>
    <w:next w:val="P8"/>
    <w:link w:val="C10"/>
    <w:pPr>
      <w:spacing w:lineRule="auto" w:line="240"/>
      <w:ind w:firstLine="0"/>
    </w:pPr>
    <w:rPr>
      <w:rFonts w:ascii="宋体" w:hAnsi="宋体"/>
      <w:sz w:val="21"/>
    </w:rPr>
  </w:style>
  <w:style w:type="paragraph" w:styleId="P9">
    <w:name w:val="目录 3"/>
    <w:basedOn w:val="P1"/>
    <w:next w:val="P1"/>
    <w:pPr>
      <w:ind w:left="420"/>
    </w:pPr>
    <w:rPr>
      <w:rFonts w:ascii="等线" w:hAnsi="等线"/>
      <w:b w:val="1"/>
      <w:sz w:val="30"/>
    </w:rPr>
  </w:style>
  <w:style w:type="paragraph" w:styleId="P10">
    <w:name w:val="页脚"/>
    <w:basedOn w:val="P1"/>
    <w:next w:val="P10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11">
    <w:name w:val="正文文本缩进 2"/>
    <w:basedOn w:val="P1"/>
    <w:next w:val="P11"/>
    <w:pPr>
      <w:spacing w:lineRule="atLeast" w:line="567"/>
      <w:ind w:hanging="1120" w:left="1120"/>
    </w:pPr>
    <w:rPr>
      <w:sz w:val="28"/>
    </w:rPr>
  </w:style>
  <w:style w:type="paragraph" w:styleId="P12">
    <w:name w:val="正文文本缩进"/>
    <w:basedOn w:val="P1"/>
    <w:next w:val="P12"/>
    <w:pPr>
      <w:spacing w:lineRule="exact" w:line="500"/>
      <w:ind w:firstLine="630"/>
    </w:pPr>
    <w:rPr>
      <w:rFonts w:ascii="仿宋_GB2312" w:hAnsi="仿宋_GB2312"/>
    </w:rPr>
  </w:style>
  <w:style w:type="paragraph" w:styleId="P13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4">
    <w:name w:val="正文文本"/>
    <w:basedOn w:val="P1"/>
    <w:next w:val="P14"/>
    <w:pPr>
      <w:spacing w:after="120"/>
    </w:pPr>
    <w:rPr/>
  </w:style>
  <w:style w:type="paragraph" w:styleId="P15">
    <w:name w:val="页眉"/>
    <w:basedOn w:val="P1"/>
    <w:next w:val="P15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6">
    <w:name w:val="正文文本缩进 3"/>
    <w:basedOn w:val="P1"/>
    <w:next w:val="P16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7">
    <w:name w:val="HTML 预设格式"/>
    <w:basedOn w:val="P1"/>
    <w:next w:val="P17"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P18">
    <w:name w:val="普通(网站)"/>
    <w:basedOn w:val="P1"/>
    <w:next w:val="P18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9">
    <w:name w:val="_Style 7"/>
    <w:basedOn w:val="P1"/>
    <w:next w:val="P19"/>
    <w:pPr>
      <w:widowControl w:val="1"/>
      <w:spacing w:lineRule="exact" w:line="240" w:after="160"/>
      <w:jc w:val="left"/>
    </w:pPr>
    <w:rPr/>
  </w:style>
  <w:style w:type="paragraph" w:styleId="P20">
    <w:name w:val="msonormalcxspmiddle"/>
    <w:basedOn w:val="P1"/>
    <w:next w:val="P2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1">
    <w:name w:val="抄送栏"/>
    <w:basedOn w:val="P1"/>
    <w:next w:val="P21"/>
    <w:pPr>
      <w:ind w:hanging="953" w:left="953"/>
    </w:pPr>
    <w:rPr/>
  </w:style>
  <w:style w:type="paragraph" w:styleId="P22">
    <w:name w:val="p0"/>
    <w:basedOn w:val="P1"/>
    <w:next w:val="P22"/>
    <w:pPr>
      <w:widowControl w:val="1"/>
    </w:pPr>
    <w:rPr>
      <w:rFonts w:ascii="Calibri" w:hAnsi="Calibri"/>
    </w:rPr>
  </w:style>
  <w:style w:type="paragraph" w:styleId="P23">
    <w:name w:val="msoplaintextcxsplast"/>
    <w:basedOn w:val="P1"/>
    <w:next w:val="P2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4">
    <w:name w:val="msoplaintextcxspmiddle"/>
    <w:basedOn w:val="P1"/>
    <w:next w:val="P2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5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26">
    <w:name w:val="样式 样式 样式 文号 + 段后: 1 行 + 段后: 0.5 行 + 段后: 1 行1"/>
    <w:basedOn w:val="P1"/>
    <w:next w:val="P26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7">
    <w:name w:val="标题3"/>
    <w:basedOn w:val="P1"/>
    <w:next w:val="P1"/>
    <w:pPr/>
    <w:rPr>
      <w:rFonts w:ascii="方正黑体简体" w:hAnsi="方正黑体简体"/>
    </w:rPr>
  </w:style>
  <w:style w:type="paragraph" w:styleId="P28">
    <w:name w:val="标题5"/>
    <w:basedOn w:val="P1"/>
    <w:next w:val="P1"/>
    <w:pPr/>
    <w:rPr>
      <w:rFonts w:ascii="方正楷体简体" w:hAnsi="方正楷体简体"/>
    </w:rPr>
  </w:style>
  <w:style w:type="paragraph" w:styleId="P29">
    <w:name w:val="样式 样式 样式 样式 样式 样式 样式 样式 样式 文头 + 段前: 5 行 段后: 1 行 + 首行缩进:  0.63 厘米...3"/>
    <w:basedOn w:val="P1"/>
    <w:next w:val="P29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30">
    <w:name w:val="msonormalcxsplast"/>
    <w:basedOn w:val="P1"/>
    <w:next w:val="P3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1">
    <w:name w:val="列出段落"/>
    <w:basedOn w:val="P1"/>
    <w:next w:val="P31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32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33">
    <w:name w:val="BodyText"/>
    <w:basedOn w:val="P1"/>
    <w:next w:val="P3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4">
    <w:name w:val="bt2"/>
    <w:basedOn w:val="P1"/>
    <w:next w:val="P34"/>
    <w:qFormat/>
    <w:pPr>
      <w:spacing w:lineRule="exact" w:line="368"/>
      <w:jc w:val="center"/>
    </w:pPr>
    <w:rPr>
      <w:rFonts w:ascii="黑体" w:hAnsi="黑体"/>
      <w:sz w:val="24"/>
    </w:rPr>
  </w:style>
  <w:style w:type="paragraph" w:styleId="P35">
    <w:name w:val="msolistparagraph"/>
    <w:basedOn w:val="P1"/>
    <w:next w:val="P35"/>
    <w:qFormat/>
    <w:pPr/>
    <w:rPr>
      <w:rFonts w:ascii="Calibri" w:hAnsi="Calibri"/>
      <w:sz w:val="21"/>
    </w:rPr>
  </w:style>
  <w:style w:type="paragraph" w:styleId="P36">
    <w:name w:val="标题4"/>
    <w:basedOn w:val="P27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标题3 Char"/>
    <w:rPr>
      <w:rFonts w:ascii="Times New Roman" w:hAnsi="Times New Roman"/>
      <w:sz w:val="32"/>
    </w:rPr>
  </w:style>
  <w:style w:type="character" w:styleId="C6">
    <w:name w:val="NormalCharacter"/>
    <w:qFormat/>
    <w:rPr/>
  </w:style>
  <w:style w:type="character" w:styleId="C7">
    <w:name w:val="Heading 1 Char"/>
    <w:link w:val="P4"/>
    <w:qFormat/>
    <w:rPr>
      <w:b w:val="1"/>
      <w:sz w:val="44"/>
    </w:rPr>
  </w:style>
  <w:style w:type="character" w:styleId="C8">
    <w:name w:val="要点"/>
    <w:basedOn w:val="C3"/>
    <w:qFormat/>
    <w:rPr>
      <w:b w:val="1"/>
    </w:rPr>
  </w:style>
  <w:style w:type="character" w:styleId="C9">
    <w:name w:val="页码"/>
    <w:basedOn w:val="C3"/>
    <w:rPr/>
  </w:style>
  <w:style w:type="character" w:styleId="C10">
    <w:name w:val=" Char Char"/>
    <w:basedOn w:val="C3"/>
    <w:link w:val="P8"/>
    <w:rPr>
      <w:rFonts w:ascii="宋体" w:hAnsi="宋体"/>
      <w:sz w:val="2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2022-08-17T08:53:00Z</dcterms:created>
  <cp:lastModifiedBy>f1TZOF\f1TZOF-</cp:lastModifiedBy>
  <cp:lastPrinted>2022-06-13T07:57:00Z</cp:lastPrinted>
  <dcterms:modified xsi:type="dcterms:W3CDTF">2024-08-28T01:37:22Z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