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6C1042" Type="http://schemas.openxmlformats.org/officeDocument/2006/relationships/officeDocument" Target="/word/document.xml" /><Relationship Id="coreR2E6C1042" Type="http://schemas.openxmlformats.org/package/2006/relationships/metadata/core-properties" Target="/docProps/core.xml" /><Relationship Id="customR2E6C10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b w:val="0"/>
          <w:sz w:val="44"/>
        </w:rPr>
      </w:pPr>
      <w:r>
        <w:rPr>
          <w:rStyle w:val="C3"/>
          <w:rFonts w:ascii="方正姚体" w:hAnsi="方正姚体"/>
          <w:b w:val="0"/>
          <w:sz w:val="44"/>
        </w:rPr>
        <w:t>内蒙古自治区实施《中华人民共和国</w:t>
      </w:r>
    </w:p>
    <w:p>
      <w:pPr>
        <w:pStyle w:val="P1"/>
        <w:ind w:firstLine="880"/>
        <w:jc w:val="center"/>
        <w:rPr>
          <w:rStyle w:val="C3"/>
          <w:rFonts w:ascii="Times New Roman" w:hAnsi="Times New Roman"/>
          <w:b w:val="0"/>
          <w:sz w:val="44"/>
        </w:rPr>
      </w:pPr>
      <w:r>
        <w:rPr>
          <w:rStyle w:val="C3"/>
          <w:rFonts w:ascii="方正姚体" w:hAnsi="方正姚体"/>
          <w:b w:val="0"/>
          <w:sz w:val="44"/>
        </w:rPr>
        <w:t>野生动物保护法》办法</w:t>
      </w:r>
    </w:p>
    <w:p>
      <w:pPr>
        <w:pStyle w:val="P1"/>
        <w:ind w:firstLine="420"/>
        <w:jc w:val="center"/>
        <w:rPr>
          <w:rStyle w:val="C3"/>
          <w:rFonts w:ascii="Times New Roman" w:hAnsi="Times New Roman"/>
          <w:b w:val="1"/>
        </w:rPr>
      </w:pPr>
    </w:p>
    <w:p>
      <w:pPr>
        <w:pStyle w:val="P1"/>
        <w:ind w:firstLine="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1991</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日内蒙古自治区第七届人民代表大会常务委员会第二十四次会议通过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日内蒙古自治区第十二届人民代表大会常务委员会第二十二次会议《关于修改部分地方性法规的决定》修正）</w:t>
      </w:r>
    </w:p>
    <w:p>
      <w:pPr>
        <w:pStyle w:val="P1"/>
        <w:ind w:firstLine="640"/>
        <w:rPr>
          <w:rStyle w:val="C3"/>
          <w:rFonts w:ascii="Times New Roman" w:hAnsi="Times New Roman"/>
          <w:sz w:val="32"/>
        </w:rPr>
      </w:pPr>
    </w:p>
    <w:p>
      <w:pPr>
        <w:pStyle w:val="P1"/>
        <w:ind w:firstLine="640"/>
        <w:jc w:val="center"/>
        <w:rPr>
          <w:rStyle w:val="C3"/>
          <w:rFonts w:ascii="仿宋" w:hAnsi="仿宋"/>
          <w:b w:val="0"/>
          <w:sz w:val="32"/>
        </w:rPr>
      </w:pPr>
      <w:r>
        <w:rPr>
          <w:rStyle w:val="C3"/>
          <w:rFonts w:ascii="仿宋" w:hAnsi="仿宋"/>
          <w:b w:val="0"/>
          <w:sz w:val="32"/>
        </w:rPr>
        <w:t xml:space="preserve">第一章  总  则</w:t>
      </w:r>
    </w:p>
    <w:p>
      <w:pPr>
        <w:pStyle w:val="P1"/>
        <w:ind w:firstLine="640"/>
        <w:jc w:val="center"/>
        <w:rPr>
          <w:rStyle w:val="C3"/>
          <w:rFonts w:ascii="仿宋" w:hAnsi="仿宋"/>
          <w:b w:val="0"/>
          <w:sz w:val="32"/>
        </w:rPr>
      </w:pPr>
    </w:p>
    <w:p>
      <w:pPr>
        <w:pStyle w:val="P1"/>
        <w:ind w:firstLine="640"/>
        <w:rPr>
          <w:rStyle w:val="C3"/>
          <w:rFonts w:ascii="仿宋" w:hAnsi="仿宋"/>
          <w:b w:val="0"/>
          <w:sz w:val="32"/>
        </w:rPr>
      </w:pPr>
      <w:r>
        <w:rPr>
          <w:rStyle w:val="C3"/>
          <w:rFonts w:ascii="仿宋" w:hAnsi="仿宋"/>
          <w:b w:val="0"/>
          <w:sz w:val="32"/>
        </w:rPr>
        <w:t xml:space="preserve">第一条  为保护、发展和合理利用自治区野生动物资源，根据《中华人民共和国野生动物保护法》，结合自治区实际，制定本办法。</w:t>
      </w:r>
    </w:p>
    <w:p>
      <w:pPr>
        <w:pStyle w:val="P1"/>
        <w:ind w:firstLine="640"/>
        <w:rPr>
          <w:rStyle w:val="C3"/>
          <w:rFonts w:ascii="仿宋" w:hAnsi="仿宋"/>
          <w:b w:val="0"/>
          <w:sz w:val="32"/>
        </w:rPr>
      </w:pPr>
      <w:r>
        <w:rPr>
          <w:rStyle w:val="C3"/>
          <w:rFonts w:ascii="仿宋" w:hAnsi="仿宋"/>
          <w:b w:val="0"/>
          <w:sz w:val="32"/>
        </w:rPr>
        <w:t xml:space="preserve">第二条  在自治区境内从事野生动物的保护管理、驯养繁殖、开发利用活动，必须遵守本办法。</w:t>
      </w:r>
    </w:p>
    <w:p>
      <w:pPr>
        <w:pStyle w:val="P1"/>
        <w:ind w:firstLine="640"/>
        <w:rPr>
          <w:rStyle w:val="C3"/>
          <w:rFonts w:ascii="仿宋" w:hAnsi="仿宋"/>
          <w:b w:val="0"/>
          <w:sz w:val="32"/>
        </w:rPr>
      </w:pPr>
      <w:r>
        <w:rPr>
          <w:rStyle w:val="C3"/>
          <w:rFonts w:ascii="仿宋" w:hAnsi="仿宋"/>
          <w:b w:val="0"/>
          <w:sz w:val="32"/>
        </w:rPr>
        <w:t>本办法规定保护的野生动物是指：</w:t>
      </w:r>
    </w:p>
    <w:p>
      <w:pPr>
        <w:pStyle w:val="P1"/>
        <w:ind w:firstLine="640"/>
        <w:rPr>
          <w:rStyle w:val="C3"/>
          <w:rFonts w:ascii="仿宋" w:hAnsi="仿宋"/>
          <w:b w:val="0"/>
          <w:sz w:val="32"/>
        </w:rPr>
      </w:pPr>
      <w:r>
        <w:rPr>
          <w:rStyle w:val="C3"/>
          <w:rFonts w:ascii="仿宋" w:hAnsi="仿宋"/>
          <w:b w:val="0"/>
          <w:sz w:val="32"/>
        </w:rPr>
        <w:t>（一）国务院批准的国家重点保护的陆生、水生野生动物；</w:t>
      </w:r>
    </w:p>
    <w:p>
      <w:pPr>
        <w:pStyle w:val="P1"/>
        <w:ind w:firstLine="640"/>
        <w:rPr>
          <w:rStyle w:val="C3"/>
          <w:rFonts w:ascii="仿宋" w:hAnsi="仿宋"/>
          <w:b w:val="0"/>
          <w:sz w:val="32"/>
        </w:rPr>
      </w:pPr>
      <w:r>
        <w:rPr>
          <w:rStyle w:val="C3"/>
          <w:rFonts w:ascii="仿宋" w:hAnsi="仿宋"/>
          <w:b w:val="0"/>
          <w:sz w:val="32"/>
        </w:rPr>
        <w:t>（二）自治区人民政府批准的重点保护的陆生、水生野生动物；</w:t>
      </w:r>
    </w:p>
    <w:p>
      <w:pPr>
        <w:pStyle w:val="P1"/>
        <w:ind w:firstLine="640"/>
        <w:rPr>
          <w:rStyle w:val="C3"/>
          <w:rFonts w:ascii="仿宋" w:hAnsi="仿宋"/>
          <w:b w:val="0"/>
          <w:sz w:val="32"/>
        </w:rPr>
      </w:pPr>
      <w:r>
        <w:rPr>
          <w:rStyle w:val="C3"/>
          <w:rFonts w:ascii="仿宋" w:hAnsi="仿宋"/>
          <w:b w:val="0"/>
          <w:sz w:val="32"/>
        </w:rPr>
        <w:t>（三）国家和自治区野生动物行政主管部门公布保护的有益或者有重要经济、科学研究价值的陆生野生动物。</w:t>
      </w:r>
    </w:p>
    <w:p>
      <w:pPr>
        <w:pStyle w:val="P1"/>
        <w:ind w:firstLine="640"/>
        <w:rPr>
          <w:rStyle w:val="C3"/>
          <w:rFonts w:ascii="仿宋" w:hAnsi="仿宋"/>
          <w:b w:val="0"/>
          <w:sz w:val="32"/>
        </w:rPr>
      </w:pPr>
      <w:r>
        <w:rPr>
          <w:rStyle w:val="C3"/>
          <w:rFonts w:ascii="仿宋" w:hAnsi="仿宋"/>
          <w:b w:val="0"/>
          <w:sz w:val="32"/>
        </w:rPr>
        <w:t xml:space="preserve">第三条  旗县级以上人民政府林业、渔业行政主管部门分别负责本行政区域内的陆生、水生野生动物管理工作。</w:t>
      </w:r>
    </w:p>
    <w:p>
      <w:pPr>
        <w:pStyle w:val="P1"/>
        <w:ind w:firstLine="640"/>
        <w:rPr>
          <w:rStyle w:val="C3"/>
          <w:rFonts w:ascii="仿宋" w:hAnsi="仿宋"/>
          <w:b w:val="0"/>
          <w:sz w:val="32"/>
        </w:rPr>
      </w:pPr>
      <w:r>
        <w:rPr>
          <w:rStyle w:val="C3"/>
          <w:rFonts w:ascii="仿宋" w:hAnsi="仿宋"/>
          <w:b w:val="0"/>
          <w:sz w:val="32"/>
        </w:rPr>
        <w:t>自治区武装森林警察部队执行保护野生动物资源的任务。</w:t>
      </w:r>
    </w:p>
    <w:p>
      <w:pPr>
        <w:pStyle w:val="P1"/>
        <w:ind w:firstLine="640"/>
        <w:rPr>
          <w:rStyle w:val="C3"/>
          <w:rFonts w:ascii="仿宋" w:hAnsi="仿宋"/>
          <w:b w:val="0"/>
          <w:sz w:val="32"/>
        </w:rPr>
      </w:pPr>
      <w:r>
        <w:rPr>
          <w:rStyle w:val="C3"/>
          <w:rFonts w:ascii="仿宋" w:hAnsi="仿宋"/>
          <w:b w:val="0"/>
          <w:sz w:val="32"/>
        </w:rPr>
        <w:t xml:space="preserve">第四条  旗县级以上人民政府应当把保护发展和合理利用野生动物资源纳入国民经济和社会发展计划，加强对野生动物资源的管理，鼓励和支持开展野生动物的科学研究和驯养繁殖。</w:t>
      </w:r>
    </w:p>
    <w:p>
      <w:pPr>
        <w:pStyle w:val="P1"/>
        <w:ind w:firstLine="640"/>
        <w:rPr>
          <w:rStyle w:val="C3"/>
          <w:rFonts w:ascii="仿宋" w:hAnsi="仿宋"/>
          <w:b w:val="0"/>
          <w:sz w:val="32"/>
        </w:rPr>
      </w:pPr>
      <w:r>
        <w:rPr>
          <w:rStyle w:val="C3"/>
          <w:rFonts w:ascii="仿宋" w:hAnsi="仿宋"/>
          <w:b w:val="0"/>
          <w:sz w:val="32"/>
        </w:rPr>
        <w:t xml:space="preserve">第五条  自治区人民政府对少数民族专业猎民队的狩猎生产和狩猎枪支的使用给予特许。</w:t>
      </w:r>
    </w:p>
    <w:p>
      <w:pPr>
        <w:pStyle w:val="P1"/>
        <w:ind w:firstLine="640"/>
        <w:rPr>
          <w:rStyle w:val="C3"/>
          <w:rFonts w:ascii="仿宋" w:hAnsi="仿宋"/>
          <w:b w:val="0"/>
          <w:sz w:val="32"/>
        </w:rPr>
      </w:pPr>
      <w:r>
        <w:rPr>
          <w:rStyle w:val="C3"/>
          <w:rFonts w:ascii="仿宋" w:hAnsi="仿宋"/>
          <w:b w:val="0"/>
          <w:sz w:val="32"/>
        </w:rPr>
        <w:t xml:space="preserve">第六条  保护野生动物资源是每个机关、团体、部队、企业事业单位和公民的义务。</w:t>
      </w:r>
    </w:p>
    <w:p>
      <w:pPr>
        <w:pStyle w:val="P1"/>
        <w:ind w:firstLine="640"/>
        <w:rPr>
          <w:rStyle w:val="C3"/>
          <w:rFonts w:ascii="仿宋" w:hAnsi="仿宋"/>
          <w:b w:val="0"/>
          <w:sz w:val="32"/>
        </w:rPr>
      </w:pPr>
      <w:r>
        <w:rPr>
          <w:rStyle w:val="C3"/>
          <w:rFonts w:ascii="仿宋" w:hAnsi="仿宋"/>
          <w:b w:val="0"/>
          <w:sz w:val="32"/>
        </w:rPr>
        <w:t>自治区各级人民政府要加强对野生动物资源保护的宣传和教育。</w:t>
      </w:r>
    </w:p>
    <w:p>
      <w:pPr>
        <w:pStyle w:val="P1"/>
        <w:ind w:firstLine="640"/>
        <w:rPr>
          <w:rStyle w:val="C3"/>
          <w:rFonts w:ascii="仿宋" w:hAnsi="仿宋"/>
          <w:b w:val="0"/>
          <w:sz w:val="32"/>
        </w:rPr>
      </w:pPr>
      <w:r>
        <w:rPr>
          <w:rStyle w:val="C3"/>
          <w:rFonts w:ascii="仿宋" w:hAnsi="仿宋"/>
          <w:b w:val="0"/>
          <w:sz w:val="32"/>
        </w:rPr>
        <w:t xml:space="preserve">第七条  自治区各级人民政府对执行野生动物保护法和本办法成绩显著的，给予表彰奖励。</w:t>
      </w:r>
    </w:p>
    <w:p>
      <w:pPr>
        <w:pStyle w:val="P1"/>
        <w:ind w:firstLine="640"/>
        <w:rPr>
          <w:rStyle w:val="C3"/>
          <w:rFonts w:ascii="仿宋" w:hAnsi="仿宋"/>
          <w:b w:val="0"/>
          <w:sz w:val="32"/>
        </w:rPr>
      </w:pPr>
    </w:p>
    <w:p>
      <w:pPr>
        <w:pStyle w:val="P1"/>
        <w:ind w:firstLine="640"/>
        <w:jc w:val="center"/>
        <w:rPr>
          <w:rStyle w:val="C3"/>
          <w:rFonts w:ascii="仿宋" w:hAnsi="仿宋"/>
          <w:b w:val="0"/>
          <w:sz w:val="32"/>
        </w:rPr>
      </w:pPr>
      <w:r>
        <w:rPr>
          <w:rStyle w:val="C3"/>
          <w:rFonts w:ascii="仿宋" w:hAnsi="仿宋"/>
          <w:b w:val="0"/>
          <w:sz w:val="32"/>
        </w:rPr>
        <w:t xml:space="preserve">第二章  野生动物保护</w:t>
      </w:r>
    </w:p>
    <w:p>
      <w:pPr>
        <w:pStyle w:val="P1"/>
        <w:ind w:firstLine="640"/>
        <w:jc w:val="center"/>
        <w:rPr>
          <w:rStyle w:val="C3"/>
          <w:rFonts w:ascii="仿宋" w:hAnsi="仿宋"/>
          <w:b w:val="0"/>
          <w:sz w:val="32"/>
        </w:rPr>
      </w:pPr>
    </w:p>
    <w:p>
      <w:pPr>
        <w:pStyle w:val="P1"/>
        <w:ind w:firstLine="640"/>
        <w:rPr>
          <w:rStyle w:val="C3"/>
          <w:rFonts w:ascii="仿宋" w:hAnsi="仿宋"/>
          <w:b w:val="0"/>
          <w:sz w:val="32"/>
        </w:rPr>
      </w:pPr>
      <w:r>
        <w:rPr>
          <w:rStyle w:val="C3"/>
          <w:rFonts w:ascii="仿宋" w:hAnsi="仿宋"/>
          <w:b w:val="0"/>
          <w:sz w:val="32"/>
        </w:rPr>
        <w:t xml:space="preserve">第八条  自治区人民政府对本办法规定的野生动物实行重点保护。</w:t>
      </w:r>
    </w:p>
    <w:p>
      <w:pPr>
        <w:pStyle w:val="P1"/>
        <w:ind w:firstLine="640"/>
        <w:rPr>
          <w:rStyle w:val="C3"/>
          <w:rFonts w:ascii="仿宋" w:hAnsi="仿宋"/>
          <w:b w:val="0"/>
          <w:sz w:val="32"/>
        </w:rPr>
      </w:pPr>
      <w:r>
        <w:rPr>
          <w:rStyle w:val="C3"/>
          <w:rFonts w:ascii="仿宋" w:hAnsi="仿宋"/>
          <w:b w:val="0"/>
          <w:sz w:val="32"/>
        </w:rPr>
        <w:t>重点保护的野生动物名录及其调整，由自治区野生动物行政主管部门提出，报自治区人民政府批准公布。</w:t>
      </w:r>
    </w:p>
    <w:p>
      <w:pPr>
        <w:pStyle w:val="P1"/>
        <w:ind w:firstLine="640"/>
        <w:rPr>
          <w:rStyle w:val="C3"/>
          <w:rFonts w:ascii="仿宋" w:hAnsi="仿宋"/>
          <w:b w:val="0"/>
          <w:sz w:val="32"/>
        </w:rPr>
      </w:pPr>
      <w:r>
        <w:rPr>
          <w:rStyle w:val="C3"/>
          <w:rFonts w:ascii="仿宋" w:hAnsi="仿宋"/>
          <w:b w:val="0"/>
          <w:sz w:val="32"/>
        </w:rPr>
        <w:t xml:space="preserve">第九条  自然保护区，风景游览区，文物保护区，城镇市区，距国境线10公里以内、铁路和公路两侧1公里以内的地区，为禁猎区。</w:t>
      </w:r>
    </w:p>
    <w:p>
      <w:pPr>
        <w:pStyle w:val="P1"/>
        <w:ind w:firstLine="640"/>
        <w:rPr>
          <w:rStyle w:val="C3"/>
          <w:rFonts w:ascii="仿宋" w:hAnsi="仿宋"/>
          <w:b w:val="0"/>
          <w:sz w:val="32"/>
        </w:rPr>
      </w:pPr>
      <w:r>
        <w:rPr>
          <w:rStyle w:val="C3"/>
          <w:rFonts w:ascii="仿宋" w:hAnsi="仿宋"/>
          <w:b w:val="0"/>
          <w:sz w:val="32"/>
        </w:rPr>
        <w:t>旗县级以上人民政府要将重点保护野生动物的繁殖、迁徙停歇、隐蔽、越冬等生息繁衍地划为禁猎区、禁渔区，并予公布。</w:t>
      </w:r>
    </w:p>
    <w:p>
      <w:pPr>
        <w:pStyle w:val="P1"/>
        <w:ind w:firstLine="640"/>
        <w:rPr>
          <w:rStyle w:val="C3"/>
          <w:rFonts w:ascii="仿宋" w:hAnsi="仿宋"/>
          <w:b w:val="0"/>
          <w:sz w:val="32"/>
        </w:rPr>
      </w:pPr>
      <w:r>
        <w:rPr>
          <w:rStyle w:val="C3"/>
          <w:rFonts w:ascii="仿宋" w:hAnsi="仿宋"/>
          <w:b w:val="0"/>
          <w:sz w:val="32"/>
        </w:rPr>
        <w:t xml:space="preserve">第十条  每年3月15日至11月15日为禁猎期，5月1日至7月31日为禁渔期（季节性河流、湖泊除外）。</w:t>
      </w:r>
    </w:p>
    <w:p>
      <w:pPr>
        <w:pStyle w:val="P1"/>
        <w:ind w:firstLine="640"/>
        <w:rPr>
          <w:rStyle w:val="C3"/>
          <w:rFonts w:ascii="仿宋" w:hAnsi="仿宋"/>
          <w:b w:val="0"/>
          <w:sz w:val="32"/>
        </w:rPr>
      </w:pPr>
      <w:r>
        <w:rPr>
          <w:rStyle w:val="C3"/>
          <w:rFonts w:ascii="仿宋" w:hAnsi="仿宋"/>
          <w:b w:val="0"/>
          <w:sz w:val="32"/>
        </w:rPr>
        <w:t>第十一条</w:t>
      </w:r>
      <w:r>
        <w:rPr>
          <w:rStyle w:val="C3"/>
          <w:rFonts w:ascii="仿宋" w:hAnsi="仿宋"/>
          <w:b w:val="0"/>
          <w:i w:val="1"/>
          <w:sz w:val="32"/>
        </w:rPr>
        <w:t xml:space="preserve"> </w:t>
      </w:r>
      <w:r>
        <w:rPr>
          <w:rStyle w:val="C3"/>
          <w:rFonts w:ascii="仿宋" w:hAnsi="仿宋"/>
          <w:b w:val="0"/>
          <w:sz w:val="32"/>
        </w:rPr>
        <w:t xml:space="preserve"> 单位或者个人发现国家和自治区重点保护野生动物伤病、危困、迷途，要及时采取紧急保护措施，并报当地野生动物行政主管部门组织抢救。</w:t>
      </w:r>
    </w:p>
    <w:p>
      <w:pPr>
        <w:pStyle w:val="P1"/>
        <w:ind w:firstLine="640"/>
        <w:rPr>
          <w:rStyle w:val="C3"/>
          <w:rFonts w:ascii="仿宋" w:hAnsi="仿宋"/>
          <w:b w:val="0"/>
          <w:sz w:val="32"/>
        </w:rPr>
      </w:pPr>
      <w:r>
        <w:rPr>
          <w:rStyle w:val="C3"/>
          <w:rFonts w:ascii="仿宋" w:hAnsi="仿宋"/>
          <w:b w:val="0"/>
          <w:sz w:val="32"/>
        </w:rPr>
        <w:t xml:space="preserve">第十二条  影响或者破坏野生动物生存环境的建设项目，环境保护主管部门在审批环境影响报告书时，要征求同级野生动物行政主管部门的意见。</w:t>
      </w:r>
    </w:p>
    <w:p>
      <w:pPr>
        <w:pStyle w:val="P1"/>
        <w:ind w:firstLine="640"/>
        <w:rPr>
          <w:rStyle w:val="C3"/>
          <w:rFonts w:ascii="仿宋" w:hAnsi="仿宋"/>
          <w:b w:val="0"/>
          <w:sz w:val="32"/>
        </w:rPr>
      </w:pPr>
      <w:r>
        <w:rPr>
          <w:rStyle w:val="C3"/>
          <w:rFonts w:ascii="仿宋" w:hAnsi="仿宋"/>
          <w:b w:val="0"/>
          <w:sz w:val="32"/>
        </w:rPr>
        <w:t xml:space="preserve">第十三条  保护管理野生动物资源所需经费，纳入旗县级以上人民政府财政预算，在野生动物行政主管部门的年度经费中列支。</w:t>
      </w:r>
    </w:p>
    <w:p>
      <w:pPr>
        <w:pStyle w:val="P1"/>
        <w:ind w:firstLine="640"/>
        <w:rPr>
          <w:rStyle w:val="C3"/>
          <w:rFonts w:ascii="仿宋" w:hAnsi="仿宋"/>
          <w:b w:val="0"/>
          <w:sz w:val="32"/>
        </w:rPr>
      </w:pPr>
      <w:r>
        <w:rPr>
          <w:rStyle w:val="C3"/>
          <w:rFonts w:ascii="仿宋" w:hAnsi="仿宋"/>
          <w:b w:val="0"/>
          <w:sz w:val="32"/>
        </w:rPr>
        <w:t>自治区设立野生动物保护基金，基金管理办法由自治区野生动物行政主管部门会同财政部门制定，报自治区人民政府批准。</w:t>
      </w:r>
    </w:p>
    <w:p>
      <w:pPr>
        <w:pStyle w:val="P1"/>
        <w:ind w:firstLine="640"/>
        <w:rPr>
          <w:rStyle w:val="C3"/>
          <w:rFonts w:ascii="仿宋" w:hAnsi="仿宋"/>
          <w:b w:val="0"/>
          <w:sz w:val="32"/>
        </w:rPr>
      </w:pPr>
      <w:r>
        <w:rPr>
          <w:rStyle w:val="C3"/>
          <w:rFonts w:ascii="仿宋" w:hAnsi="仿宋"/>
          <w:b w:val="0"/>
          <w:sz w:val="32"/>
        </w:rPr>
        <w:t xml:space="preserve">第十四条  保护国家和自治区重点保护野生动物，要避免造成农作物或者其他损失，造成损失的，由当地人民政府予以补偿。补偿办法和补偿标准由自治区人民政府制定。</w:t>
      </w:r>
    </w:p>
    <w:p>
      <w:pPr>
        <w:pStyle w:val="P1"/>
        <w:ind w:firstLine="640"/>
        <w:rPr>
          <w:rStyle w:val="C3"/>
          <w:rFonts w:ascii="仿宋" w:hAnsi="仿宋"/>
          <w:b w:val="0"/>
          <w:sz w:val="32"/>
        </w:rPr>
      </w:pPr>
      <w:r>
        <w:rPr>
          <w:rStyle w:val="C3"/>
          <w:rFonts w:ascii="仿宋" w:hAnsi="仿宋"/>
          <w:b w:val="0"/>
          <w:sz w:val="32"/>
        </w:rPr>
        <w:t xml:space="preserve">第十五条  禁止在国家和自治区重点保护野生动物生息繁衍地使用有毒药物。特殊情况确需使用的，须经当地野生动物行政主管部门批准，并采取防范措施。</w:t>
      </w:r>
    </w:p>
    <w:p>
      <w:pPr>
        <w:pStyle w:val="P1"/>
        <w:ind w:firstLine="640"/>
        <w:rPr>
          <w:rStyle w:val="C3"/>
          <w:rFonts w:ascii="仿宋" w:hAnsi="仿宋"/>
          <w:b w:val="0"/>
          <w:sz w:val="32"/>
        </w:rPr>
      </w:pPr>
    </w:p>
    <w:p>
      <w:pPr>
        <w:pStyle w:val="P1"/>
        <w:ind w:firstLine="640"/>
        <w:jc w:val="center"/>
        <w:rPr>
          <w:rStyle w:val="C3"/>
          <w:rFonts w:ascii="仿宋" w:hAnsi="仿宋"/>
          <w:b w:val="0"/>
          <w:sz w:val="32"/>
        </w:rPr>
      </w:pPr>
      <w:r>
        <w:rPr>
          <w:rStyle w:val="C3"/>
          <w:rFonts w:ascii="仿宋" w:hAnsi="仿宋"/>
          <w:b w:val="0"/>
          <w:sz w:val="32"/>
        </w:rPr>
        <w:t xml:space="preserve">第三章  野生动物管理</w:t>
      </w:r>
    </w:p>
    <w:p>
      <w:pPr>
        <w:pStyle w:val="P1"/>
        <w:ind w:firstLine="640"/>
        <w:jc w:val="center"/>
        <w:rPr>
          <w:rStyle w:val="C3"/>
          <w:rFonts w:ascii="仿宋" w:hAnsi="仿宋"/>
          <w:b w:val="0"/>
          <w:sz w:val="32"/>
        </w:rPr>
      </w:pPr>
    </w:p>
    <w:p>
      <w:pPr>
        <w:pStyle w:val="P1"/>
        <w:ind w:firstLine="640"/>
        <w:rPr>
          <w:rStyle w:val="C3"/>
          <w:rFonts w:ascii="仿宋" w:hAnsi="仿宋"/>
          <w:b w:val="0"/>
          <w:sz w:val="32"/>
        </w:rPr>
      </w:pPr>
      <w:r>
        <w:rPr>
          <w:rStyle w:val="C3"/>
          <w:rFonts w:ascii="仿宋" w:hAnsi="仿宋"/>
          <w:b w:val="0"/>
          <w:sz w:val="32"/>
        </w:rPr>
        <w:t xml:space="preserve">第十六条  旗县级以上人民政府野生动物行政主管部门，要加强狩猎管理，制定保护管理和开发利用方案；定期组织野生动物资源调查，建立资源档案。</w:t>
      </w:r>
    </w:p>
    <w:p>
      <w:pPr>
        <w:pStyle w:val="P1"/>
        <w:ind w:firstLine="640"/>
        <w:rPr>
          <w:rStyle w:val="C3"/>
          <w:rFonts w:ascii="仿宋" w:hAnsi="仿宋"/>
          <w:b w:val="0"/>
          <w:sz w:val="32"/>
        </w:rPr>
      </w:pPr>
      <w:r>
        <w:rPr>
          <w:rStyle w:val="C3"/>
          <w:rFonts w:ascii="仿宋" w:hAnsi="仿宋"/>
          <w:b w:val="0"/>
          <w:sz w:val="32"/>
        </w:rPr>
        <w:t xml:space="preserve">第十七条  因特殊需要猎捕国家重点保护野生动物的，按野生动物保护法第十六条规定办理。</w:t>
      </w:r>
    </w:p>
    <w:p>
      <w:pPr>
        <w:pStyle w:val="P1"/>
        <w:ind w:firstLine="640"/>
        <w:rPr>
          <w:rStyle w:val="C3"/>
          <w:rFonts w:ascii="仿宋" w:hAnsi="仿宋"/>
          <w:b w:val="0"/>
          <w:sz w:val="32"/>
        </w:rPr>
      </w:pPr>
      <w:r>
        <w:rPr>
          <w:rStyle w:val="C3"/>
          <w:rFonts w:ascii="仿宋" w:hAnsi="仿宋"/>
          <w:b w:val="0"/>
          <w:sz w:val="32"/>
        </w:rPr>
        <w:t>猎捕自治区重点保护野生动物的，须向旗县级野生动物行政主管部门提出申请，经盟市野生动物行政主管部门审核，报自治区野生动物行政主管部门批准，核发特许猎捕证。</w:t>
      </w:r>
    </w:p>
    <w:p>
      <w:pPr>
        <w:pStyle w:val="P1"/>
        <w:ind w:firstLine="640"/>
        <w:rPr>
          <w:rStyle w:val="C3"/>
          <w:rFonts w:ascii="仿宋" w:hAnsi="仿宋"/>
          <w:b w:val="0"/>
          <w:sz w:val="32"/>
        </w:rPr>
      </w:pPr>
      <w:r>
        <w:rPr>
          <w:rStyle w:val="C3"/>
          <w:rFonts w:ascii="仿宋" w:hAnsi="仿宋"/>
          <w:b w:val="0"/>
          <w:sz w:val="32"/>
        </w:rPr>
        <w:t>为了控制野生动物造成的危害，需要捕杀国家和自治区重点保护野生动物的，应当进行种群数量和危害情况调查，按上款规定办理。</w:t>
      </w:r>
    </w:p>
    <w:p>
      <w:pPr>
        <w:pStyle w:val="P1"/>
        <w:ind w:firstLine="640"/>
        <w:rPr>
          <w:rStyle w:val="C3"/>
          <w:rFonts w:ascii="仿宋" w:hAnsi="仿宋"/>
          <w:b w:val="0"/>
          <w:sz w:val="32"/>
        </w:rPr>
      </w:pPr>
      <w:r>
        <w:rPr>
          <w:rStyle w:val="C3"/>
          <w:rFonts w:ascii="仿宋" w:hAnsi="仿宋"/>
          <w:b w:val="0"/>
          <w:sz w:val="32"/>
        </w:rPr>
        <w:t xml:space="preserve">第十八条  猎捕非国家和自治区重点保护野生动物的，必须向旗县级野生动物行政主管部门提出申请，领取狩猎证。</w:t>
      </w:r>
    </w:p>
    <w:p>
      <w:pPr>
        <w:pStyle w:val="P1"/>
        <w:ind w:firstLine="640"/>
        <w:rPr>
          <w:rStyle w:val="C3"/>
          <w:rFonts w:ascii="仿宋" w:hAnsi="仿宋"/>
          <w:b w:val="0"/>
          <w:sz w:val="32"/>
        </w:rPr>
      </w:pPr>
      <w:r>
        <w:rPr>
          <w:rStyle w:val="C3"/>
          <w:rFonts w:ascii="仿宋" w:hAnsi="仿宋"/>
          <w:b w:val="0"/>
          <w:sz w:val="32"/>
        </w:rPr>
        <w:t xml:space="preserve">第十九条  猎捕者要按特许猎捕证、狩猎证的规定进行猎捕。持猎枪猎捕时，必须同时持有旗县级公安机关核发的持枪证。</w:t>
      </w:r>
    </w:p>
    <w:p>
      <w:pPr>
        <w:pStyle w:val="P1"/>
        <w:ind w:firstLine="640"/>
        <w:rPr>
          <w:rStyle w:val="C3"/>
          <w:rFonts w:ascii="仿宋" w:hAnsi="仿宋"/>
          <w:b w:val="0"/>
          <w:sz w:val="32"/>
        </w:rPr>
      </w:pPr>
      <w:r>
        <w:rPr>
          <w:rStyle w:val="C3"/>
          <w:rFonts w:ascii="仿宋" w:hAnsi="仿宋"/>
          <w:b w:val="0"/>
          <w:sz w:val="32"/>
        </w:rPr>
        <w:t xml:space="preserve">第二十条  严禁使用军用武器、体育运动枪支、毒药、炸药和非人工操作制动的装置狩猎；严禁采取照明围猎、猎套、掏蛋等灭绝性手段狩猎。</w:t>
      </w:r>
    </w:p>
    <w:p>
      <w:pPr>
        <w:pStyle w:val="P1"/>
        <w:ind w:firstLine="640"/>
        <w:rPr>
          <w:rStyle w:val="C3"/>
          <w:rFonts w:ascii="仿宋" w:hAnsi="仿宋"/>
          <w:b w:val="0"/>
          <w:sz w:val="32"/>
        </w:rPr>
      </w:pPr>
      <w:r>
        <w:rPr>
          <w:rStyle w:val="C3"/>
          <w:rFonts w:ascii="仿宋" w:hAnsi="仿宋"/>
          <w:b w:val="0"/>
          <w:sz w:val="32"/>
        </w:rPr>
        <w:t xml:space="preserve">第二十一条  进行狩猎生产，由旗县级野生动物行政主管部门划定猎区，经盟市野生动物行政主管部门审核，报自治区野生动物行政主管部门批准。</w:t>
      </w:r>
    </w:p>
    <w:p>
      <w:pPr>
        <w:pStyle w:val="P1"/>
        <w:ind w:firstLine="640"/>
        <w:rPr>
          <w:rStyle w:val="C3"/>
          <w:rFonts w:ascii="仿宋" w:hAnsi="仿宋"/>
          <w:b w:val="0"/>
          <w:sz w:val="32"/>
        </w:rPr>
      </w:pPr>
      <w:r>
        <w:rPr>
          <w:rStyle w:val="C3"/>
          <w:rFonts w:ascii="仿宋" w:hAnsi="仿宋"/>
          <w:b w:val="0"/>
          <w:sz w:val="32"/>
        </w:rPr>
        <w:t xml:space="preserve">第二十二条  在野外对国家和自治区重点保护野生动物进行考察、科学研究，拍摄电影、录像，须经自治区野生动物行政主管部门批准。</w:t>
      </w:r>
    </w:p>
    <w:p>
      <w:pPr>
        <w:pStyle w:val="P1"/>
        <w:ind w:firstLine="640"/>
        <w:rPr>
          <w:rStyle w:val="C3"/>
          <w:rFonts w:ascii="仿宋" w:hAnsi="仿宋"/>
          <w:b w:val="0"/>
          <w:sz w:val="32"/>
        </w:rPr>
      </w:pPr>
      <w:r>
        <w:rPr>
          <w:rStyle w:val="C3"/>
          <w:rFonts w:ascii="仿宋" w:hAnsi="仿宋"/>
          <w:b w:val="0"/>
          <w:sz w:val="32"/>
        </w:rPr>
        <w:t>外国人进行前款规定活动的，按野生动物保护法第二十六条规定办理。</w:t>
      </w:r>
    </w:p>
    <w:p>
      <w:pPr>
        <w:pStyle w:val="P1"/>
        <w:ind w:firstLine="640"/>
        <w:rPr>
          <w:rStyle w:val="C3"/>
          <w:rFonts w:ascii="仿宋" w:hAnsi="仿宋"/>
          <w:b w:val="0"/>
          <w:sz w:val="32"/>
        </w:rPr>
      </w:pPr>
      <w:r>
        <w:rPr>
          <w:rStyle w:val="C3"/>
          <w:rFonts w:ascii="仿宋" w:hAnsi="仿宋"/>
          <w:b w:val="0"/>
          <w:sz w:val="32"/>
        </w:rPr>
        <w:t xml:space="preserve">第二十三条  驯养繁殖国家和自治区重点保护野生动物的，应当向工商行政管理部门申请核发营业执照。</w:t>
      </w:r>
    </w:p>
    <w:p>
      <w:pPr>
        <w:pStyle w:val="P1"/>
        <w:ind w:firstLine="640"/>
        <w:rPr>
          <w:rStyle w:val="C3"/>
          <w:rFonts w:ascii="仿宋" w:hAnsi="仿宋"/>
          <w:b w:val="0"/>
          <w:sz w:val="32"/>
        </w:rPr>
      </w:pPr>
      <w:r>
        <w:rPr>
          <w:rStyle w:val="C3"/>
          <w:rFonts w:ascii="仿宋" w:hAnsi="仿宋"/>
          <w:b w:val="0"/>
          <w:sz w:val="32"/>
        </w:rPr>
        <w:t>驯养繁殖国家和自治区重点保护野生动物的，应当经国家或者自治区野生动物行政主管部门批准，由自治区野生动物行政主管部门核发驯养繁殖许可证。</w:t>
      </w:r>
    </w:p>
    <w:p>
      <w:pPr>
        <w:pStyle w:val="P1"/>
        <w:ind w:firstLine="640"/>
        <w:rPr>
          <w:rStyle w:val="C3"/>
          <w:rFonts w:ascii="仿宋" w:hAnsi="仿宋"/>
          <w:b w:val="0"/>
          <w:sz w:val="32"/>
        </w:rPr>
      </w:pPr>
      <w:r>
        <w:rPr>
          <w:rStyle w:val="C3"/>
          <w:rFonts w:ascii="仿宋" w:hAnsi="仿宋"/>
          <w:b w:val="0"/>
          <w:sz w:val="32"/>
        </w:rPr>
        <w:t>出售、转让驯养繁殖的国家和自治区重点保护野生动物的，由国家或者自治区野生动物行政主管部门批准。</w:t>
      </w:r>
    </w:p>
    <w:p>
      <w:pPr>
        <w:pStyle w:val="P1"/>
        <w:ind w:firstLine="640"/>
        <w:rPr>
          <w:rStyle w:val="C3"/>
          <w:rFonts w:ascii="仿宋" w:hAnsi="仿宋"/>
          <w:b w:val="0"/>
          <w:sz w:val="32"/>
        </w:rPr>
      </w:pPr>
      <w:r>
        <w:rPr>
          <w:rStyle w:val="C3"/>
          <w:rFonts w:ascii="仿宋" w:hAnsi="仿宋"/>
          <w:b w:val="0"/>
          <w:sz w:val="32"/>
        </w:rPr>
        <w:t xml:space="preserve">第二十四条  收购、加工本办法规定保护的野生动物及其产品的单位和个人，必须持有旗县级以上野生动物行政主管部门核发的经营许可证；携带、运输、邮寄本办法规定保护的野生动物及其产品的单位和个人，必须持有旗县级以上野生动物行政主管部门核发的准运证。</w:t>
      </w:r>
    </w:p>
    <w:p>
      <w:pPr>
        <w:pStyle w:val="P1"/>
        <w:ind w:firstLine="640"/>
        <w:rPr>
          <w:rStyle w:val="C3"/>
          <w:rFonts w:ascii="仿宋" w:hAnsi="仿宋"/>
          <w:b w:val="0"/>
          <w:sz w:val="32"/>
        </w:rPr>
      </w:pPr>
      <w:r>
        <w:rPr>
          <w:rStyle w:val="C3"/>
          <w:rFonts w:ascii="仿宋" w:hAnsi="仿宋"/>
          <w:b w:val="0"/>
          <w:sz w:val="32"/>
        </w:rPr>
        <w:t xml:space="preserve">第二十五条  出口国家重点保护野生动物及其产品的，进出口中国参加的国际公约所限制进出口的野生动物及其产品的，须持有贸易合同、经营许可证和营业执照，由所在地的旗县级野生动物行政主管部门签署意见，经自治区野生动物行政主管部门审核，报国务院野生动物行政主管部门批准，取得国家濒危物种进出口管理机构核发的允许进出口证明书。</w:t>
      </w:r>
    </w:p>
    <w:p>
      <w:pPr>
        <w:pStyle w:val="P1"/>
        <w:ind w:firstLine="640"/>
        <w:rPr>
          <w:rStyle w:val="C3"/>
          <w:rFonts w:ascii="仿宋" w:hAnsi="仿宋"/>
          <w:b w:val="0"/>
          <w:sz w:val="32"/>
        </w:rPr>
      </w:pPr>
      <w:r>
        <w:rPr>
          <w:rStyle w:val="C3"/>
          <w:rFonts w:ascii="仿宋" w:hAnsi="仿宋"/>
          <w:b w:val="0"/>
          <w:sz w:val="32"/>
        </w:rPr>
        <w:t xml:space="preserve">第二十六条  猎捕、经营利用野生动物及其产品的单位和个人，要缴纳野生动物资源保护管理费。收费标准和管理办法由自治区野生动物行政主管部门会同物价、财政部门制定，报自治区人民政府批准后施行。</w:t>
      </w:r>
    </w:p>
    <w:p>
      <w:pPr>
        <w:pStyle w:val="P1"/>
        <w:ind w:firstLine="640"/>
        <w:rPr>
          <w:rStyle w:val="C3"/>
          <w:rFonts w:ascii="仿宋" w:hAnsi="仿宋"/>
          <w:b w:val="0"/>
          <w:sz w:val="32"/>
        </w:rPr>
      </w:pPr>
      <w:r>
        <w:rPr>
          <w:rStyle w:val="C3"/>
          <w:rFonts w:ascii="仿宋" w:hAnsi="仿宋"/>
          <w:b w:val="0"/>
          <w:sz w:val="32"/>
        </w:rPr>
        <w:t xml:space="preserve">第二十七条  各级野生动物行政主管部门要会同工商行政管理、物价、经贸、公安、环境保护、草原监理、交通、邮电、商业、供销、医药、海关等部门，对狩猎活动和野生动物及其产品的收购、出售、加工、运输、邮寄、进出口进行监督检查。</w:t>
      </w:r>
    </w:p>
    <w:p>
      <w:pPr>
        <w:pStyle w:val="P1"/>
        <w:ind w:firstLine="640"/>
        <w:rPr>
          <w:rStyle w:val="C3"/>
          <w:rFonts w:ascii="仿宋" w:hAnsi="仿宋"/>
          <w:b w:val="0"/>
          <w:sz w:val="32"/>
        </w:rPr>
      </w:pPr>
      <w:r>
        <w:rPr>
          <w:rStyle w:val="C3"/>
          <w:rFonts w:ascii="仿宋" w:hAnsi="仿宋"/>
          <w:b w:val="0"/>
          <w:sz w:val="32"/>
        </w:rPr>
        <w:t>检查人员在执行公务时，要出示自治区野生动物行政主管部门及有关管理部门制发的检查证件。</w:t>
      </w:r>
    </w:p>
    <w:p>
      <w:pPr>
        <w:pStyle w:val="P1"/>
        <w:ind w:firstLine="640"/>
        <w:jc w:val="center"/>
        <w:rPr>
          <w:rStyle w:val="C3"/>
          <w:rFonts w:ascii="仿宋" w:hAnsi="仿宋"/>
          <w:b w:val="0"/>
          <w:sz w:val="32"/>
        </w:rPr>
      </w:pPr>
      <w:r>
        <w:rPr>
          <w:rStyle w:val="C3"/>
          <w:rFonts w:ascii="仿宋" w:hAnsi="仿宋"/>
          <w:b w:val="0"/>
          <w:sz w:val="32"/>
        </w:rPr>
        <w:t xml:space="preserve">第四章  法律责任</w:t>
      </w:r>
    </w:p>
    <w:p>
      <w:pPr>
        <w:pStyle w:val="P1"/>
        <w:ind w:firstLine="640"/>
        <w:jc w:val="center"/>
        <w:rPr>
          <w:rStyle w:val="C3"/>
          <w:rFonts w:ascii="仿宋" w:hAnsi="仿宋"/>
          <w:b w:val="0"/>
          <w:sz w:val="32"/>
        </w:rPr>
      </w:pPr>
    </w:p>
    <w:p>
      <w:pPr>
        <w:pStyle w:val="P1"/>
        <w:ind w:firstLine="640"/>
        <w:rPr>
          <w:rStyle w:val="C3"/>
          <w:rFonts w:ascii="仿宋" w:hAnsi="仿宋"/>
          <w:b w:val="0"/>
          <w:sz w:val="32"/>
        </w:rPr>
      </w:pPr>
      <w:r>
        <w:rPr>
          <w:rStyle w:val="C3"/>
          <w:rFonts w:ascii="仿宋" w:hAnsi="仿宋"/>
          <w:b w:val="0"/>
          <w:sz w:val="32"/>
        </w:rPr>
        <w:t xml:space="preserve">第二十八条  在禁猎区、禁猎期或者使用禁猎工具、禁猎方式狩猎的，由野生动物行政主管部门没收猎具、猎物和违法所得，并处以猎获物价格2至5倍的罚款；构成犯罪的，依法追究刑事责任。</w:t>
      </w:r>
    </w:p>
    <w:p>
      <w:pPr>
        <w:pStyle w:val="P1"/>
        <w:ind w:firstLine="640"/>
        <w:rPr>
          <w:rStyle w:val="C3"/>
          <w:rFonts w:ascii="仿宋" w:hAnsi="仿宋"/>
          <w:b w:val="0"/>
          <w:sz w:val="32"/>
        </w:rPr>
      </w:pPr>
      <w:r>
        <w:rPr>
          <w:rStyle w:val="C3"/>
          <w:rFonts w:ascii="仿宋" w:hAnsi="仿宋"/>
          <w:b w:val="0"/>
          <w:sz w:val="32"/>
        </w:rPr>
        <w:t xml:space="preserve">第二十九条  未取得特许猎捕证或者未按特许猎捕证规定猎捕国家重点保护野生动物的，按野生动物保护法第三十一条规定处理；违法猎捕自治区重点保护野生动物构成犯罪的，依法追究刑事责任。</w:t>
      </w:r>
    </w:p>
    <w:p>
      <w:pPr>
        <w:pStyle w:val="P1"/>
        <w:ind w:firstLine="640"/>
        <w:rPr>
          <w:rStyle w:val="C3"/>
          <w:rFonts w:ascii="仿宋" w:hAnsi="仿宋"/>
          <w:b w:val="0"/>
          <w:sz w:val="32"/>
        </w:rPr>
      </w:pPr>
      <w:r>
        <w:rPr>
          <w:rStyle w:val="C3"/>
          <w:rFonts w:ascii="仿宋" w:hAnsi="仿宋"/>
          <w:b w:val="0"/>
          <w:sz w:val="32"/>
        </w:rPr>
        <w:t xml:space="preserve">第三十条  未取得狩猎证或者未按狩猎证规定猎捕野生动物的，由野生动物行政主管部门没收猎获物和违法所得，处以猎获物价格2至5倍的罚款，并没收猎捕工具，吊销狩猎证。</w:t>
      </w:r>
    </w:p>
    <w:p>
      <w:pPr>
        <w:pStyle w:val="P1"/>
        <w:ind w:firstLine="640"/>
        <w:rPr>
          <w:rStyle w:val="C3"/>
          <w:rFonts w:ascii="仿宋" w:hAnsi="仿宋"/>
          <w:b w:val="0"/>
          <w:sz w:val="32"/>
        </w:rPr>
      </w:pPr>
      <w:r>
        <w:rPr>
          <w:rStyle w:val="C3"/>
          <w:rFonts w:ascii="仿宋" w:hAnsi="仿宋"/>
          <w:b w:val="0"/>
          <w:sz w:val="32"/>
        </w:rPr>
        <w:t>未取得驯养繁殖许可证或者未按驯养繁殖许可证规定驯养繁殖国家和自治区重点保护野生动物的，由野生动物行政主管部门没收驯养繁殖的野生动物，吊销驯养繁殖许可证。</w:t>
      </w:r>
    </w:p>
    <w:p>
      <w:pPr>
        <w:pStyle w:val="P1"/>
        <w:ind w:firstLine="640"/>
        <w:rPr>
          <w:rStyle w:val="C3"/>
          <w:rFonts w:ascii="仿宋" w:hAnsi="仿宋"/>
          <w:b w:val="0"/>
          <w:sz w:val="32"/>
        </w:rPr>
      </w:pPr>
      <w:r>
        <w:rPr>
          <w:rStyle w:val="C3"/>
          <w:rFonts w:ascii="仿宋" w:hAnsi="仿宋"/>
          <w:b w:val="0"/>
          <w:sz w:val="32"/>
        </w:rPr>
        <w:t>未取得经营许可证或者未按营业执照、经营许可证经营野生动物的，由工商行政管理机关和野生动物行政主管部门没收实物和违法所得，吊销营业执照和经营许可证，并处以实物价格2至5倍的罚款。</w:t>
      </w:r>
    </w:p>
    <w:p>
      <w:pPr>
        <w:pStyle w:val="P1"/>
        <w:ind w:firstLine="640"/>
        <w:rPr>
          <w:rStyle w:val="C3"/>
          <w:rFonts w:ascii="仿宋" w:hAnsi="仿宋"/>
          <w:b w:val="0"/>
          <w:sz w:val="32"/>
        </w:rPr>
      </w:pPr>
      <w:r>
        <w:rPr>
          <w:rStyle w:val="C3"/>
          <w:rFonts w:ascii="仿宋" w:hAnsi="仿宋"/>
          <w:b w:val="0"/>
          <w:sz w:val="32"/>
        </w:rPr>
        <w:t>违反本办法规定，出售、收购野生动物及其产品的，由工商行政管理部门没收实物和违法所得，吊销有关证件，可以并处实物价格1至3倍的罚款。</w:t>
      </w:r>
    </w:p>
    <w:p>
      <w:pPr>
        <w:pStyle w:val="P1"/>
        <w:ind w:firstLine="640"/>
        <w:rPr>
          <w:rStyle w:val="C3"/>
          <w:rFonts w:ascii="仿宋" w:hAnsi="仿宋"/>
          <w:b w:val="0"/>
          <w:sz w:val="32"/>
        </w:rPr>
      </w:pPr>
      <w:r>
        <w:rPr>
          <w:rStyle w:val="C3"/>
          <w:rFonts w:ascii="仿宋" w:hAnsi="仿宋"/>
          <w:b w:val="0"/>
          <w:sz w:val="32"/>
        </w:rPr>
        <w:t>在禁猎区破坏野生动物主要生息繁衍场所的，由野生动物行政主管部门责令停止破坏行为，限期恢复原状，处以实际损失1至3倍的罚款。</w:t>
      </w:r>
    </w:p>
    <w:p>
      <w:pPr>
        <w:pStyle w:val="P1"/>
        <w:ind w:firstLine="640"/>
        <w:rPr>
          <w:rStyle w:val="C3"/>
          <w:rFonts w:ascii="仿宋" w:hAnsi="仿宋"/>
          <w:b w:val="0"/>
          <w:sz w:val="32"/>
        </w:rPr>
      </w:pPr>
      <w:r>
        <w:rPr>
          <w:rStyle w:val="C3"/>
          <w:rFonts w:ascii="仿宋" w:hAnsi="仿宋"/>
          <w:b w:val="0"/>
          <w:sz w:val="32"/>
        </w:rPr>
        <w:t xml:space="preserve">第三十一条  违反本办法规定，运输、携带、邮寄野生动物及其产品的，由工商行政管理部门没收实物和违法所得，并处以相当实物价格的罚款。没收的实物交当地野生动物行政主管部门处理。</w:t>
      </w:r>
    </w:p>
    <w:p>
      <w:pPr>
        <w:pStyle w:val="P1"/>
        <w:ind w:firstLine="640"/>
        <w:rPr>
          <w:rStyle w:val="C3"/>
          <w:rFonts w:ascii="仿宋" w:hAnsi="仿宋"/>
          <w:b w:val="0"/>
          <w:sz w:val="32"/>
        </w:rPr>
      </w:pPr>
      <w:r>
        <w:rPr>
          <w:rStyle w:val="C3"/>
          <w:rFonts w:ascii="仿宋" w:hAnsi="仿宋"/>
          <w:b w:val="0"/>
          <w:sz w:val="32"/>
        </w:rPr>
        <w:t xml:space="preserve">第三十二条  伪造、倒卖、出租、转让特许猎捕证、狩猎证、经营许可证、准运证、驯养繁殖许可证、允许进出口证明书等证件的，由旗县级以上野生动物行政主管部门或者工商行政管理部门收缴、吊销有关证件，没收违法所得，处以违法所得2至5倍的罚款；构成犯罪的，依法追究刑事责任。</w:t>
      </w:r>
    </w:p>
    <w:p>
      <w:pPr>
        <w:pStyle w:val="P1"/>
        <w:ind w:firstLine="640"/>
        <w:rPr>
          <w:rStyle w:val="C3"/>
          <w:rFonts w:ascii="仿宋" w:hAnsi="仿宋"/>
          <w:b w:val="0"/>
          <w:sz w:val="32"/>
        </w:rPr>
      </w:pPr>
      <w:r>
        <w:rPr>
          <w:rStyle w:val="C3"/>
          <w:rFonts w:ascii="仿宋" w:hAnsi="仿宋"/>
          <w:b w:val="0"/>
          <w:sz w:val="32"/>
        </w:rPr>
        <w:t xml:space="preserve">第三十三条  违反本办法第二十二条规定的，由野生动物行政主管部门没收所获资料和标本。</w:t>
      </w:r>
    </w:p>
    <w:p>
      <w:pPr>
        <w:pStyle w:val="P1"/>
        <w:ind w:firstLine="640"/>
        <w:rPr>
          <w:rStyle w:val="C3"/>
          <w:rFonts w:ascii="仿宋" w:hAnsi="仿宋"/>
          <w:b w:val="0"/>
          <w:sz w:val="32"/>
        </w:rPr>
      </w:pPr>
      <w:r>
        <w:rPr>
          <w:rStyle w:val="C3"/>
          <w:rFonts w:ascii="仿宋" w:hAnsi="仿宋"/>
          <w:b w:val="0"/>
          <w:sz w:val="32"/>
        </w:rPr>
        <w:t xml:space="preserve">第三十四条  野生动物行政主管部门及有关管理部门行政执法人员索贿受贿、徇私舞弊、玩忽职守的，由其上级主管部门给予行政处分；构成犯罪的，依法追究刑事责任。</w:t>
      </w:r>
    </w:p>
    <w:p>
      <w:pPr>
        <w:pStyle w:val="P1"/>
        <w:ind w:firstLine="640"/>
        <w:rPr>
          <w:rStyle w:val="C3"/>
          <w:rFonts w:ascii="仿宋" w:hAnsi="仿宋"/>
          <w:b w:val="0"/>
          <w:sz w:val="32"/>
        </w:rPr>
      </w:pPr>
      <w:r>
        <w:rPr>
          <w:rStyle w:val="C3"/>
          <w:rFonts w:ascii="仿宋" w:hAnsi="仿宋"/>
          <w:b w:val="0"/>
          <w:sz w:val="32"/>
        </w:rPr>
        <w:t xml:space="preserve">第三十五条  当事人对行政处罚决定不服的，按野生动物保护法第三十九条规定办理。</w:t>
      </w:r>
    </w:p>
    <w:p>
      <w:pPr>
        <w:pStyle w:val="P1"/>
        <w:ind w:firstLine="640"/>
        <w:rPr>
          <w:rStyle w:val="C3"/>
          <w:rFonts w:ascii="仿宋" w:hAnsi="仿宋"/>
          <w:b w:val="0"/>
          <w:sz w:val="32"/>
        </w:rPr>
      </w:pPr>
    </w:p>
    <w:p>
      <w:pPr>
        <w:pStyle w:val="P1"/>
        <w:ind w:firstLine="640"/>
        <w:jc w:val="center"/>
        <w:rPr>
          <w:rStyle w:val="C3"/>
          <w:rFonts w:ascii="仿宋" w:hAnsi="仿宋"/>
          <w:b w:val="0"/>
          <w:sz w:val="32"/>
        </w:rPr>
      </w:pPr>
      <w:r>
        <w:rPr>
          <w:rStyle w:val="C3"/>
          <w:rFonts w:ascii="仿宋" w:hAnsi="仿宋"/>
          <w:b w:val="0"/>
          <w:sz w:val="32"/>
        </w:rPr>
        <w:t xml:space="preserve">第五章  附  则</w:t>
      </w:r>
    </w:p>
    <w:p>
      <w:pPr>
        <w:pStyle w:val="P1"/>
        <w:ind w:firstLine="640"/>
        <w:jc w:val="center"/>
        <w:rPr>
          <w:rStyle w:val="C3"/>
          <w:rFonts w:ascii="仿宋" w:hAnsi="仿宋"/>
          <w:b w:val="0"/>
          <w:sz w:val="32"/>
        </w:rPr>
      </w:pPr>
    </w:p>
    <w:p>
      <w:pPr>
        <w:pStyle w:val="P1"/>
        <w:ind w:firstLine="640"/>
        <w:rPr>
          <w:rStyle w:val="C3"/>
          <w:rFonts w:ascii="仿宋" w:hAnsi="仿宋"/>
          <w:b w:val="0"/>
          <w:sz w:val="32"/>
        </w:rPr>
      </w:pPr>
      <w:r>
        <w:rPr>
          <w:rStyle w:val="C3"/>
          <w:rFonts w:ascii="仿宋" w:hAnsi="仿宋"/>
          <w:b w:val="0"/>
          <w:sz w:val="32"/>
        </w:rPr>
        <w:t xml:space="preserve">第三十六条  本办法执行中的具体问题，由自治区野生动物行政主管部门解释。</w:t>
      </w:r>
    </w:p>
    <w:p>
      <w:pPr>
        <w:pStyle w:val="P1"/>
        <w:ind w:firstLine="640"/>
        <w:rPr>
          <w:rStyle w:val="C3"/>
          <w:rFonts w:ascii="仿宋" w:hAnsi="仿宋"/>
          <w:b w:val="0"/>
          <w:sz w:val="32"/>
        </w:rPr>
      </w:pPr>
      <w:r>
        <w:rPr>
          <w:rStyle w:val="C3"/>
          <w:rFonts w:ascii="仿宋" w:hAnsi="仿宋"/>
          <w:b w:val="0"/>
          <w:sz w:val="32"/>
        </w:rPr>
        <w:t xml:space="preserve">第三十七条  本办法自发布之日起施行。</w:t>
      </w:r>
    </w:p>
    <w:p>
      <w:pPr>
        <w:pStyle w:val="P1"/>
        <w:rPr>
          <w:rStyle w:val="C3"/>
          <w:rFonts w:ascii="仿宋" w:hAnsi="仿宋"/>
          <w:b w:val="0"/>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4758690</wp:posOffset>
              </wp:positionH>
              <wp:positionV relativeFrom="paragraph">
                <wp:posOffset>-47625</wp:posOffset>
              </wp:positionV>
              <wp:extent cx="515620" cy="1828800"/>
              <wp:wrapNone/>
              <wp:docPr id="1" name="Text Box 1"/>
              <a:graphic xmlns:a="http://schemas.openxmlformats.org/drawingml/2006/main">
                <a:graphicData uri="http://schemas.microsoft.com/office/word/2010/wordprocessingShape">
                  <wps:wsp>
                    <wps:cNvSpPr/>
                    <wps:spPr>
                      <a:xfrm>
                        <a:off x="0" y="0"/>
                        <a:ext cx="51562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0.6pt;height:144pt;z-index:1;mso-wrap-distance-left:9pt;mso-wrap-distance-top:0pt;mso-wrap-distance-right:9pt;mso-wrap-distance-bottom:0pt;margin-left:374.7pt;margin-top:-3.75pt;mso-position-horizontal:absolut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2016-08-23T01:45:00Z</dcterms:created>
  <cp:lastModifiedBy>f1TZOF\f1TZOF-</cp:lastModifiedBy>
  <dcterms:modified xsi:type="dcterms:W3CDTF">2024-08-28T01:37:25Z</dcterms:modified>
  <cp:revision>2</cp:revision>
  <dc:title>内蒙古自治区实施《中华人民共和国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